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HTCC陶瓷封装市场分析：2021年中国市场规模为47亿元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调研数据显示：2021年全球HTCC陶瓷封装市场销售额达到了180亿元，预计2028年将达到293亿元，年复合增长率（CAGR）为6.75%（2022-2028）。</w:t>
      </w:r>
    </w:p>
    <w:p>
      <w:pPr>
        <w:rPr>
          <w:rFonts w:hint="default"/>
        </w:rPr>
      </w:pPr>
      <w:r>
        <w:rPr>
          <w:rFonts w:hint="default"/>
        </w:rPr>
        <w:t> </w:t>
      </w:r>
      <w:bookmarkStart w:id="0" w:name="_GoBack"/>
      <w:r>
        <w:rPr>
          <w:rFonts w:hint="default"/>
        </w:rPr>
        <w:drawing>
          <wp:inline distT="0" distB="0" distL="114300" distR="114300">
            <wp:extent cx="5760085" cy="2687320"/>
            <wp:effectExtent l="0" t="0" r="12065" b="1778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687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行业概况：HTCC陶瓷封装行业是电子制造业的重要组成部分，主要涉及到半导体、光电子、通信等领域。该行业的主要产品包括陶瓷封装器件、陶瓷基板等。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市场规模：据相关数据显示，全球陶瓷封装行业的市场规模在过去几年中持续增长，预计到2025年，全球市场规模将达到数十亿美元。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盈利状况：由于陶瓷封装行业的技术含量较高，且市场需求稳定，因此，该行业的盈利状况总体上较好。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增长态势：随着科技的发展和5G、AI等新技术的应用，陶瓷封装行业的增长态势良好，预计未来几年将保持稳定的增长。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宏观分析：从宏观角度看，陶瓷封装产品的发展趋势是向小型化、高集成化、高性能化方向发展。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微观分析：从微观角度看，陶瓷封装产品的竞争主要集中在产品质量、性能、价格等方面。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关系分析：陶瓷封装产品与其他电子产品之间存在密切的关系，其性能的好坏直接影响到其他电子产品的性能。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3912235"/>
            <wp:effectExtent l="0" t="0" r="12065" b="1206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912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用户群体定位及特质分析：陶瓷封装产品的用户主要是电子制造企业，这些企业对产品的性能、稳定性有着较高的要求。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用户需求分析：用户对陶瓷封装产品的需求主要集中在产品质量、性能、价格等方面。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场景痛点分析：用户在使用陶瓷封装产品时，可能会遇到产品性能不稳定、价格过高等问题。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现有解决方案缺陷：现有的陶瓷封装产品在性能上可能无法满足所有用户的需求，同时，价格也可能过高。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方案改进措施分析：为了解决这些问题，可以通过提高产品质量、降低生产成本等方式来改进。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公司自身分析：公司在陶瓷封装行业有着丰富的经验，拥有一支高素质的研发团队。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自有产品分析：公司的陶瓷封装产品在性能、稳定性等方面都有着较高的评价。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3460115"/>
            <wp:effectExtent l="0" t="0" r="12065" b="698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460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五、机遇与风险分析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机遇分析：随着科技的发展和5G、AI等新技术的应用，陶瓷封装行业将迎来更多的发展机遇。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风险分析：陶瓷封装行业的风险主要来自于市场竞争加剧、技术更新换代快等因素。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的《2022-2028年全球与中国HTCC陶瓷封装市场现状及未来发展趋势》行业报告显示：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HTCC陶瓷封装市场销售额达到了180亿元，预计2028年将达到293亿元，年复合增长率（CAGR）为6.75%（2022-2028）。地区层面来看，中国市场在过去几年变化较快，2021年市场规模为47亿元，约占全球的26.2%，预计2028年将达到97.5亿元，届时全球占比将达到33.2%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消费层面来说，目前中国地区是全球最大的消费市场，2021年占有26.2%的市场份额，之后是北美、日本和欧洲，分别占有17%、16和15%。预计未来几年，中国地区增长最快，2022-2028期间CAGR大约为10.22%。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生产端来看，中国和日本是两个重要的生产地区，2021年分别占有24%和70%的市场份额，预计未来几年，中国地区将保持最快增速，预计2028年份额将达到32.9%。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产品分类方面来看，HTCC封装管壳占有重要地位，2021年份额为77%（按收入计），之后是HTCC封装基座，占比大约17%。同时就应用来看，通信封装是第一大下游市场，占有率大约32%，之后是航空及军事、工业领域和消费电子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生产商来说，全球范围内，HTCC封装管壳核心生产商主要是京瓷、NGK/NTK、河北中瓷和13所，三者占有全球大约86%的市场份额。HTCC封装基座方面，核心厂商主要是京瓷和潮州三环，二者共占有大概85%的份额。HTCC陶瓷基板方面，核心厂商主要是日本京瓷、丸和及NGK/NTK等垄断，三者占有大约80%的市场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近几年中国市场非常活跃，尤其是潮州三环和河北中瓷（13所）两家厂商，市场份额快速增长。此外，合肥圣达、江苏省宜兴电子器件总厂有限公司、北斗星通（佳利电子）、瓷金科技、青岛凯瑞电子和福建闽航电子也增长快速。潜在进入者有中国电子科技集团55所、灿勤科技、合肥伊丰电子封装和上海芯陶微新材料科技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主要厂商包括：</w:t>
      </w:r>
    </w:p>
    <w:p>
      <w:pPr>
        <w:rPr>
          <w:rFonts w:hint="default"/>
        </w:rPr>
      </w:pPr>
      <w:r>
        <w:rPr>
          <w:rFonts w:hint="default"/>
        </w:rPr>
        <w:t>京瓷</w:t>
      </w:r>
    </w:p>
    <w:p>
      <w:pPr>
        <w:rPr>
          <w:rFonts w:hint="default"/>
        </w:rPr>
      </w:pPr>
      <w:r>
        <w:rPr>
          <w:rFonts w:hint="default"/>
        </w:rPr>
        <w:t>河北中瓷和13所</w:t>
      </w:r>
    </w:p>
    <w:p>
      <w:pPr>
        <w:rPr>
          <w:rFonts w:hint="default"/>
        </w:rPr>
      </w:pPr>
      <w:r>
        <w:rPr>
          <w:rFonts w:hint="default"/>
        </w:rPr>
        <w:t>NGK/NTK</w:t>
      </w:r>
    </w:p>
    <w:p>
      <w:pPr>
        <w:rPr>
          <w:rFonts w:hint="default"/>
        </w:rPr>
      </w:pPr>
      <w:r>
        <w:rPr>
          <w:rFonts w:hint="default"/>
        </w:rPr>
        <w:t>潮州三环</w:t>
      </w:r>
    </w:p>
    <w:p>
      <w:pPr>
        <w:rPr>
          <w:rFonts w:hint="default"/>
        </w:rPr>
      </w:pPr>
      <w:r>
        <w:rPr>
          <w:rFonts w:hint="default"/>
        </w:rPr>
        <w:t>丸和</w:t>
      </w:r>
    </w:p>
    <w:p>
      <w:pPr>
        <w:rPr>
          <w:rFonts w:hint="default"/>
        </w:rPr>
      </w:pPr>
      <w:r>
        <w:rPr>
          <w:rFonts w:hint="default"/>
        </w:rPr>
        <w:t>青岛凯瑞电子</w:t>
      </w:r>
    </w:p>
    <w:p>
      <w:pPr>
        <w:rPr>
          <w:rFonts w:hint="default"/>
        </w:rPr>
      </w:pPr>
      <w:r>
        <w:rPr>
          <w:rFonts w:hint="default"/>
        </w:rPr>
        <w:t>江苏省宜兴电子</w:t>
      </w:r>
    </w:p>
    <w:p>
      <w:pPr>
        <w:rPr>
          <w:rFonts w:hint="default"/>
        </w:rPr>
      </w:pPr>
      <w:r>
        <w:rPr>
          <w:rFonts w:hint="default"/>
        </w:rPr>
        <w:t>中国电科43所/合肥圣达</w:t>
      </w:r>
    </w:p>
    <w:p>
      <w:pPr>
        <w:rPr>
          <w:rFonts w:hint="default"/>
        </w:rPr>
      </w:pPr>
      <w:r>
        <w:rPr>
          <w:rFonts w:hint="default"/>
        </w:rPr>
        <w:t>中电科55所</w:t>
      </w:r>
    </w:p>
    <w:p>
      <w:pPr>
        <w:rPr>
          <w:rFonts w:hint="default"/>
        </w:rPr>
      </w:pPr>
      <w:r>
        <w:rPr>
          <w:rFonts w:hint="default"/>
        </w:rPr>
        <w:t>Ametek</w:t>
      </w:r>
    </w:p>
    <w:p>
      <w:pPr>
        <w:rPr>
          <w:rFonts w:hint="default"/>
        </w:rPr>
      </w:pPr>
      <w:r>
        <w:rPr>
          <w:rFonts w:hint="default"/>
        </w:rPr>
        <w:t>河北鼎瓷电子</w:t>
      </w:r>
    </w:p>
    <w:p>
      <w:pPr>
        <w:rPr>
          <w:rFonts w:hint="default"/>
        </w:rPr>
      </w:pPr>
      <w:r>
        <w:rPr>
          <w:rFonts w:hint="default"/>
        </w:rPr>
        <w:t>AdTech Ceramics</w:t>
      </w:r>
    </w:p>
    <w:p>
      <w:pPr>
        <w:rPr>
          <w:rFonts w:hint="default"/>
        </w:rPr>
      </w:pPr>
      <w:r>
        <w:rPr>
          <w:rFonts w:hint="default"/>
        </w:rPr>
        <w:t>瓷金科技</w:t>
      </w:r>
    </w:p>
    <w:p>
      <w:pPr>
        <w:rPr>
          <w:rFonts w:hint="default"/>
        </w:rPr>
      </w:pPr>
      <w:r>
        <w:rPr>
          <w:rFonts w:hint="default"/>
        </w:rPr>
        <w:t>Egide</w:t>
      </w:r>
    </w:p>
    <w:p>
      <w:pPr>
        <w:rPr>
          <w:rFonts w:hint="default"/>
        </w:rPr>
      </w:pPr>
      <w:r>
        <w:rPr>
          <w:rFonts w:hint="default"/>
        </w:rPr>
        <w:t>NEO Tech</w:t>
      </w:r>
    </w:p>
    <w:p>
      <w:pPr>
        <w:rPr>
          <w:rFonts w:hint="default"/>
        </w:rPr>
      </w:pPr>
      <w:r>
        <w:rPr>
          <w:rFonts w:hint="default"/>
        </w:rPr>
        <w:t>RF Materials (METALLIFE)</w:t>
      </w:r>
    </w:p>
    <w:p>
      <w:pPr>
        <w:rPr>
          <w:rFonts w:hint="default"/>
        </w:rPr>
      </w:pPr>
      <w:r>
        <w:rPr>
          <w:rFonts w:hint="default"/>
        </w:rPr>
        <w:t>Electronic Products, Inc. (EPI)</w:t>
      </w:r>
    </w:p>
    <w:p>
      <w:pPr>
        <w:rPr>
          <w:rFonts w:hint="default"/>
        </w:rPr>
      </w:pPr>
      <w:r>
        <w:rPr>
          <w:rFonts w:hint="default"/>
        </w:rPr>
        <w:t>福建闽航电子</w:t>
      </w:r>
    </w:p>
    <w:p>
      <w:pPr>
        <w:rPr>
          <w:rFonts w:hint="default"/>
        </w:rPr>
      </w:pPr>
      <w:r>
        <w:rPr>
          <w:rFonts w:hint="default"/>
        </w:rPr>
        <w:t>上海芯陶微新材料</w:t>
      </w:r>
    </w:p>
    <w:p>
      <w:pPr>
        <w:rPr>
          <w:rFonts w:hint="default"/>
        </w:rPr>
      </w:pPr>
      <w:r>
        <w:rPr>
          <w:rFonts w:hint="default"/>
        </w:rPr>
        <w:t>SoarTech</w:t>
      </w:r>
    </w:p>
    <w:p>
      <w:pPr>
        <w:rPr>
          <w:rFonts w:hint="default"/>
        </w:rPr>
      </w:pPr>
      <w:r>
        <w:rPr>
          <w:rFonts w:hint="default"/>
        </w:rPr>
        <w:t>北斗星通（佳利电子）</w:t>
      </w:r>
    </w:p>
    <w:p>
      <w:pPr>
        <w:rPr>
          <w:rFonts w:hint="default"/>
        </w:rPr>
      </w:pPr>
      <w:r>
        <w:rPr>
          <w:rFonts w:hint="default"/>
        </w:rPr>
        <w:t>深圳中傲新瓷</w:t>
      </w:r>
    </w:p>
    <w:p>
      <w:pPr>
        <w:rPr>
          <w:rFonts w:hint="default"/>
        </w:rPr>
      </w:pPr>
      <w:r>
        <w:rPr>
          <w:rFonts w:hint="default"/>
        </w:rPr>
        <w:t>合肥伊丰电子</w:t>
      </w:r>
    </w:p>
    <w:p>
      <w:pPr>
        <w:rPr>
          <w:rFonts w:hint="default"/>
        </w:rPr>
      </w:pPr>
      <w:r>
        <w:rPr>
          <w:rFonts w:hint="default"/>
        </w:rPr>
        <w:t>福建省南平市三金电子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HTCC封装管壳</w:t>
      </w:r>
    </w:p>
    <w:p>
      <w:pPr>
        <w:rPr>
          <w:rFonts w:hint="default"/>
        </w:rPr>
      </w:pPr>
      <w:r>
        <w:rPr>
          <w:rFonts w:hint="default"/>
        </w:rPr>
        <w:t>HTCC封装基座</w:t>
      </w:r>
    </w:p>
    <w:p>
      <w:pPr>
        <w:rPr>
          <w:rFonts w:hint="default"/>
        </w:rPr>
      </w:pPr>
      <w:r>
        <w:rPr>
          <w:rFonts w:hint="default"/>
        </w:rPr>
        <w:t>HTCC陶瓷基板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通信领域</w:t>
      </w:r>
    </w:p>
    <w:p>
      <w:pPr>
        <w:rPr>
          <w:rFonts w:hint="default"/>
        </w:rPr>
      </w:pPr>
      <w:r>
        <w:rPr>
          <w:rFonts w:hint="default"/>
        </w:rPr>
        <w:t>工业领域</w:t>
      </w:r>
    </w:p>
    <w:p>
      <w:pPr>
        <w:rPr>
          <w:rFonts w:hint="default"/>
        </w:rPr>
      </w:pPr>
      <w:r>
        <w:rPr>
          <w:rFonts w:hint="default"/>
        </w:rPr>
        <w:t>航空航天和军事</w:t>
      </w:r>
    </w:p>
    <w:p>
      <w:pPr>
        <w:rPr>
          <w:rFonts w:hint="default"/>
        </w:rPr>
      </w:pPr>
      <w:r>
        <w:rPr>
          <w:rFonts w:hint="default"/>
        </w:rPr>
        <w:t>消费电子</w:t>
      </w:r>
    </w:p>
    <w:p>
      <w:pPr>
        <w:rPr>
          <w:rFonts w:hint="default"/>
        </w:rPr>
      </w:pPr>
      <w:r>
        <w:rPr>
          <w:rFonts w:hint="default"/>
        </w:rPr>
        <w:t>汽车电子</w:t>
      </w:r>
    </w:p>
    <w:p>
      <w:pPr>
        <w:rPr>
          <w:rFonts w:hint="default"/>
        </w:rPr>
      </w:pPr>
      <w:r>
        <w:rPr>
          <w:rFonts w:hint="default"/>
        </w:rPr>
        <w:t>其他行业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全球与中国市场HTCC陶瓷封装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9D4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29</Characters>
  <Lines>0</Lines>
  <Paragraphs>0</Paragraphs>
  <TotalTime>0</TotalTime>
  <ScaleCrop>false</ScaleCrop>
  <LinksUpToDate>false</LinksUpToDate>
  <CharactersWithSpaces>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2023-08-17T06:26:42Z</dcterms:created>
  <dc:creator>Administrator</dc:creator>
  <cp:lastModifiedBy>*星*空夜@话</cp:lastModifiedBy>
  <dcterms:modified xsi:type="dcterms:W3CDTF">2023-08-17T06:27:33Z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FCDF2CD887C547BFACDA9F19F3600E6A_12</vt:lpwstr>
  </property>
</Properties>
</file>