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57FA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center"/>
        <w:textAlignment w:val="auto"/>
        <w:rPr>
          <w:rFonts w:hint="default" w:ascii="仿宋" w:hAnsi="仿宋" w:eastAsia="仿宋" w:cs="仿宋"/>
          <w:b/>
          <w:bCs/>
          <w:color w:val="000000"/>
          <w:sz w:val="44"/>
          <w:szCs w:val="44"/>
          <w:highlight w:val="yellow"/>
          <w:lang w:val="en-US"/>
        </w:rPr>
      </w:pPr>
      <w:bookmarkStart w:id="0" w:name="OLE_LINK2"/>
      <w:bookmarkStart w:id="1" w:name="OLE_LINK1"/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highlight w:val="none"/>
          <w:lang w:val="en-US" w:eastAsia="zh-CN"/>
        </w:rPr>
        <w:t>无纺布生产项目可行性研究报告-无纺布具有</w:t>
      </w:r>
      <w:bookmarkEnd w:id="0"/>
      <w:bookmarkEnd w:id="1"/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highlight w:val="none"/>
          <w:lang w:val="en-US" w:eastAsia="zh-CN"/>
        </w:rPr>
        <w:t>广阔的市场空间</w:t>
      </w:r>
    </w:p>
    <w:p w14:paraId="57FA6992">
      <w:pPr>
        <w:numPr>
          <w:ilvl w:val="0"/>
          <w:numId w:val="0"/>
        </w:numPr>
        <w:ind w:firstLine="562" w:firstLineChars="200"/>
        <w:jc w:val="left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1、发展背景</w:t>
      </w:r>
    </w:p>
    <w:p w14:paraId="1A87A73B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无纺布，作为非织造布领域的核心产品，以其独特的制造工艺和广泛的应用领域，在现代工业中占据举足轻重的地位。这类材料通过高聚物切片、短纤维或长丝的纤网成形与固结技术，直接形成具有柔软性、透气性和平面结构的纤维制品，无需传统的纺纱织布过程，显著提升了生产效率和材料性能。</w:t>
      </w:r>
    </w:p>
    <w:p w14:paraId="330D850F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根据生产工艺的不同，无纺布可细分为多种类型，每种类型均以其独特的性能优势服务于特定领域。针刺无纺布以其高强度和耐用性，在土工合成材料、汽车内饰等领域得到广泛应用；水刺无纺布则以其柔软亲肤的特性，成为医疗卫生用品和高端擦拭产品的首选；热合无纺布通过热熔粘合，在服装辅料、包装材料上展现出良好的性能；化学粘合无纺布则依靠化学粘合剂，实现了材料的强效结合，广泛应用于工业过滤和建筑增强；纺粘无纺布与熔喷无纺布则因其在生产成本和过滤效率上的优势，成为口罩等防护用品的重要原材料；浆粕气流成网无纺布则以其良好的吸水性，成为一次性卫生用品的优选材料。</w:t>
      </w:r>
    </w:p>
    <w:p w14:paraId="171996E2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无纺布的广泛应用是其价值的重要体现。在医疗卫生领域，无纺布制成的手术衣、口罩和防护服，为医护人员提供了有效的防护屏障，同时其良好的透气性和舒适性也保障了患者的使用体验。家庭装饰方面，无纺布因其丰富的色彩和图案选择,以及易于打理的特性，成为窗帘、桌布、沙发套等家居用品的理想材料。在工业制造领域，无纺布作为过滤材料、绝缘材料和包装材料，不仅提升了产品的性能，还促进了生产效率和成本控制。无纺布在农业、汽车、建筑等多个领域的应用也在不断拓展，其市场需求持续增长。</w:t>
      </w:r>
    </w:p>
    <w:p w14:paraId="428D1494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当前，全球无纺布市场正处于稳步增长阶段，其增长动力主要源自两大方面。一是医疗卫生领域对无纺布材料需求的持续攀升，尤其是在口罩、手术服、卫生巾等个人卫生防护用品中，无纺布以其良好的透气性、吸湿性及抗菌性成为首选材料。二是环保意识的增强促使无纺布在包装、过滤、擦拭等领域替代传统材料，推动了行业的绿色发展。技术创新为无纺布行业注入了新的活力，如纳米技术、生物降解材料等的应用，不仅提升了产品性能，也拓宽了市场应用空间。展望未来，全球人口增长和消费升级将直接拉动无纺布产品的需求增长，特别是在新兴市场和发展中国家，随着中产阶级的崛起，对高品质无纺布产品的需求将显著增加，无纺布行业将持续保持强劲的增长势头。</w:t>
      </w:r>
    </w:p>
    <w:p w14:paraId="6F2D28DF">
      <w:pPr>
        <w:numPr>
          <w:ilvl w:val="0"/>
          <w:numId w:val="0"/>
        </w:numPr>
        <w:ind w:firstLine="562" w:firstLineChars="200"/>
        <w:jc w:val="left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2、项目建设的市场分析</w:t>
      </w:r>
    </w:p>
    <w:p w14:paraId="42F47C59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在当前全球市场环境下，无纺布行业正经历着前所未有的增长机遇，其背后的驱动力多元化且相辅相成。消费升级作为核心动力之一，显著推动了无纺布制品需求的扩张。随着消费者对生活品质要求的不断提升，无纺布因其环保、耐用、舒适的特性，在日用品、医疗、卫生及工业等多个领域的应用日益广泛。特别是在一次性卫生护理用品领域，企业通过向上游延伸产业链，如高洁有限与河北依依等企业专注于无纺布生产，不仅确保了原材料的稳定供应，还强化了对产品质量的控制，有效提升了市场竞争力。这种垂直整合策略使得企业能够灵活调整生产工艺，快速响应市场变化，满足消费者多样化的需求。</w:t>
      </w:r>
    </w:p>
    <w:p w14:paraId="4A5B0CB7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环保政策的全球推动为无纺布行业带来了广阔的发展空间。面对日益严峻的环境问题，各国政府纷纷出台相关政策，鼓励使用环保材料替代传统塑料等污染性产品。无纺布作为理想的替代品，在包装、购物袋、农业覆盖物等领域的应用日益普及。这种政策导向不仅促进了无纺布市场的快速增长，还引导了行业向更加绿色、可持续的方向发展。</w:t>
      </w:r>
    </w:p>
    <w:p w14:paraId="53A8DA3D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电子商务与物流行业的蓬勃发展为无纺布市场提供了新的增长点。随着电商交易量的持续上升，对包装材料的需求也随之增加。无纺布因其可降解、可循环利用的特性，逐渐成为电商包装领域的热门选择。这不仅有助于减少环境污染，还提升了电商企业的品牌形象，促进了无纺布市场的进一步扩张。</w:t>
      </w:r>
    </w:p>
    <w:p w14:paraId="55768276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技术创新作为无纺布行业发展的另一重要引擎，不断推动行业向前发展。例如,福建长庚新材料股份有限公司成功取得“一种地毯无纺布生产系统及基于其的生产工艺”的专利授权，这标志着企业在无纺布生产工艺上的创新突破，不仅提升了产品的附加值，也为企业在激烈的市场竞争中羸得了先机。此类技术创新案例，正逐步成为无纺布行业发展的常态，推动着整个行业向高端化、差异化方向迈进。</w:t>
      </w:r>
    </w:p>
    <w:p w14:paraId="4A4683B5">
      <w:pPr>
        <w:numPr>
          <w:ilvl w:val="0"/>
          <w:numId w:val="0"/>
        </w:numPr>
        <w:ind w:firstLine="562" w:firstLineChars="200"/>
        <w:jc w:val="left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3、项目建设的发展方向</w:t>
      </w:r>
    </w:p>
    <w:p w14:paraId="7F438195">
      <w:pPr>
        <w:ind w:firstLine="560" w:firstLineChars="2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（1）绿色发展与创新战略</w:t>
      </w:r>
    </w:p>
    <w:p w14:paraId="44FE8351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在当前全球环保浪潮的推动下，无纺布行业正经历着从传统制造向绿色低碳转型的关键时期。绿色环保无纺布作为这一转型的先锋，凭借其可降解、低污染等特性，正逐步成为市场的新宠。这不仅要求企业在生产过程中采用更加环保的原材料和生产工艺，还需不断探索技术创新，以满足市场对绿色产品的迫切需求。特别是高端应用领域，如医疗、卫生和汽车行业，对无纺布的品质要求愈发严格，这为行业提供了升级产品和服务的契机。</w:t>
      </w:r>
    </w:p>
    <w:p w14:paraId="6A1AA27E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（2）技术创新引领市场潮流</w:t>
      </w:r>
    </w:p>
    <w:p w14:paraId="5B8CCDDE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绿色环保无纺布的研发与应用，是推动行业绿色转型的重要驱动力。企业应加大研发投入，聚焦于生物基材料、再生纤维等环保原材料的开发与应用，以替代传统石油基材料，减少碳排放。同时，通过优化生产工艺，如采用低能耗、低排放的生产设备和技术，实现生产过程的绿色化。加强与科研机构、高校的合作，共同研发新型绿色环保无纺布产品，将技术创新转化为市场竞争优势。</w:t>
      </w:r>
    </w:p>
    <w:p w14:paraId="3F13CDFF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（3）品质升级引领行业增长</w:t>
      </w:r>
    </w:p>
    <w:p w14:paraId="49A735E3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随着医疗、卫生、汽车等行业对无纺布品质要求的不断提高，企业需紧跟市场需求，提升产品品质。在医疗领域，开发具有抗菌、防病毒功能的无纺布产品，以满足医院对感染控制的严格要求：在卫生领域，注重产品的舒适性和安全性，如生产适合婴儿使用的柔软无纺布产品；在汽车领域，则关注产品的耐磨性、耐高温性等性能，以满足汽车内饰的严格要求。通过品质升级，企业可以在高端应用市场占据一席之地，实现业务的快速增长。</w:t>
      </w:r>
    </w:p>
    <w:p w14:paraId="2D80DE40">
      <w:pPr>
        <w:jc w:val="left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0F3925AE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一、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687F5127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二、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67F71C7C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三、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38D533EF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四、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0FED6EED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五、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6E80D285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六、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6C0BAA54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七、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1A3BF02F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八、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008B22F5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九、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4A261FEA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710F4778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十一、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050DA0F5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十二、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</w:t>
      </w:r>
      <w:bookmarkStart w:id="2" w:name="_GoBack"/>
      <w:bookmarkEnd w:id="2"/>
      <w:r>
        <w:rPr>
          <w:rFonts w:hint="eastAsia" w:ascii="仿宋" w:hAnsi="仿宋" w:eastAsia="仿宋" w:cs="仿宋"/>
          <w:b/>
          <w:bCs/>
          <w:sz w:val="28"/>
          <w:szCs w:val="28"/>
        </w:rPr>
        <w:t>定性风险分析</w:t>
      </w:r>
    </w:p>
    <w:p w14:paraId="02E4AC33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十三、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</w:p>
    <w:p w14:paraId="23AEAB8B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3C057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7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8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10" name="文本框 5"/>
                      <wps:cNvSpPr txBox="1"/>
                      <wps:spPr>
                        <a:xfrm>
                          <a:off x="1116" y="403"/>
                          <a:ext cx="5548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4D6352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62xyl74AAADa&#10;AAAADwAAAGRycy9kb3ducmV2LnhtbEWPQWvCQBSE70L/w/IKvTWbWFoluhGRtvQgBRNBvD2yzyQk&#10;+zZkt4n++26h4HGYmW+Y9eZqOjHS4BrLCpIoBkFcWt1wpeBYfDwvQTiPrLGzTApu5GCTPczWmGo7&#10;8YHG3FciQNilqKD2vk+ldGVNBl1ke+LgXexg0Ac5VFIPOAW46eQ8jt+kwYbDQo097Woq2/zHKPic&#10;cNq+JO/jvr3sbufi9fu0T0ipp8ckXoHwdPX38H/7SytYwN+VcANk9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Otscpe+AAAA2gAAAA8AAAAAAAAAAQAgAAAAIgAAAGRycy9kb3ducmV2Lnht&#10;bFBLAQIUABQAAAAIAIdO4kAzLwWeOwAAADkAAAAVAAAAAAAAAAEAIAAAAA0BAABkcnMvZ3JvdXBz&#10;aGFwZXhtbC54bWxQSwUGAAAAAAYABgBgAQAAyg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rjPIMrsAAADa&#10;AAAADwAAAGRycy9kb3ducmV2LnhtbEWPzYrCQBCE74LvMLTgRdZJFBaJjh7EBQ978Yf12sy0STDd&#10;EzKzxn17RxD2WFR9VdRq8+BG3akLtRcD+TQDRWK9q6U0cD59fSxAhYjisPFCBv4owGY9HKywcL6X&#10;A92PsVSpREKBBqoY20LrYCtiDFPfkiTv6jvGmGRXatdhn8q50bMs+9SMtaSFClvaVmRvx182sPje&#10;ne1tf+G+yU88n8y4vNgfY8ajPFuCivSI/+E3vXeJg9eVdAP0+gl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jPIMr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E5Cz/rsAAADa&#10;AAAADwAAAGRycy9kb3ducmV2LnhtbEWPQYvCMBSE78L+h/AEb5rqQbQaBQXBgx7W6v3RPJvuNi/d&#10;Jtrqr98IgsdhZr5hluvOVuJOjS8dKxiPEhDEudMlFwrO2W44A+EDssbKMSl4kIf16qu3xFS7lr/p&#10;fgqFiBD2KSowIdSplD43ZNGPXE0cvatrLIYom0LqBtsIt5WcJMlUWiw5LhisaWso/z3drIJjlu13&#10;YdttLrf5T3Z4mr+ZbqdKDfrjZAEiUBc+4Xd7rxXM4XUl3gC5+g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5Cz/r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548;" filled="f" stroked="f" coordsize="21600,21600" o:gfxdata="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skSYC/&#10;AAAA2w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254D6352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3YzNiMDBiMTBmNjVmN2VmOTI2OGNlNjE1NGRjMzIifQ=="/>
  </w:docVars>
  <w:rsids>
    <w:rsidRoot w:val="187B50E8"/>
    <w:rsid w:val="000337CB"/>
    <w:rsid w:val="0052352C"/>
    <w:rsid w:val="00E77192"/>
    <w:rsid w:val="014658AD"/>
    <w:rsid w:val="015062DA"/>
    <w:rsid w:val="01CA2079"/>
    <w:rsid w:val="01E3209D"/>
    <w:rsid w:val="02B913EC"/>
    <w:rsid w:val="02CA179F"/>
    <w:rsid w:val="02FE20CD"/>
    <w:rsid w:val="03546191"/>
    <w:rsid w:val="03924D42"/>
    <w:rsid w:val="042D48F0"/>
    <w:rsid w:val="0591774E"/>
    <w:rsid w:val="05DC4B7A"/>
    <w:rsid w:val="07E15804"/>
    <w:rsid w:val="098C0CFB"/>
    <w:rsid w:val="0B952527"/>
    <w:rsid w:val="0BB30DED"/>
    <w:rsid w:val="0BD75567"/>
    <w:rsid w:val="0D7C07BE"/>
    <w:rsid w:val="0DD43A3C"/>
    <w:rsid w:val="0F3021AE"/>
    <w:rsid w:val="0FD91EF8"/>
    <w:rsid w:val="10615A49"/>
    <w:rsid w:val="12727EA3"/>
    <w:rsid w:val="13270D7A"/>
    <w:rsid w:val="14294AD0"/>
    <w:rsid w:val="145D0D13"/>
    <w:rsid w:val="14AC764E"/>
    <w:rsid w:val="14B26B80"/>
    <w:rsid w:val="14D71581"/>
    <w:rsid w:val="153B2D0D"/>
    <w:rsid w:val="155838BF"/>
    <w:rsid w:val="166B462C"/>
    <w:rsid w:val="168B3820"/>
    <w:rsid w:val="1783759C"/>
    <w:rsid w:val="17D35235"/>
    <w:rsid w:val="180B049B"/>
    <w:rsid w:val="187B50E8"/>
    <w:rsid w:val="18CE7285"/>
    <w:rsid w:val="19461C80"/>
    <w:rsid w:val="19565959"/>
    <w:rsid w:val="19656A5A"/>
    <w:rsid w:val="19B45BCA"/>
    <w:rsid w:val="19C73562"/>
    <w:rsid w:val="1A2D7A1F"/>
    <w:rsid w:val="1AAF3791"/>
    <w:rsid w:val="1ABE3864"/>
    <w:rsid w:val="1B415C44"/>
    <w:rsid w:val="1BBE104F"/>
    <w:rsid w:val="1BCF616F"/>
    <w:rsid w:val="1C442E6B"/>
    <w:rsid w:val="1D525FA2"/>
    <w:rsid w:val="1DAA1171"/>
    <w:rsid w:val="1DBC2745"/>
    <w:rsid w:val="1E403142"/>
    <w:rsid w:val="1EC16D10"/>
    <w:rsid w:val="1F892097"/>
    <w:rsid w:val="205B4858"/>
    <w:rsid w:val="22014652"/>
    <w:rsid w:val="226338A3"/>
    <w:rsid w:val="233A3AAB"/>
    <w:rsid w:val="23762BC8"/>
    <w:rsid w:val="23F549CE"/>
    <w:rsid w:val="24394AB8"/>
    <w:rsid w:val="24703491"/>
    <w:rsid w:val="24AD7057"/>
    <w:rsid w:val="253D3903"/>
    <w:rsid w:val="25AA204B"/>
    <w:rsid w:val="265705F5"/>
    <w:rsid w:val="27743E5C"/>
    <w:rsid w:val="27F37477"/>
    <w:rsid w:val="289E5F46"/>
    <w:rsid w:val="28B81403"/>
    <w:rsid w:val="28D5107B"/>
    <w:rsid w:val="28E3573D"/>
    <w:rsid w:val="2A254797"/>
    <w:rsid w:val="2A9A62D0"/>
    <w:rsid w:val="2ACA1641"/>
    <w:rsid w:val="2BA84F24"/>
    <w:rsid w:val="2BE43B4A"/>
    <w:rsid w:val="2BF81500"/>
    <w:rsid w:val="2C0167A4"/>
    <w:rsid w:val="2D630795"/>
    <w:rsid w:val="2DB41456"/>
    <w:rsid w:val="2DE14EBB"/>
    <w:rsid w:val="2DEF2105"/>
    <w:rsid w:val="2E773D61"/>
    <w:rsid w:val="2E8F6852"/>
    <w:rsid w:val="2E9D638E"/>
    <w:rsid w:val="2EA30C8C"/>
    <w:rsid w:val="2EB3713E"/>
    <w:rsid w:val="30D333EE"/>
    <w:rsid w:val="30EB705B"/>
    <w:rsid w:val="31CF2D03"/>
    <w:rsid w:val="31E7004C"/>
    <w:rsid w:val="31F46081"/>
    <w:rsid w:val="32D01D02"/>
    <w:rsid w:val="330D0810"/>
    <w:rsid w:val="347B2A5F"/>
    <w:rsid w:val="34D61D4F"/>
    <w:rsid w:val="34E57BDD"/>
    <w:rsid w:val="35312755"/>
    <w:rsid w:val="355E0F17"/>
    <w:rsid w:val="35762033"/>
    <w:rsid w:val="36115200"/>
    <w:rsid w:val="376765E1"/>
    <w:rsid w:val="39836BEC"/>
    <w:rsid w:val="39974868"/>
    <w:rsid w:val="39D72073"/>
    <w:rsid w:val="3A1A2BE3"/>
    <w:rsid w:val="3A267093"/>
    <w:rsid w:val="3A824DB6"/>
    <w:rsid w:val="3AAD5BAB"/>
    <w:rsid w:val="3B3726E2"/>
    <w:rsid w:val="3B495357"/>
    <w:rsid w:val="3B742860"/>
    <w:rsid w:val="3C087AF1"/>
    <w:rsid w:val="3D8C6ADA"/>
    <w:rsid w:val="3DDA0A65"/>
    <w:rsid w:val="3E07531D"/>
    <w:rsid w:val="3E1A70B4"/>
    <w:rsid w:val="3EAA0E5A"/>
    <w:rsid w:val="3EBF7E39"/>
    <w:rsid w:val="3F1F4D9E"/>
    <w:rsid w:val="3F7D5B4C"/>
    <w:rsid w:val="3FC46AE7"/>
    <w:rsid w:val="41151FB6"/>
    <w:rsid w:val="419D24D5"/>
    <w:rsid w:val="41DD28D2"/>
    <w:rsid w:val="42A91E6D"/>
    <w:rsid w:val="42B73346"/>
    <w:rsid w:val="43405CD1"/>
    <w:rsid w:val="434F3FD0"/>
    <w:rsid w:val="44246EDE"/>
    <w:rsid w:val="444B6D80"/>
    <w:rsid w:val="44ED72D0"/>
    <w:rsid w:val="45F572A7"/>
    <w:rsid w:val="46362EF9"/>
    <w:rsid w:val="46B00D49"/>
    <w:rsid w:val="471C5C4A"/>
    <w:rsid w:val="47522DCA"/>
    <w:rsid w:val="47E0311C"/>
    <w:rsid w:val="47FC6BF4"/>
    <w:rsid w:val="48FC3F85"/>
    <w:rsid w:val="49940F29"/>
    <w:rsid w:val="49DF6CB2"/>
    <w:rsid w:val="4A255B06"/>
    <w:rsid w:val="4AA735E3"/>
    <w:rsid w:val="4ABF170F"/>
    <w:rsid w:val="4AC72371"/>
    <w:rsid w:val="4AEB42B2"/>
    <w:rsid w:val="4C194E4E"/>
    <w:rsid w:val="4D084097"/>
    <w:rsid w:val="4D2770F7"/>
    <w:rsid w:val="4DFD0528"/>
    <w:rsid w:val="4F7F146C"/>
    <w:rsid w:val="4FFD0EF1"/>
    <w:rsid w:val="506A2926"/>
    <w:rsid w:val="50F13E21"/>
    <w:rsid w:val="51545631"/>
    <w:rsid w:val="524C5754"/>
    <w:rsid w:val="528A0854"/>
    <w:rsid w:val="52B0141D"/>
    <w:rsid w:val="535D4D1B"/>
    <w:rsid w:val="53937294"/>
    <w:rsid w:val="54AA6F8B"/>
    <w:rsid w:val="55BE6C4E"/>
    <w:rsid w:val="5620433A"/>
    <w:rsid w:val="56C83E7E"/>
    <w:rsid w:val="575B6F2E"/>
    <w:rsid w:val="57763155"/>
    <w:rsid w:val="57F03FFF"/>
    <w:rsid w:val="58426A50"/>
    <w:rsid w:val="58CA290B"/>
    <w:rsid w:val="58E5183E"/>
    <w:rsid w:val="5A0F1A20"/>
    <w:rsid w:val="5A3B67FE"/>
    <w:rsid w:val="5ADD0727"/>
    <w:rsid w:val="5B2B7D5A"/>
    <w:rsid w:val="5BC97600"/>
    <w:rsid w:val="5BCD7817"/>
    <w:rsid w:val="5C5C3190"/>
    <w:rsid w:val="5CA95D7B"/>
    <w:rsid w:val="5E436E4C"/>
    <w:rsid w:val="5ED52E57"/>
    <w:rsid w:val="5F355114"/>
    <w:rsid w:val="5F4B3119"/>
    <w:rsid w:val="601E2222"/>
    <w:rsid w:val="60B66ADC"/>
    <w:rsid w:val="614860F7"/>
    <w:rsid w:val="622D4B39"/>
    <w:rsid w:val="623F6839"/>
    <w:rsid w:val="624E1B68"/>
    <w:rsid w:val="62BC31DC"/>
    <w:rsid w:val="64002BE9"/>
    <w:rsid w:val="64AA2690"/>
    <w:rsid w:val="661C64F2"/>
    <w:rsid w:val="6635067F"/>
    <w:rsid w:val="66CD2666"/>
    <w:rsid w:val="66E856F1"/>
    <w:rsid w:val="66FC3096"/>
    <w:rsid w:val="676A4BDC"/>
    <w:rsid w:val="67D013A1"/>
    <w:rsid w:val="682664D1"/>
    <w:rsid w:val="6846773F"/>
    <w:rsid w:val="685C1EF3"/>
    <w:rsid w:val="685E2C7D"/>
    <w:rsid w:val="68BC5EB7"/>
    <w:rsid w:val="68D5577F"/>
    <w:rsid w:val="69A36249"/>
    <w:rsid w:val="69F32EA6"/>
    <w:rsid w:val="6A624A2F"/>
    <w:rsid w:val="6A633B05"/>
    <w:rsid w:val="6AF311A6"/>
    <w:rsid w:val="6B3A720F"/>
    <w:rsid w:val="6B796D44"/>
    <w:rsid w:val="6B911FD9"/>
    <w:rsid w:val="6BA22313"/>
    <w:rsid w:val="6C2334DB"/>
    <w:rsid w:val="6C7159AD"/>
    <w:rsid w:val="6CEB7CE9"/>
    <w:rsid w:val="6D521722"/>
    <w:rsid w:val="6D720CE7"/>
    <w:rsid w:val="6F4F630E"/>
    <w:rsid w:val="6F6A0833"/>
    <w:rsid w:val="6FB16FC8"/>
    <w:rsid w:val="700F1FCA"/>
    <w:rsid w:val="70FA499F"/>
    <w:rsid w:val="71153B87"/>
    <w:rsid w:val="71441E53"/>
    <w:rsid w:val="72534367"/>
    <w:rsid w:val="729C0B15"/>
    <w:rsid w:val="72E53B61"/>
    <w:rsid w:val="73092C77"/>
    <w:rsid w:val="738549F4"/>
    <w:rsid w:val="742455FA"/>
    <w:rsid w:val="752626F2"/>
    <w:rsid w:val="756C738B"/>
    <w:rsid w:val="75AD3D92"/>
    <w:rsid w:val="75D51537"/>
    <w:rsid w:val="76051E1C"/>
    <w:rsid w:val="769A2923"/>
    <w:rsid w:val="76D94E12"/>
    <w:rsid w:val="7709593C"/>
    <w:rsid w:val="7719746F"/>
    <w:rsid w:val="773062C6"/>
    <w:rsid w:val="779969FD"/>
    <w:rsid w:val="7879277A"/>
    <w:rsid w:val="789F0098"/>
    <w:rsid w:val="79266866"/>
    <w:rsid w:val="79C505D8"/>
    <w:rsid w:val="7B1F5CAB"/>
    <w:rsid w:val="7B266C5B"/>
    <w:rsid w:val="7B762C35"/>
    <w:rsid w:val="7C002D9D"/>
    <w:rsid w:val="7C4858BC"/>
    <w:rsid w:val="7D624AC1"/>
    <w:rsid w:val="7DC050DC"/>
    <w:rsid w:val="7E2968C4"/>
    <w:rsid w:val="7E631DD5"/>
    <w:rsid w:val="7E743203"/>
    <w:rsid w:val="7F79509D"/>
    <w:rsid w:val="7F8042C1"/>
    <w:rsid w:val="7FD840FD"/>
    <w:rsid w:val="7FEC6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21"/>
    <w:basedOn w:val="5"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7">
    <w:name w:val="font31"/>
    <w:basedOn w:val="5"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8">
    <w:name w:val="font41"/>
    <w:basedOn w:val="5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9">
    <w:name w:val="font01"/>
    <w:basedOn w:val="5"/>
    <w:qFormat/>
    <w:uiPriority w:val="0"/>
    <w:rPr>
      <w:rFonts w:ascii="Calibri" w:hAnsi="Calibri" w:cs="Calibri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2425</Words>
  <Characters>2428</Characters>
  <Lines>0</Lines>
  <Paragraphs>0</Paragraphs>
  <TotalTime>38</TotalTime>
  <ScaleCrop>false</ScaleCrop>
  <LinksUpToDate>false</LinksUpToDate>
  <CharactersWithSpaces>2428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2024-11-05T02:01:39Z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DE7B5D4DDDB5430FAE186EE9353F40F0_13</vt:lpwstr>
  </property>
</Properties>
</file>