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bookmarkStart w:id="0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焚烧装置技改</w:t>
      </w:r>
      <w:bookmarkEnd w:id="0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项目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可行性研究报告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1、建设目标</w:t>
      </w:r>
    </w:p>
    <w:p w14:paraId="53887CE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探索创新的节能增效方法，以提升垃圾焚烧厂的可持续发展能力。通过对垃圾焚烧厂焚烧装置进行技改，结合国内外先进的技术和经验，为垃圾焚烧厂的节能增效提供理论支持和实践指导。具体目标包括：提高垃圾焚烧效率，降低能源消耗；优化垃圾发酵过程，提高垃圾热值；减少污染物排放，实现环境友好；提升电厂经济效益，促进可持续发展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65FE994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城市化进程的加速，城市垃圾的产生量不断增加。垃圾焚烧厂作为城市垃圾处理的重要设施，在减少垃圾填埋量、实现垃圾减量化、无害化和资源化方面发挥着关键作用。然而，由于我国城市生活垃圾分类不完善，垃圾普遍存在热值低、水分高、成分复杂等特点，给垃圾焚烧厂的运行带来了诸多挑战。此外，北方地区冬季严寒漫长，垃圾贮坑内温度过低，微生物菌种难以适应，发酵缓慢甚至停止，导致入炉后垃圾焚烧困难、工况不稳定、发电量降低等问题，严重影响了电厂效益。因此，探索垃圾焚烧厂节能增效的方法，成为当前城市垃圾处理领域的重要课题。</w:t>
      </w:r>
    </w:p>
    <w:p w14:paraId="3C0F610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传统意义上的垃圾处理方式——填埋或堆放，不仅占用宝贵的土地资源，更会带来地下水污染、恶臭弥漫等一系列环境问题。加之化石燃料的大量消耗导致温室气体排放增加，气候变化危机愈演愈烈。因此，如何高效利用废弃物并减少污染物排放，成为了当代社会亟待解决的重要课题。</w:t>
      </w:r>
    </w:p>
    <w:p w14:paraId="3A42A4D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传统的焚烧方法依赖大量的石化燃料来维持燃烧过程，这无疑加剧了碳足迹的问题。为应对这一挑战，“无燃油”技术引入了先进的热回收系统及高效的能源转换机制。通过废物自身的可燃性物质，无需额外添加石油产品即可完成充分燃烧，从而大幅降低了对外部燃料源的依赖以及相关成本。更为关键的是，现代垃圾焚烧炉实现了超净排放标准。“低排放”意味着其能在运行过程中严格控制有害气体如二氧化硫（SO2）、氮氧化物（NOx）和颗粒物等的释放量，采用洗涤塔、催化剂和其他净化装置有效去除潜在的大气污染物。同时，“无火焰”的设计减少了烟雾和余烬的可能性，进一步提升了安全性，并且使得整个燃烧过程更加稳定可控。</w:t>
      </w:r>
    </w:p>
    <w:p w14:paraId="009254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运用这样的技术和理念去重塑垃圾处理手段不仅是科技进步的表现，更是人类对未来负责任的态度体现。工厂垃圾焚烧炉代表了一种新的生活方式和社会价值观念—即从源头减量、重用到最终妥善处置，全链条地优化资源配置，实现真正的循环经济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3、项目建设的市场分析</w:t>
      </w:r>
    </w:p>
    <w:p w14:paraId="332E6A7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环保意识的提高和法规的日益严格，垃圾焚烧炉行业正面临巨大的技术挑战。为了应对这些挑战，企业必须加大技术研发投入，推动产品升级换代。技术创新不仅有助于提高垃圾焚烧炉的燃烧效率和热能回收率，还能降低排放和运营成本。未来，具有高效、低排放、智能化等特点的垃圾焚烧炉将成为市场的主流。随着物联网、大数据等技术的广泛应用，垃圾焚烧炉的远程监控、故障诊断和性能优化等功能也将得到进一步提升。</w:t>
      </w:r>
    </w:p>
    <w:p w14:paraId="7FF604E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来说，技术创新将主要体现在以下几个方面：一是燃烧技术的改进，如采用先进的燃烧控制系统和燃烧器，提高燃烧效率；二是热能回收技术的创新，如利用高效换热器和余热回收系统，将热能转化为电力或热水等资源：三是排放控制技术的提升，如采用先进的脱硝、脱硫和除尘技术，减少有害物质的排放。这些技术创新的实现将极大地推动垃圾焚烧炉行业的发展，满足市场日益严格的环保要求和客户需求。</w:t>
      </w:r>
    </w:p>
    <w:p w14:paraId="30400D5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工业互联网、人工智能等技术的不断发展，垃圾焚烧炉的智能化发展将成为大势所趋。智能化技术的应用可以显著提高生产效率、降低运营成本、提升产品质量和客户服务水平。例如，通过智能化控制系统，可以实现对垃圾焚烧炉的远程监控和自动调节，减少人工干预和误操作；通过大数据分析技术，可以对焚烧过程中的各种参数进行优化和控制，提高燃烧效率和热能回收率；通过机器学习算法，可以对焚烧炉的故障进行预测和诊断，提前进行维修和保养，避免停机损失和安全事故的发生。</w:t>
      </w:r>
    </w:p>
    <w:p w14:paraId="10CAFFD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垃圾焚烧炉市场的不断成熟和细分，市场需求将呈现多样化特点。不同地区、不同规模的垃圾处理项目对垃圾焚烧炉的需求也有所不同。例如，一些大型城市需要处理大量的生活垃圾，因此需要大型、高效、低排放的垃圾焚烧炉；而一些偏远地区或小型社区则可能更倾向于使用小型、便携、易维护的垃圾焚烧炉。因此,企业需要根据市场需求和客户需求，开发多种类型、多种规格、多种功能的垃圾焚烧炉产品，以满足市场的多样化需求。</w:t>
      </w:r>
    </w:p>
    <w:p w14:paraId="38BACA0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同时，随着环保意识的提高和消费者对健康生活的追求，垃圾焚烧炉的环保性能和安全性也将成为市场关注的重点。因此，企业需要在产品设计和制造过程中注重环保和安全的考虑，采用先进的环保技术和安全标准，确保产品的质量和性能符合市场需求和客户期望。</w:t>
      </w:r>
    </w:p>
    <w:p w14:paraId="64808B21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4、项目建设的发展趋势</w:t>
      </w:r>
    </w:p>
    <w:p w14:paraId="2B706DD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一是智能化管理。随着科技的不断发展，智能化管理将成为垃圾焚烧厂的重要发展方向。例如，利用人工智能技术对垃圾成分进行分析，优化燃烧控制，提高燃烧效率。通过大数据分析，预测设备故障，实现预防性维护，降低维修成本。引入智能巡检系统，提高巡检效率和准确性，保障设备安全运行。</w:t>
      </w:r>
    </w:p>
    <w:p w14:paraId="53ECD9B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二是拓展能源回收途径。除了余热利用和渗滤液回喷等传统能源回收方式外，还可以探索更多的能源回收途径。例如，利用垃圾焚烧产生的热能进行区域供热，提高能源利用效率。开发垃圾气化技术，将垃圾转化为可燃气体，用于发电或供热。研究垃圾热解技术，将垃圾分解为油、气和炭等产物，实现资源的高效回收利用。</w:t>
      </w:r>
    </w:p>
    <w:p w14:paraId="7C85889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三是加强垃圾分类管理。提高垃圾分类的准确性和有效性，将有利于提高垃圾焚烧厂的运行效率和能源回收效果。例如，对可回收物进行分类回收，减少进入垃圾焚烧厂的垃圾量。对厨余垃圾进行单独处理，降低垃圾的含水率和热值波动。通过加强垃圾分类管理，可以实现垃圾的减量化、资源化和无害化，为垃圾焚烧厂的节能增效创造更好的条件。</w:t>
      </w:r>
    </w:p>
    <w:p w14:paraId="2C57B65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总之，未来的垃圾焚烧厂节能增效研究将面临更多的挑战和机遇。通过不断探索创新，加强技术研发和管理优化，垃圾焚烧厂将在城市垃圾处理和能源回收利用方面发挥更大的作用。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bookmarkStart w:id="1" w:name="_GoBack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BC2745"/>
    <w:rsid w:val="1E403142"/>
    <w:rsid w:val="1EC16D10"/>
    <w:rsid w:val="205B4858"/>
    <w:rsid w:val="22014652"/>
    <w:rsid w:val="226338A3"/>
    <w:rsid w:val="233A3AAB"/>
    <w:rsid w:val="23F549CE"/>
    <w:rsid w:val="24394AB8"/>
    <w:rsid w:val="24703491"/>
    <w:rsid w:val="24AD7057"/>
    <w:rsid w:val="253D3903"/>
    <w:rsid w:val="25AA204B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CCB4E72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3726E2"/>
    <w:rsid w:val="3B742860"/>
    <w:rsid w:val="3C087AF1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4B6D80"/>
    <w:rsid w:val="44ED72D0"/>
    <w:rsid w:val="45F572A7"/>
    <w:rsid w:val="46362EF9"/>
    <w:rsid w:val="46B00D49"/>
    <w:rsid w:val="46FB5C4A"/>
    <w:rsid w:val="471C5C4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3E5940"/>
    <w:rsid w:val="5C5C3190"/>
    <w:rsid w:val="5CA95D7B"/>
    <w:rsid w:val="5E436E4C"/>
    <w:rsid w:val="5ED52E57"/>
    <w:rsid w:val="5F355114"/>
    <w:rsid w:val="5F4B3119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9DD2622"/>
    <w:rsid w:val="7B1F5CAB"/>
    <w:rsid w:val="7B266C5B"/>
    <w:rsid w:val="7B762C35"/>
    <w:rsid w:val="7C002D9D"/>
    <w:rsid w:val="7C4858BC"/>
    <w:rsid w:val="7DC050DC"/>
    <w:rsid w:val="7E2968C4"/>
    <w:rsid w:val="7E631DD5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2506</Words>
  <Characters>2513</Characters>
  <Lines>0</Lines>
  <Paragraphs>0</Paragraphs>
  <TotalTime>56</TotalTime>
  <ScaleCrop>false</ScaleCrop>
  <LinksUpToDate>false</LinksUpToDate>
  <CharactersWithSpaces>2513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2024-10-12T02:15:57Z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DE7B5D4DDDB5430FAE186EE9353F40F0_13</vt:lpwstr>
  </property>
</Properties>
</file>