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LED景观照明灯驱动电路串联、并联和恒流3款方案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景观照明灯是现代城市照明中常见的一种灯具。为了保证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景观照明灯的正常工作，需要设计合适的驱动电路。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景观照明灯的驱动电路可以采用串联、并联或恒流的方式来设计。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首先，串联驱动电路是指将多个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灯串联在一起，然后接入电源进行驱动。这种驱动方式适合于电压比较高的情况下，可以提高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的亮度和工作效率。但是，串联驱动电路中如果有一个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灯损坏，会导致整个串联电路无法工作。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其次，并联驱动电路是指将多个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灯并联在一起，然后接入电源进行驱动。这种驱动方式适合于电压比较低的情况下，能够提高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的稳定性和可靠性。并联驱动电路中如果有一个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灯损坏，其他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灯仍然可以正常工作。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恒流驱动电路是指采用恒流源来驱动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灯，确保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的工作电流恒定不变。这种驱动方式适合于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的稳定工作和延长寿命。恒流驱动电路可以同时应用于串联或者并联的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灯，以保证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的安全稳定工作。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景观照明灯的驱动电路可以根据实际需求选择串联、并联或恒流的方式来设计，以确保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灯的正常工作和长期稳定运行。希望未来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景观照明灯的设计能够更加智能、节能和环保。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明微电子推出了LED景观照明灯驱动电路串联、并联和恒流三个系列的驱动芯片。分别是一款3通道和4通道单线并联SM16703P和SM16511，以及一款高精度恒流大功率LED恒流驱动控制芯片SM15633EK。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针对不同的应用领域和客户需求，明微电子相继推出并形成了串联、并联和恒流三个系列的LED景观照明驱动芯片，下面对三个系列产品进行简单的概述。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一、串联系列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串联系列芯片级联采用信号串联方式，单线传输采用归零码和DMX512协议，双线传输采用类IIC协议，级联个数可达1024pcs.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5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787515" cy="1619885"/>
            <wp:effectExtent l="0" t="0" r="13335" b="18415"/>
            <wp:docPr id="3" name="图片 1" descr="LED景观照明灯驱动电路串联、并联和恒流3款方案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LED景观照明灯驱动电路串联、并联和恒流3款方案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87515" cy="1619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DMX512串联系列选型表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5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　　主打产品1:串联芯片SM16703P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　　SM16703P是一款3通道单线串联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"LED景观装饰驱动芯片" \t "https://www.linkage.cn/hangyezixun/_blank"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  <w:vertAlign w:val="baseline"/>
        </w:rPr>
        <w:t>LED景观装饰驱动芯片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，采用单极性归零码通信协议，每一输出通道皆可输出256级可调灰度。芯片内部集成电源稳压电路，信号解码模块，数据缓存器，内置恒流电路，输出驱动采用专利SPWM技术，以及内置RC振荡器。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858000" cy="7800975"/>
            <wp:effectExtent l="0" t="0" r="0" b="9525"/>
            <wp:docPr id="1" name="图片 2" descr="LED景观照明灯驱动电路串联、并联和恒流3款方案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LED景观照明灯驱动电路串联、并联和恒流3款方案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SM16703P三色调光应用电路示意路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5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　　SM16703P主要应用于室内LED装饰照明，建筑LED外观、情景照明，洗墙灯，窗帘灯，窗帘屏，穿孔字，护栏管等。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二、并联系列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　　并联系列芯片级联采用信号并联方式，信号传输采用DM512协议，支持自动写码，内置EEPROM，级联个数可达1024pcs.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524625" cy="5838825"/>
            <wp:effectExtent l="0" t="0" r="9525" b="9525"/>
            <wp:docPr id="4" name="图片 3" descr="LED景观照明灯驱动电路串联、并联和恒流3款方案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LED景观照明灯驱动电路串联、并联和恒流3款方案(图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DMX512并联系列选型表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5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主打产品2:并联芯片SM16511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　　SM16511是一款4通道单线并联LED景观装饰驱动芯片，具有1/3/4通道选择功能，兼容并扩展DMX512（1990）信号协议。芯片内部集成电源稳压电路，时基电路，信号解码模块，数据缓存器，内置振荡器；四通道恒流驱动器的输出电流输出可调，默认输出17mA且每一输出通道皆可输出256级可调灰度。输出驱动采用专利SPWM技术，支持输出端极性反转。数据总线一次性自动写地址，支持写地址后在线退出，无需重新上电。内置EEPROM储存地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896100" cy="6915150"/>
            <wp:effectExtent l="0" t="0" r="0" b="0"/>
            <wp:docPr id="2" name="图片 4" descr="LED景观照明灯驱动电路串联、并联和恒流3款方案(图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LED景观照明灯驱动电路串联、并联和恒流3款方案(图4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96100" cy="691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SM16511四通道应用电路示意图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5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　　SM16511主要应用于室内LED装饰照明，建筑LED外观、情景照明，洗墙灯，窗帘灯，窗帘屏，穿孔字，护栏管等。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三、恒流系列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　　恒流系列芯片采用低功耗恒流驱动技术，端口电压满足0.4V可恒流开启，OUT端口输出电流不随端口电压提高而变化。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420485" cy="4617720"/>
            <wp:effectExtent l="0" t="0" r="18415" b="11430"/>
            <wp:docPr id="5" name="图片 5" descr="LED景观照明灯驱动电路串联、并联和恒流3款方案(图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ED景观照明灯驱动电路串联、并联和恒流3款方案(图5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20485" cy="4617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恒流系列选型表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5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主打产品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3:恒流芯片SM15633EK，主要应用于室内LED装饰照明，建筑LED外观、情景照明，广告招牌，珠宝装饰照明。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SM15633EK 是三通道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"LED恒流驱动控制芯片" \t "https://www.linkage.cn/hangyezixun/_blank"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LED恒流驱动控制芯片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，使用本司专利的恒流控制技术，可实现低电压恒流开启且输出电流精度高。芯片内置 OUT 端口高压驱动模块、PWM 调光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模块、过温保护模块、恒流驱动模块。输出电流由外接 REXT电阻可设置为 20mA~350mA。SM15633EK 可通过 DIM1/2/3 端口输入 PWM 信号分别实现 OUT1/2/3 端口调光。芯片内置过温保护模块，当内部温度达到过温保护点时降低输出电流，提升系统工作可靠性。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5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570345" cy="2846705"/>
            <wp:effectExtent l="0" t="0" r="1905" b="10795"/>
            <wp:docPr id="6" name="图片 6" descr="LED景观照明灯驱动电路串联、并联和恒流3款方案(图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LED景观照明灯驱动电路串联、并联和恒流3款方案(图6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2846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90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SM15633EK典型应用方案图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上图中，VCC 是外部输入电源，CS是电源滤波电容，CD是芯片滤波电容，OUT1/2/3 端口负载的 LED 数量 N 由VCC 电压决定，RD是芯片 VDD 端口的限流电阻，REXT1和 REXT2电阻分别用于设置 1#和 2#芯片输出电流值，RDIM 电阻为 DIM1/2/3 端口保护电阻，PWM 信号通过 RDIM 电阻输入，经过 DIM 端口以实现调光功能。电源滤波电容 CS 用于降低电源波动，电容值可根据实际应用的负载情况选择 4.7~ 470uF，芯片滤波电容 CD取值 100nF。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芯片工作电压 DD DVDD  VCC - I  R ，其中 IDD 是芯片静态电流，RD 阻值必须保证 VDD≥3V。RD 电阻越大，系统功耗越低，但系统抗干扰能力弱；RD电阻越小，系统功耗越大，工作温度较高，设计时需根据系统应用环境合理选择电阻 RD。不同的输入电源电压 VCC，限流电阻 RD 的设计参考值如下表：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90" w:afterAutospacing="0" w:line="315" w:lineRule="atLeast"/>
        <w:ind w:left="0" w:right="0" w:firstLine="45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544945" cy="617220"/>
            <wp:effectExtent l="0" t="0" r="8255" b="11430"/>
            <wp:docPr id="7" name="图片 7" descr="LED景观照明灯驱动电路串联、并联和恒流3款方案(图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LED景观照明灯驱动电路串联、并联和恒流3款方案(图7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44945" cy="617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当 DIM1/2/3 端口悬空时，芯片无调光功能，即输出电流占空比 0%。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当 DIM1/2/3 端口输入 PWM 信号时，端口保护电阻 RDIM 一般取值 510Ω。</w:t>
      </w:r>
    </w:p>
    <w:p/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3A19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2024-01-31T06:32:53Z</dcterms:created>
  <dc:creator>Administrator</dc:creator>
  <cp:lastModifiedBy>hzg547</cp:lastModifiedBy>
  <dcterms:modified xsi:type="dcterms:W3CDTF">2024-01-31T06:35:01Z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DB965887E34041B3B854F044122E25F5_12</vt:lpwstr>
  </property>
</Properties>
</file>