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科技管理数字化转型方案有哪些核心要点？如何通过AI+数智应用高效实现智能化升级？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今全球竞争日益激烈的背景下，科技成果转化已成为推动经济高质量发展、提升国家核心竞争力的关键环节。随着科技的飞速进步，传统科技成果转化模式面临着诸多瓶颈，如何通过科技管理数字化转型，实现智能化升级成为亟待解决的问题。本文将从现状分析、问题分析、模式创新三个维度，探讨科技管理数字化转型方案的核心要点，并结合AI+技术转移-区域科技成果转化数智服务场景，提出高效实现智能化升级的建议。</w:t>
      </w:r>
    </w:p>
    <w:p>
      <w:pPr>
        <w:ind w:firstLine="480"/>
      </w:pPr>
      <w:r>
        <w:t>一、现状分析</w:t>
      </w:r>
    </w:p>
    <w:p>
      <w:pPr>
        <w:ind w:firstLine="480"/>
      </w:pPr>
      <w:r>
        <w:t>当前，我国科技成果转化工作取得了显著成效，但仍存在一些突出问题。首先，科技成果转化链条长、效率低，科技成果与市场脱节现象较为严重。其次，科技成果转化服务体系不完善，缺乏有效的激励机制和平台支持。此外，科技成果转化过程中的信息不对称、资源整合不足等问题也制约着科技成果转化效率的提升。</w:t>
      </w:r>
    </w:p>
    <w:p>
      <w:pPr>
        <w:ind w:firstLine="480"/>
      </w:pPr>
      <w:r>
        <w:t>二、问题分析</w:t>
      </w:r>
    </w:p>
    <w:p>
      <w:pPr>
        <w:ind w:firstLine="480"/>
      </w:pPr>
      <w:r>
        <w:t>科技成果转化过程中的问题主要体现在以下几个方面：</w:t>
      </w:r>
    </w:p>
    <w:p>
      <w:pPr>
        <w:ind w:firstLine="480"/>
      </w:pPr>
      <w:r>
        <w:t>1. 成果供给质量不高。部分科技成果缺乏市场需求导向，创新性不足，难以在市场上得到广泛应用。</w:t>
      </w:r>
    </w:p>
    <w:p>
      <w:pPr>
        <w:ind w:firstLine="480"/>
      </w:pPr>
      <w:r>
        <w:t>2. 产学研协同机制不健全。科研机构、高校与企业之间的合作机制不完善，科技成果转化过程中缺乏有效的沟通和协调。</w:t>
      </w:r>
    </w:p>
    <w:p>
      <w:pPr>
        <w:ind w:firstLine="480"/>
      </w:pPr>
      <w:r>
        <w:t>3. 成果转化服务体系不完善。缺乏专业的成果转化平台和中介服务机构，科技成果转化过程中的信息不对称、资源整合不足等问题较为突出。</w:t>
      </w:r>
    </w:p>
    <w:p>
      <w:pPr>
        <w:ind w:firstLine="480"/>
      </w:pPr>
      <w:r>
        <w:t>4. 政策支持力度不够。科技成果转化相关政策宣传力度不够，企业对政策了解不足，政策支持作用未能充分发挥。</w:t>
      </w:r>
    </w:p>
    <w:p>
      <w:pPr>
        <w:ind w:firstLine="480"/>
      </w:pPr>
      <w:r>
        <w:t>三、模式创新</w:t>
      </w:r>
    </w:p>
    <w:p>
      <w:pPr>
        <w:ind w:firstLine="480"/>
      </w:pPr>
      <w:r>
        <w:t>针对上述问题，我们需要从以下几个方面推进科技管理数字化转型，实现智能化升级：</w:t>
      </w:r>
    </w:p>
    <w:p>
      <w:pPr>
        <w:ind w:firstLine="480"/>
      </w:pPr>
      <w:r>
        <w:t>1. 提升成果供给质量。建立以市场需求为导向的科技成果评价体系，鼓励科研机构、高校和企业开展面向市场的技术研发，提高科技成果的创新性和市场适用性。</w:t>
      </w:r>
    </w:p>
    <w:p>
      <w:pPr>
        <w:ind w:firstLine="480"/>
      </w:pPr>
      <w:r>
        <w:t>2. 完善产学研协同机制。搭建产学研合作平台，促进科研机构、高校与企业之间的信息交流和资源共享，推动科技成果在产业界的应用。</w:t>
      </w:r>
    </w:p>
    <w:p>
      <w:pPr>
        <w:ind w:firstLine="480"/>
      </w:pPr>
      <w:r>
        <w:t>3. 建设科技成果转化服务体系。发展专业的成果转化平台和中介服务机构，提供科技成果评估、交易、投融资等服务，降低科技成果转化过程中的信息不对称和交易成本。</w:t>
      </w:r>
    </w:p>
    <w:p>
      <w:pPr>
        <w:ind w:firstLine="480"/>
      </w:pPr>
      <w:r>
        <w:t>4. 加强政策支持和引导。加大对科技成果转化的政策扶持力度，完善相关政策宣传和培训工作，提高企业对政策的知晓率和利用率。</w:t>
      </w:r>
    </w:p>
    <w:p>
      <w:pPr>
        <w:ind w:firstLine="480"/>
      </w:pPr>
      <w:r>
        <w:t>在科技管理数字化转型过程中，AI+技术转移-区域科技成果转化数智服务场景发挥着重要作用。通过构建智能化的科技成果转化平台，可以实现科技成果与市场需求的有效对接，提高科技成果转化效率。同时，智能化平台还可以提供科技成果评估、交易、投融资等全方位服务，为科技成果转化提供有力支撑。</w:t>
      </w:r>
    </w:p>
    <w:p>
      <w:pPr>
        <w:ind w:firstLine="480"/>
      </w:pPr>
      <w:r>
        <w:t>具体而言，AI+技术转移-区域科技成果转化数智服务场景主要包括以下几个方面的功能：</w:t>
      </w:r>
    </w:p>
    <w:p>
      <w:pPr>
        <w:ind w:firstLine="480"/>
      </w:pPr>
      <w:r>
        <w:t>1. 专利价值评估。基于专利评估的国家标准，构建而成的专利价值评估数智模型，从专利的法律稳定性、技术创新性及市场应用潜力等核心维度，快速获取专利价值评估报告，为客户提供高效准确的专利质量和影响力评估。</w:t>
      </w:r>
    </w:p>
    <w:p>
      <w:pPr>
        <w:ind w:firstLine="480"/>
      </w:pPr>
      <w:r>
        <w:t>2. 企业需求挖掘。构建系统化需求解决服务链条，发掘企业潜在需求和发展空间。依托“企业需求分析系统”，分析识别企业现有优势与不足，挖掘企业潜在技术需求，洞察未来可能的技术发展方向和市场趋势，并以此为企业提供技术需求建议清单。</w:t>
      </w:r>
    </w:p>
    <w:p>
      <w:pPr>
        <w:ind w:firstLine="480"/>
      </w:pPr>
      <w:r>
        <w:t>3. 企业分析。基于多方面数据和指标，对企业创新能力进行综合比较与评估。智能生成企业创新能力分析报告，洞悉企业科创发展水平；深度解构企业能力画像，全景透视企业发展潜力；海量企业智能比选，快速锁定目标企业。</w:t>
      </w:r>
    </w:p>
    <w:p>
      <w:pPr>
        <w:ind w:firstLine="480"/>
      </w:pPr>
      <w:r>
        <w:t>4. 知产平台。聚焦专利整合、加工、配置、转化全链条，以数智技术驱动知识产权高效转化为市场价值，打造知产创新综合服务枢纽。提供专利情报智能体、价值评估智能体、技术需求智能体、企业分析智能体等服务，实现情报信息、价值加工、供需智配、知产转化、知产合作等功能。</w:t>
      </w:r>
    </w:p>
    <w:p>
      <w:pPr>
        <w:ind w:firstLine="480"/>
      </w:pPr>
      <w:r>
        <w:t>通过AI+技术转移-区域科技成果转化数智服务场景的实施，可以有效解决科技成果转化过程中的信息不对称、资源整合不足等问题，提高科技成果转化效率，促进科技创新和产业创新融合发展。同时，还可以为政府部门、科研机构、高校和企业提供全方位的科技成果转化服务，推动科技成果转化工作迈上新台阶。</w:t>
      </w:r>
    </w:p>
    <w:p>
      <w:pPr>
        <w:ind w:firstLine="480"/>
      </w:pPr>
      <w:r>
        <w:t>总之，科技管理数字化转型是推动科技成果转化、提升国家创新能力的重要举措。通过AI+技术转移-区域科技成果转化数智服务场景的实施，可以有效解决科技成果转化过程中的问题，提高科技成果转化效率，促进科技创新和产业创新融合发展，为我国经济高质量发展提供有力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