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8" w:name="数字经济概论知到章节测试答案智慧树2023年最新南昌大学"/>
    <w:p>
      <w:pPr>
        <w:pStyle w:val="Heading1"/>
      </w:pPr>
      <w:r>
        <w:t xml:space="preserve">数字经济概论知到章节测试答案智慧树2023年最新南昌大学</w:t>
      </w:r>
    </w:p>
    <w:bookmarkStart w:id="20" w:name="第一章测试"/>
    <w:p>
      <w:pPr>
        <w:pStyle w:val="Heading2"/>
      </w:pPr>
      <w:r>
        <w:t xml:space="preserve">第一章测试</w:t>
      </w:r>
    </w:p>
    <w:p>
      <w:pPr>
        <w:numPr>
          <w:ilvl w:val="0"/>
          <w:numId w:val="1001"/>
        </w:numPr>
      </w:pPr>
      <w:r>
        <w:t xml:space="preserve">在数字支付方式日益普及的背景下，（ ）成为东南亚规模最大、增长速度最快的数字经济体。</w:t>
      </w:r>
      <w:r>
        <w:br/>
      </w:r>
      <w:r>
        <w:t xml:space="preserve">参考答案:</w:t>
      </w:r>
      <w:r>
        <w:br/>
      </w:r>
      <w:r>
        <w:rPr>
          <w:bCs/>
          <w:b/>
        </w:rPr>
        <w:t xml:space="preserve">印度尼西亚</w:t>
      </w:r>
    </w:p>
    <w:p>
      <w:pPr>
        <w:numPr>
          <w:ilvl w:val="0"/>
          <w:numId w:val="1001"/>
        </w:numPr>
      </w:pPr>
      <w:r>
        <w:t xml:space="preserve">美国希望继续巩固其在先进制造业的领导地位，哪些途径可以具体实现这一目标？（ ）</w:t>
      </w:r>
      <w:r>
        <w:br/>
      </w:r>
      <w:r>
        <w:t xml:space="preserve">参考答案:</w:t>
      </w:r>
      <w:r>
        <w:br/>
      </w:r>
      <w:r>
        <w:rPr>
          <w:bCs/>
          <w:b/>
        </w:rPr>
        <w:t xml:space="preserve">其他选项都正确</w:t>
      </w:r>
    </w:p>
    <w:p>
      <w:pPr>
        <w:numPr>
          <w:ilvl w:val="0"/>
          <w:numId w:val="1001"/>
        </w:numPr>
      </w:pPr>
      <w:r>
        <w:t xml:space="preserve">为充分激发数字经济的发展潜能，未来需要在什么方面开展工作（ ）。</w:t>
      </w:r>
      <w:r>
        <w:br/>
      </w:r>
      <w:r>
        <w:t xml:space="preserve">参考答案:</w:t>
      </w:r>
      <w:r>
        <w:br/>
      </w:r>
      <w:r>
        <w:rPr>
          <w:bCs/>
          <w:b/>
        </w:rPr>
        <w:t xml:space="preserve">普及数字素养教育;加强数字政府建设;推进产业数字化转型;夯实数字产业化基础</w:t>
      </w:r>
    </w:p>
    <w:p>
      <w:pPr>
        <w:numPr>
          <w:ilvl w:val="0"/>
          <w:numId w:val="1001"/>
        </w:numPr>
      </w:pPr>
      <w:r>
        <w:t xml:space="preserve">数字经济完全不会引发低技能就业困境。（ ）</w:t>
      </w:r>
      <w:r>
        <w:br/>
      </w:r>
      <w:r>
        <w:t xml:space="preserve">参考答案:</w:t>
      </w:r>
      <w:r>
        <w:br/>
      </w:r>
      <w:r>
        <w:rPr>
          <w:bCs/>
          <w:b/>
        </w:rPr>
        <w:t xml:space="preserve">错</w:t>
      </w:r>
    </w:p>
    <w:p>
      <w:pPr>
        <w:numPr>
          <w:ilvl w:val="0"/>
          <w:numId w:val="1001"/>
        </w:numPr>
      </w:pPr>
      <w:r>
        <w:t xml:space="preserve">开放程度越高、距离消费者越近的行业呈现出产品个性化、过程虚拟化、组织集中化等特点。（ ）</w:t>
      </w:r>
      <w:r>
        <w:br/>
      </w:r>
      <w:r>
        <w:t xml:space="preserve">参考答案:</w:t>
      </w:r>
      <w:r>
        <w:br/>
      </w:r>
      <w:r>
        <w:rPr>
          <w:bCs/>
          <w:b/>
        </w:rPr>
        <w:t xml:space="preserve">错</w:t>
      </w:r>
    </w:p>
    <w:bookmarkEnd w:id="20"/>
    <w:bookmarkStart w:id="21" w:name="第二章测试"/>
    <w:p>
      <w:pPr>
        <w:pStyle w:val="Heading2"/>
      </w:pPr>
      <w:r>
        <w:t xml:space="preserve">第二章测试</w:t>
      </w:r>
    </w:p>
    <w:p>
      <w:pPr>
        <w:numPr>
          <w:ilvl w:val="0"/>
          <w:numId w:val="1002"/>
        </w:numPr>
      </w:pPr>
      <w:r>
        <w:t xml:space="preserve">数字产业的未来发展路径是（ ）。</w:t>
      </w:r>
      <w:r>
        <w:br/>
      </w:r>
      <w:r>
        <w:t xml:space="preserve">参考答案:</w:t>
      </w:r>
      <w:r>
        <w:br/>
      </w:r>
      <w:r>
        <w:rPr>
          <w:bCs/>
          <w:b/>
        </w:rPr>
        <w:t xml:space="preserve">融合化和服务化</w:t>
      </w:r>
    </w:p>
    <w:p>
      <w:pPr>
        <w:numPr>
          <w:ilvl w:val="0"/>
          <w:numId w:val="1002"/>
        </w:numPr>
      </w:pPr>
      <w:r>
        <w:t xml:space="preserve">数字化的产品与技术具有哪些独特特征？（ ）</w:t>
      </w:r>
      <w:r>
        <w:br/>
      </w:r>
      <w:r>
        <w:t xml:space="preserve">参考答案:</w:t>
      </w:r>
      <w:r>
        <w:br/>
      </w:r>
      <w:r>
        <w:rPr>
          <w:bCs/>
          <w:b/>
        </w:rPr>
        <w:t xml:space="preserve">可编辑性;开放性;可塑性;可转移性</w:t>
      </w:r>
    </w:p>
    <w:p>
      <w:pPr>
        <w:numPr>
          <w:ilvl w:val="0"/>
          <w:numId w:val="1002"/>
        </w:numPr>
      </w:pPr>
      <w:r>
        <w:t xml:space="preserve">数字经济研究历程划分为开创期、酝酿期、转折期和爆发期。（ ）</w:t>
      </w:r>
      <w:r>
        <w:br/>
      </w:r>
      <w:r>
        <w:t xml:space="preserve">参考答案:</w:t>
      </w:r>
      <w:r>
        <w:br/>
      </w:r>
      <w:r>
        <w:rPr>
          <w:bCs/>
          <w:b/>
        </w:rPr>
        <w:t xml:space="preserve">对</w:t>
      </w:r>
    </w:p>
    <w:p>
      <w:pPr>
        <w:numPr>
          <w:ilvl w:val="0"/>
          <w:numId w:val="1002"/>
        </w:numPr>
      </w:pPr>
      <w:r>
        <w:t xml:space="preserve">数字经济中的创新机构是严格分工的，组织方式是正规稳定的。（ ）</w:t>
      </w:r>
      <w:r>
        <w:br/>
      </w:r>
      <w:r>
        <w:t xml:space="preserve">参考答案:</w:t>
      </w:r>
      <w:r>
        <w:br/>
      </w:r>
      <w:r>
        <w:rPr>
          <w:bCs/>
          <w:b/>
        </w:rPr>
        <w:t xml:space="preserve">错</w:t>
      </w:r>
    </w:p>
    <w:p>
      <w:pPr>
        <w:numPr>
          <w:ilvl w:val="0"/>
          <w:numId w:val="1002"/>
        </w:numPr>
      </w:pPr>
      <w:r>
        <w:t xml:space="preserve">按照数字风险管理，可将数字风险分为技术型风险与信用型风险。（ ）</w:t>
      </w:r>
      <w:r>
        <w:br/>
      </w:r>
      <w:r>
        <w:t xml:space="preserve">参考答案:</w:t>
      </w:r>
      <w:r>
        <w:br/>
      </w:r>
      <w:r>
        <w:rPr>
          <w:bCs/>
          <w:b/>
        </w:rPr>
        <w:t xml:space="preserve">对</w:t>
      </w:r>
    </w:p>
    <w:bookmarkEnd w:id="21"/>
    <w:bookmarkStart w:id="22" w:name="第三章测试"/>
    <w:p>
      <w:pPr>
        <w:pStyle w:val="Heading2"/>
      </w:pPr>
      <w:r>
        <w:t xml:space="preserve">第三章测试</w:t>
      </w:r>
    </w:p>
    <w:p>
      <w:pPr>
        <w:numPr>
          <w:ilvl w:val="0"/>
          <w:numId w:val="1003"/>
        </w:numPr>
      </w:pPr>
      <w:r>
        <w:t xml:space="preserve">哪些创新被认为是后发企业实现跨越式发展、获取竞争优势的重要创新方式。（ ）</w:t>
      </w:r>
      <w:r>
        <w:br/>
      </w:r>
      <w:r>
        <w:t xml:space="preserve">参考答案:</w:t>
      </w:r>
      <w:r>
        <w:br/>
      </w:r>
      <w:r>
        <w:rPr>
          <w:bCs/>
          <w:b/>
        </w:rPr>
        <w:t xml:space="preserve">突破性数字技术创新与颠覆性数字技术创新</w:t>
      </w:r>
    </w:p>
    <w:p>
      <w:pPr>
        <w:numPr>
          <w:ilvl w:val="0"/>
          <w:numId w:val="1003"/>
        </w:numPr>
      </w:pPr>
      <w:r>
        <w:t xml:space="preserve">根据创新程度的不同，数字创新可以分为（ ）。</w:t>
      </w:r>
      <w:r>
        <w:br/>
      </w:r>
      <w:r>
        <w:t xml:space="preserve">参考答案:</w:t>
      </w:r>
      <w:r>
        <w:br/>
      </w:r>
      <w:r>
        <w:rPr>
          <w:bCs/>
          <w:b/>
        </w:rPr>
        <w:t xml:space="preserve">颠覆性数字技术创新;渐进性数字技术创新;突破性数字技术创新</w:t>
      </w:r>
    </w:p>
    <w:p>
      <w:pPr>
        <w:numPr>
          <w:ilvl w:val="0"/>
          <w:numId w:val="1003"/>
        </w:numPr>
      </w:pPr>
      <w:r>
        <w:t xml:space="preserve">突破性创新能够带来产品性能的变化或成本的大幅度削减。（ ）</w:t>
      </w:r>
      <w:r>
        <w:br/>
      </w:r>
      <w:r>
        <w:t xml:space="preserve">参考答案:</w:t>
      </w:r>
      <w:r>
        <w:br/>
      </w:r>
      <w:r>
        <w:rPr>
          <w:bCs/>
          <w:b/>
        </w:rPr>
        <w:t xml:space="preserve">对</w:t>
      </w:r>
    </w:p>
    <w:p>
      <w:pPr>
        <w:numPr>
          <w:ilvl w:val="0"/>
          <w:numId w:val="1003"/>
        </w:numPr>
      </w:pPr>
      <w:r>
        <w:t xml:space="preserve">突破性数字技术创新是在一定技术积累基础上按照一定技术轨道来发展的。（ ）</w:t>
      </w:r>
      <w:r>
        <w:br/>
      </w:r>
      <w:r>
        <w:t xml:space="preserve">参考答案:</w:t>
      </w:r>
      <w:r>
        <w:br/>
      </w:r>
      <w:r>
        <w:rPr>
          <w:bCs/>
          <w:b/>
        </w:rPr>
        <w:t xml:space="preserve">错</w:t>
      </w:r>
    </w:p>
    <w:p>
      <w:pPr>
        <w:numPr>
          <w:ilvl w:val="0"/>
          <w:numId w:val="1003"/>
        </w:numPr>
      </w:pPr>
      <w:r>
        <w:t xml:space="preserve">颠覆性数字创新和突破性数字创新的共性在于都创造了新的技术，实现了新技术从无到有的重大突破。（ ）</w:t>
      </w:r>
      <w:r>
        <w:br/>
      </w:r>
      <w:r>
        <w:t xml:space="preserve">参考答案:</w:t>
      </w:r>
      <w:r>
        <w:br/>
      </w:r>
      <w:r>
        <w:rPr>
          <w:bCs/>
          <w:b/>
        </w:rPr>
        <w:t xml:space="preserve">对</w:t>
      </w:r>
    </w:p>
    <w:bookmarkEnd w:id="22"/>
    <w:bookmarkStart w:id="23" w:name="第四章测试"/>
    <w:p>
      <w:pPr>
        <w:pStyle w:val="Heading2"/>
      </w:pPr>
      <w:r>
        <w:t xml:space="preserve">第四章测试</w:t>
      </w:r>
    </w:p>
    <w:p>
      <w:pPr>
        <w:numPr>
          <w:ilvl w:val="0"/>
          <w:numId w:val="1004"/>
        </w:numPr>
      </w:pPr>
      <w:r>
        <w:t xml:space="preserve">以下属于数字商业创新特征的有（ ）。</w:t>
      </w:r>
      <w:r>
        <w:br/>
      </w:r>
      <w:r>
        <w:t xml:space="preserve">参考答案:</w:t>
      </w:r>
      <w:r>
        <w:br/>
      </w:r>
      <w:r>
        <w:rPr>
          <w:bCs/>
          <w:b/>
        </w:rPr>
        <w:t xml:space="preserve">其他选项都正确</w:t>
      </w:r>
    </w:p>
    <w:p>
      <w:pPr>
        <w:numPr>
          <w:ilvl w:val="0"/>
          <w:numId w:val="1004"/>
        </w:numPr>
      </w:pPr>
      <w:r>
        <w:t xml:space="preserve">数字平台创新的特征有（ ）。</w:t>
      </w:r>
      <w:r>
        <w:br/>
      </w:r>
      <w:r>
        <w:t xml:space="preserve">参考答案:</w:t>
      </w:r>
      <w:r>
        <w:br/>
      </w:r>
      <w:r>
        <w:rPr>
          <w:bCs/>
          <w:b/>
        </w:rPr>
        <w:t xml:space="preserve">创新主体多元化;创新组织网络化;创新过程包容性</w:t>
      </w:r>
    </w:p>
    <w:p>
      <w:pPr>
        <w:numPr>
          <w:ilvl w:val="0"/>
          <w:numId w:val="1004"/>
        </w:numPr>
      </w:pPr>
      <w:r>
        <w:t xml:space="preserve">数字技术产品可以分为有形数字产品与无形数字产品。（ ）</w:t>
      </w:r>
      <w:r>
        <w:br/>
      </w:r>
      <w:r>
        <w:t xml:space="preserve">参考答案:</w:t>
      </w:r>
      <w:r>
        <w:br/>
      </w:r>
      <w:r>
        <w:rPr>
          <w:bCs/>
          <w:b/>
        </w:rPr>
        <w:t xml:space="preserve">对</w:t>
      </w:r>
    </w:p>
    <w:p>
      <w:pPr>
        <w:numPr>
          <w:ilvl w:val="0"/>
          <w:numId w:val="1004"/>
        </w:numPr>
      </w:pPr>
      <w:r>
        <w:t xml:space="preserve">相较于双边市场，单边市场更适应于数字经济时代。（ ）</w:t>
      </w:r>
      <w:r>
        <w:br/>
      </w:r>
      <w:r>
        <w:t xml:space="preserve">参考答案:</w:t>
      </w:r>
      <w:r>
        <w:br/>
      </w:r>
      <w:r>
        <w:rPr>
          <w:bCs/>
          <w:b/>
        </w:rPr>
        <w:t xml:space="preserve">错</w:t>
      </w:r>
    </w:p>
    <w:p>
      <w:pPr>
        <w:numPr>
          <w:ilvl w:val="0"/>
          <w:numId w:val="1004"/>
        </w:numPr>
      </w:pPr>
      <w:r>
        <w:t xml:space="preserve">平台经济是使多方群体利益达到最大化的一种经济模式。（ ）</w:t>
      </w:r>
      <w:r>
        <w:br/>
      </w:r>
      <w:r>
        <w:t xml:space="preserve">参考答案:</w:t>
      </w:r>
      <w:r>
        <w:br/>
      </w:r>
      <w:r>
        <w:rPr>
          <w:bCs/>
          <w:b/>
        </w:rPr>
        <w:t xml:space="preserve">对</w:t>
      </w:r>
    </w:p>
    <w:bookmarkEnd w:id="23"/>
    <w:bookmarkStart w:id="24" w:name="第五章测试"/>
    <w:p>
      <w:pPr>
        <w:pStyle w:val="Heading2"/>
      </w:pPr>
      <w:r>
        <w:t xml:space="preserve">第五章测试</w:t>
      </w:r>
    </w:p>
    <w:p>
      <w:pPr>
        <w:numPr>
          <w:ilvl w:val="0"/>
          <w:numId w:val="1005"/>
        </w:numPr>
      </w:pPr>
      <w:r>
        <w:t xml:space="preserve">数字化转型的概念在哪一年提出（ ）。</w:t>
      </w:r>
      <w:r>
        <w:br/>
      </w:r>
      <w:r>
        <w:t xml:space="preserve">参考答案:</w:t>
      </w:r>
      <w:r>
        <w:br/>
      </w:r>
      <w:r>
        <w:rPr>
          <w:bCs/>
          <w:b/>
        </w:rPr>
        <w:t xml:space="preserve">2011</w:t>
      </w:r>
    </w:p>
    <w:p>
      <w:pPr>
        <w:numPr>
          <w:ilvl w:val="0"/>
          <w:numId w:val="1005"/>
        </w:numPr>
      </w:pPr>
      <w:r>
        <w:t xml:space="preserve">数字化生产的特点有（ ）。</w:t>
      </w:r>
      <w:r>
        <w:br/>
      </w:r>
      <w:r>
        <w:t xml:space="preserve">参考答案:</w:t>
      </w:r>
      <w:r>
        <w:br/>
      </w:r>
      <w:r>
        <w:rPr>
          <w:bCs/>
          <w:b/>
        </w:rPr>
        <w:t xml:space="preserve">集成性;分布性;协调性;动态性</w:t>
      </w:r>
    </w:p>
    <w:p>
      <w:pPr>
        <w:numPr>
          <w:ilvl w:val="0"/>
          <w:numId w:val="1005"/>
        </w:numPr>
      </w:pPr>
      <w:r>
        <w:t xml:space="preserve">企业外部数字化包括哪些内容（ ）。</w:t>
      </w:r>
      <w:r>
        <w:br/>
      </w:r>
      <w:r>
        <w:t xml:space="preserve">参考答案:</w:t>
      </w:r>
      <w:r>
        <w:br/>
      </w:r>
      <w:r>
        <w:rPr>
          <w:bCs/>
          <w:b/>
        </w:rPr>
        <w:t xml:space="preserve">业务数字化;营销数字化;品牌数字化</w:t>
      </w:r>
    </w:p>
    <w:p>
      <w:pPr>
        <w:numPr>
          <w:ilvl w:val="0"/>
          <w:numId w:val="1005"/>
        </w:numPr>
      </w:pPr>
      <w:r>
        <w:t xml:space="preserve">企业数字化转型既是战略转型又是系统工程。（ ）</w:t>
      </w:r>
      <w:r>
        <w:br/>
      </w:r>
      <w:r>
        <w:t xml:space="preserve">参考答案:</w:t>
      </w:r>
      <w:r>
        <w:br/>
      </w:r>
      <w:r>
        <w:rPr>
          <w:bCs/>
          <w:b/>
        </w:rPr>
        <w:t xml:space="preserve">对</w:t>
      </w:r>
    </w:p>
    <w:p>
      <w:pPr>
        <w:numPr>
          <w:ilvl w:val="0"/>
          <w:numId w:val="1005"/>
        </w:numPr>
      </w:pPr>
      <w:r>
        <w:t xml:space="preserve">品牌数字化是企业内部数字化，产品数字化是企业外部数字化。（ ）</w:t>
      </w:r>
      <w:r>
        <w:br/>
      </w:r>
      <w:r>
        <w:t xml:space="preserve">参考答案:</w:t>
      </w:r>
      <w:r>
        <w:br/>
      </w:r>
      <w:r>
        <w:rPr>
          <w:bCs/>
          <w:b/>
        </w:rPr>
        <w:t xml:space="preserve">错</w:t>
      </w:r>
    </w:p>
    <w:bookmarkEnd w:id="24"/>
    <w:bookmarkStart w:id="25" w:name="第六章测试"/>
    <w:p>
      <w:pPr>
        <w:pStyle w:val="Heading2"/>
      </w:pPr>
      <w:r>
        <w:t xml:space="preserve">第六章测试</w:t>
      </w:r>
    </w:p>
    <w:p>
      <w:pPr>
        <w:numPr>
          <w:ilvl w:val="0"/>
          <w:numId w:val="1006"/>
        </w:numPr>
      </w:pPr>
      <w:r>
        <w:t xml:space="preserve">__________是指将高新技术与基础学科有机的结合起来，以达到提高农作物的产量和质量的目的（ ）。</w:t>
      </w:r>
      <w:r>
        <w:br/>
      </w:r>
      <w:r>
        <w:t xml:space="preserve">参考答案:</w:t>
      </w:r>
      <w:r>
        <w:br/>
      </w:r>
      <w:r>
        <w:rPr>
          <w:bCs/>
          <w:b/>
        </w:rPr>
        <w:t xml:space="preserve">农业数字化</w:t>
      </w:r>
    </w:p>
    <w:p>
      <w:pPr>
        <w:numPr>
          <w:ilvl w:val="0"/>
          <w:numId w:val="1006"/>
        </w:numPr>
      </w:pPr>
      <w:r>
        <w:t xml:space="preserve">产业数字化转型的价值维度体现在：_________、推动产业跨界融合、重构产业组织的竞争模式、赋能产业升级（ ）。</w:t>
      </w:r>
      <w:r>
        <w:br/>
      </w:r>
      <w:r>
        <w:t xml:space="preserve">参考答案:</w:t>
      </w:r>
      <w:r>
        <w:br/>
      </w:r>
      <w:r>
        <w:rPr>
          <w:bCs/>
          <w:b/>
        </w:rPr>
        <w:t xml:space="preserve">驱动产业效率提升</w:t>
      </w:r>
    </w:p>
    <w:p>
      <w:pPr>
        <w:numPr>
          <w:ilvl w:val="0"/>
          <w:numId w:val="1006"/>
        </w:numPr>
      </w:pPr>
      <w:r>
        <w:t xml:space="preserve">矿业产业数字化发展的现状（ ）。</w:t>
      </w:r>
      <w:r>
        <w:br/>
      </w:r>
      <w:r>
        <w:t xml:space="preserve">参考答案:</w:t>
      </w:r>
      <w:r>
        <w:br/>
      </w:r>
      <w:r>
        <w:rPr>
          <w:bCs/>
          <w:b/>
        </w:rPr>
        <w:t xml:space="preserve">矿业采集环境具有不确定性;矿山系统建设不够立体;矿山信息融合不够准确</w:t>
      </w:r>
    </w:p>
    <w:p>
      <w:pPr>
        <w:numPr>
          <w:ilvl w:val="0"/>
          <w:numId w:val="1006"/>
        </w:numPr>
      </w:pPr>
      <w:r>
        <w:t xml:space="preserve">医药产业数字化是把现代计算机技术、信息技术应用于整个医疗过程的一种新型的现代化医疗方式，是公共医疗的发展方向和管理目标。（ ）</w:t>
      </w:r>
      <w:r>
        <w:br/>
      </w:r>
      <w:r>
        <w:t xml:space="preserve">参考答案:</w:t>
      </w:r>
      <w:r>
        <w:br/>
      </w:r>
      <w:r>
        <w:rPr>
          <w:bCs/>
          <w:b/>
        </w:rPr>
        <w:t xml:space="preserve">对</w:t>
      </w:r>
    </w:p>
    <w:p>
      <w:pPr>
        <w:numPr>
          <w:ilvl w:val="0"/>
          <w:numId w:val="1006"/>
        </w:numPr>
      </w:pPr>
      <w:r>
        <w:t xml:space="preserve">媒体数字化即利用数字技术、网络技术，通过互联网、宽带局域网、无线通信网、卫星等渠道，以及电脑、手机、数字电视机等终端，向用户提供信息和娱乐服务的传播形态。（ ）</w:t>
      </w:r>
      <w:r>
        <w:br/>
      </w:r>
      <w:r>
        <w:t xml:space="preserve">参考答案:</w:t>
      </w:r>
      <w:r>
        <w:br/>
      </w:r>
      <w:r>
        <w:rPr>
          <w:bCs/>
          <w:b/>
        </w:rPr>
        <w:t xml:space="preserve">对</w:t>
      </w:r>
    </w:p>
    <w:bookmarkEnd w:id="25"/>
    <w:bookmarkStart w:id="26" w:name="第七章测试"/>
    <w:p>
      <w:pPr>
        <w:pStyle w:val="Heading2"/>
      </w:pPr>
      <w:r>
        <w:t xml:space="preserve">第七章测试</w:t>
      </w:r>
    </w:p>
    <w:p>
      <w:pPr>
        <w:numPr>
          <w:ilvl w:val="0"/>
          <w:numId w:val="1007"/>
        </w:numPr>
      </w:pPr>
      <w:r>
        <w:t xml:space="preserve">数字产业化是指应用数字技术和数据资源为传统产业带来的产出增加和效率提升，是数字技术与实体经济的融合。（ ）</w:t>
      </w:r>
      <w:r>
        <w:br/>
      </w:r>
      <w:r>
        <w:t xml:space="preserve">参考答案:</w:t>
      </w:r>
      <w:r>
        <w:br/>
      </w:r>
      <w:r>
        <w:rPr>
          <w:bCs/>
          <w:b/>
        </w:rPr>
        <w:t xml:space="preserve">错</w:t>
      </w:r>
    </w:p>
    <w:p>
      <w:pPr>
        <w:numPr>
          <w:ilvl w:val="0"/>
          <w:numId w:val="1007"/>
        </w:numPr>
      </w:pPr>
      <w:r>
        <w:t xml:space="preserve">数字动漫、虚拟仿真、数字表演、立体影像等都是数字内容产业中的内容。（ ）</w:t>
      </w:r>
      <w:r>
        <w:br/>
      </w:r>
      <w:r>
        <w:t xml:space="preserve">参考答案:</w:t>
      </w:r>
      <w:r>
        <w:br/>
      </w:r>
      <w:r>
        <w:rPr>
          <w:bCs/>
          <w:b/>
        </w:rPr>
        <w:t xml:space="preserve">对</w:t>
      </w:r>
    </w:p>
    <w:p>
      <w:pPr>
        <w:numPr>
          <w:ilvl w:val="0"/>
          <w:numId w:val="1007"/>
        </w:numPr>
      </w:pPr>
      <w:r>
        <w:t xml:space="preserve">数字社交媒体改变了人际沟通的方式，目前Facebook仍是全球最“活跃”的社交媒体平台，微信则是最受欢迎的短视频平台。（ ）</w:t>
      </w:r>
      <w:r>
        <w:br/>
      </w:r>
      <w:r>
        <w:t xml:space="preserve">参考答案:</w:t>
      </w:r>
      <w:r>
        <w:br/>
      </w:r>
      <w:r>
        <w:rPr>
          <w:bCs/>
          <w:b/>
        </w:rPr>
        <w:t xml:space="preserve">错</w:t>
      </w:r>
    </w:p>
    <w:p>
      <w:pPr>
        <w:numPr>
          <w:ilvl w:val="0"/>
          <w:numId w:val="1007"/>
        </w:numPr>
      </w:pPr>
      <w:r>
        <w:t xml:space="preserve">数字应用软件的特征包括学习快、投入少、见效快、应用广、实现跨越式发展等。（ ）</w:t>
      </w:r>
      <w:r>
        <w:br/>
      </w:r>
      <w:r>
        <w:t xml:space="preserve">参考答案:</w:t>
      </w:r>
      <w:r>
        <w:br/>
      </w:r>
      <w:r>
        <w:rPr>
          <w:bCs/>
          <w:b/>
        </w:rPr>
        <w:t xml:space="preserve">对</w:t>
      </w:r>
    </w:p>
    <w:p>
      <w:pPr>
        <w:numPr>
          <w:ilvl w:val="0"/>
          <w:numId w:val="1007"/>
        </w:numPr>
      </w:pPr>
      <w:r>
        <w:t xml:space="preserve">数字零售业是通过运用大数据、人工智能等先进技术手段，对商品的生产、流通与销售过程进行升级改造，进而重塑业态结构与生态圈，并对线上服务、线下体验以及现代物流进行深度融合的零售新模式。（ ）</w:t>
      </w:r>
      <w:r>
        <w:br/>
      </w:r>
      <w:r>
        <w:t xml:space="preserve">参考答案:</w:t>
      </w:r>
      <w:r>
        <w:br/>
      </w:r>
      <w:r>
        <w:rPr>
          <w:bCs/>
          <w:b/>
        </w:rPr>
        <w:t xml:space="preserve">对</w:t>
      </w:r>
    </w:p>
    <w:bookmarkEnd w:id="26"/>
    <w:bookmarkStart w:id="27" w:name="第八章测试"/>
    <w:p>
      <w:pPr>
        <w:pStyle w:val="Heading2"/>
      </w:pPr>
      <w:r>
        <w:t xml:space="preserve">第八章测试</w:t>
      </w:r>
    </w:p>
    <w:p>
      <w:pPr>
        <w:numPr>
          <w:ilvl w:val="0"/>
          <w:numId w:val="1008"/>
        </w:numPr>
      </w:pPr>
      <w:r>
        <w:t xml:space="preserve">江西赣南苏区不仅劳动力资源和自然资源较为丰富，还有丰厚的历史传统和______（ ）。</w:t>
      </w:r>
      <w:r>
        <w:br/>
      </w:r>
      <w:r>
        <w:t xml:space="preserve">参考答案:</w:t>
      </w:r>
      <w:r>
        <w:br/>
      </w:r>
      <w:r>
        <w:rPr>
          <w:bCs/>
          <w:b/>
        </w:rPr>
        <w:t xml:space="preserve">人文资源</w:t>
      </w:r>
    </w:p>
    <w:p>
      <w:pPr>
        <w:numPr>
          <w:ilvl w:val="0"/>
          <w:numId w:val="1008"/>
        </w:numPr>
      </w:pPr>
      <w:r>
        <w:t xml:space="preserve">1949年以来，我国发生的两次整体经济结构性转型升级分别是_________、__________（ ）。</w:t>
      </w:r>
      <w:r>
        <w:br/>
      </w:r>
      <w:r>
        <w:t xml:space="preserve">参考答案:</w:t>
      </w:r>
      <w:r>
        <w:br/>
      </w:r>
      <w:r>
        <w:rPr>
          <w:bCs/>
          <w:b/>
        </w:rPr>
        <w:t xml:space="preserve">工业经济向服务业经济的结构性转型升级;农业经济向工业经济的结构性转型升级</w:t>
      </w:r>
    </w:p>
    <w:p>
      <w:pPr>
        <w:numPr>
          <w:ilvl w:val="0"/>
          <w:numId w:val="1008"/>
        </w:numPr>
      </w:pPr>
      <w:r>
        <w:t xml:space="preserve">粤港澳大湾区经济结构数字化转型在以下哪些方面有突出表现（ ）？</w:t>
      </w:r>
      <w:r>
        <w:br/>
      </w:r>
      <w:r>
        <w:t xml:space="preserve">参考答案:</w:t>
      </w:r>
      <w:r>
        <w:br/>
      </w:r>
      <w:r>
        <w:rPr>
          <w:bCs/>
          <w:b/>
        </w:rPr>
        <w:t xml:space="preserve">数字经济发展势头强劲;发展格局进一步优化;产业布局逐渐形成;发展环境持续改善</w:t>
      </w:r>
    </w:p>
    <w:p>
      <w:pPr>
        <w:numPr>
          <w:ilvl w:val="0"/>
          <w:numId w:val="1008"/>
        </w:numPr>
      </w:pPr>
      <w:r>
        <w:t xml:space="preserve">深圳并不支持“数字政府”建设。（ ）</w:t>
      </w:r>
      <w:r>
        <w:br/>
      </w:r>
      <w:r>
        <w:t xml:space="preserve">参考答案:</w:t>
      </w:r>
      <w:r>
        <w:br/>
      </w:r>
      <w:r>
        <w:rPr>
          <w:bCs/>
          <w:b/>
        </w:rPr>
        <w:t xml:space="preserve">错</w:t>
      </w:r>
    </w:p>
    <w:p>
      <w:pPr>
        <w:numPr>
          <w:ilvl w:val="0"/>
          <w:numId w:val="1008"/>
        </w:numPr>
      </w:pPr>
      <w:r>
        <w:t xml:space="preserve">贵州地区要实现经济结构数字化转型，既要扎实推进工业实现“四个转变”，也要发展先进制造业并促进制造业数字化、智能化。（ ）</w:t>
      </w:r>
      <w:r>
        <w:br/>
      </w:r>
      <w:r>
        <w:t xml:space="preserve">参考答案:</w:t>
      </w:r>
      <w:r>
        <w:br/>
      </w:r>
      <w:r>
        <w:rPr>
          <w:bCs/>
          <w:b/>
        </w:rPr>
        <w:t xml:space="preserve">对</w:t>
      </w:r>
    </w:p>
    <w:bookmarkEnd w:id="27"/>
    <w:bookmarkEnd w:id="28"/>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2023-04-19T02:54:20Z</dcterms:created>
  <dcterms:modified xsi:type="dcterms:W3CDTF">2023-04-19T02:54:20Z</dcterms:modified>
</cp:coreProperties>
</file>

<file path=docProps/custom.xml><?xml version="1.0" encoding="utf-8"?>
<Properties xmlns="http://schemas.openxmlformats.org/officeDocument/2006/custom-properties" xmlns:vt="http://schemas.openxmlformats.org/officeDocument/2006/docPropsVTypes"/>
</file>