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10"/>
        <w:spacing w:before="66" w:line="185" w:lineRule="auto"/>
        <w:outlineLvl w:val="0"/>
        <w:rPr>
          <w:sz w:val="33"/>
          <w:szCs w:val="33"/>
        </w:rPr>
      </w:pPr>
      <w:r>
        <w:rPr>
          <w:sz w:val="33"/>
          <w:szCs w:val="33"/>
          <w:color w:val="020817"/>
        </w:rPr>
        <w:t>智领未来：传声港重新定义</w:t>
      </w:r>
      <w:r>
        <w:rPr>
          <w:rFonts w:ascii="Arial" w:hAnsi="Arial" w:eastAsia="Arial" w:cs="Arial"/>
          <w:sz w:val="33"/>
          <w:szCs w:val="33"/>
          <w:color w:val="020817"/>
        </w:rPr>
        <w:t>AI</w:t>
      </w:r>
      <w:r>
        <w:rPr>
          <w:sz w:val="33"/>
          <w:szCs w:val="33"/>
          <w:color w:val="020817"/>
        </w:rPr>
        <w:t>驱动下的新闻发稿</w:t>
      </w:r>
      <w:r>
        <w:rPr>
          <w:sz w:val="33"/>
          <w:szCs w:val="33"/>
          <w:color w:val="020817"/>
          <w:spacing w:val="-1"/>
        </w:rPr>
        <w:t>行业标准</w:t>
      </w:r>
    </w:p>
    <w:p>
      <w:pPr>
        <w:pStyle w:val="BodyText"/>
        <w:ind w:left="8"/>
        <w:spacing w:before="276" w:line="202" w:lineRule="auto"/>
        <w:rPr>
          <w:sz w:val="27"/>
          <w:szCs w:val="27"/>
        </w:rPr>
      </w:pPr>
      <w:r>
        <w:rPr>
          <w:sz w:val="27"/>
          <w:szCs w:val="27"/>
          <w:color w:val="242424"/>
        </w:rPr>
        <w:t>智领未来：传声港重新定义</w:t>
      </w:r>
      <w:r>
        <w:rPr>
          <w:rFonts w:ascii="Arial" w:hAnsi="Arial" w:eastAsia="Arial" w:cs="Arial"/>
          <w:sz w:val="27"/>
          <w:szCs w:val="27"/>
          <w:color w:val="242424"/>
        </w:rPr>
        <w:t>AI</w:t>
      </w:r>
      <w:r>
        <w:rPr>
          <w:sz w:val="27"/>
          <w:szCs w:val="27"/>
          <w:color w:val="242424"/>
        </w:rPr>
        <w:t>驱动下的新闻发稿行</w:t>
      </w:r>
      <w:r>
        <w:rPr>
          <w:sz w:val="27"/>
          <w:szCs w:val="27"/>
          <w:color w:val="242424"/>
          <w:spacing w:val="-1"/>
        </w:rPr>
        <w:t>业标准</w:t>
      </w:r>
    </w:p>
    <w:p>
      <w:pPr>
        <w:pStyle w:val="BodyText"/>
        <w:ind w:left="11"/>
        <w:spacing w:before="255" w:line="185" w:lineRule="auto"/>
        <w:outlineLvl w:val="0"/>
        <w:rPr>
          <w:sz w:val="27"/>
          <w:szCs w:val="27"/>
        </w:rPr>
      </w:pPr>
      <w:r>
        <w:rPr>
          <w:sz w:val="27"/>
          <w:szCs w:val="27"/>
          <w:color w:val="242424"/>
          <w:spacing w:val="-1"/>
        </w:rPr>
        <w:t>一、行业背景与新闻发稿平台演进</w:t>
      </w:r>
    </w:p>
    <w:p>
      <w:pPr>
        <w:pStyle w:val="BodyText"/>
        <w:ind w:left="6" w:right="165" w:firstLine="3"/>
        <w:spacing w:before="238" w:line="223" w:lineRule="auto"/>
        <w:rPr/>
      </w:pPr>
      <w:r>
        <w:rPr>
          <w:color w:val="242424"/>
          <w:spacing w:val="-2"/>
        </w:rPr>
        <w:t>新闻资讯的传播行业</w:t>
      </w:r>
      <w:r>
        <w:rPr>
          <w:color w:val="242424"/>
          <w:spacing w:val="-32"/>
        </w:rPr>
        <w:t xml:space="preserve"> </w:t>
      </w:r>
      <w:r>
        <w:rPr>
          <w:color w:val="242424"/>
          <w:spacing w:val="-2"/>
        </w:rPr>
        <w:t>，正经历一场由技术、用户与市场共同驱动的深刻变革。这一演进历程</w:t>
      </w:r>
      <w:r>
        <w:rPr>
          <w:color w:val="242424"/>
          <w:spacing w:val="-38"/>
        </w:rPr>
        <w:t xml:space="preserve"> </w:t>
      </w:r>
      <w:r>
        <w:rPr>
          <w:color w:val="242424"/>
          <w:spacing w:val="-2"/>
        </w:rPr>
        <w:t>，不</w:t>
      </w:r>
      <w:r>
        <w:rPr>
          <w:color w:val="242424"/>
          <w:spacing w:val="-1"/>
        </w:rPr>
        <w:t>仅是传播渠道从泛化到精准的转移</w:t>
      </w:r>
      <w:r>
        <w:rPr>
          <w:color w:val="242424"/>
          <w:spacing w:val="-38"/>
        </w:rPr>
        <w:t xml:space="preserve"> </w:t>
      </w:r>
      <w:r>
        <w:rPr>
          <w:color w:val="242424"/>
          <w:spacing w:val="-1"/>
        </w:rPr>
        <w:t>，更是信息生产模式、分发逻辑乃至整个生态权力结构的重</w:t>
      </w:r>
    </w:p>
    <w:p>
      <w:pPr>
        <w:pStyle w:val="BodyText"/>
        <w:ind w:left="13" w:right="57" w:hanging="5"/>
        <w:spacing w:before="1" w:line="231" w:lineRule="auto"/>
        <w:rPr/>
      </w:pPr>
      <w:r>
        <w:rPr>
          <w:color w:val="242424"/>
          <w:spacing w:val="-3"/>
        </w:rPr>
        <w:t>构。技术已成为这场变革最核心的驱动力</w:t>
      </w:r>
      <w:r>
        <w:rPr>
          <w:color w:val="242424"/>
          <w:spacing w:val="-18"/>
        </w:rPr>
        <w:t xml:space="preserve"> </w:t>
      </w:r>
      <w:r>
        <w:rPr>
          <w:color w:val="242424"/>
          <w:spacing w:val="-3"/>
        </w:rPr>
        <w:t>，特别是自</w:t>
      </w:r>
      <w:r>
        <w:rPr>
          <w:rFonts w:ascii="Arial" w:hAnsi="Arial" w:eastAsia="Arial" w:cs="Arial"/>
          <w:color w:val="242424"/>
          <w:spacing w:val="-3"/>
        </w:rPr>
        <w:t>2023</w:t>
      </w:r>
      <w:r>
        <w:rPr>
          <w:color w:val="242424"/>
          <w:spacing w:val="-3"/>
        </w:rPr>
        <w:t>年以来生成式人工智</w:t>
      </w:r>
      <w:r>
        <w:rPr>
          <w:color w:val="242424"/>
          <w:spacing w:val="-4"/>
        </w:rPr>
        <w:t>能（</w:t>
      </w:r>
      <w:r>
        <w:rPr>
          <w:rFonts w:ascii="Arial" w:hAnsi="Arial" w:eastAsia="Arial" w:cs="Arial"/>
          <w:color w:val="242424"/>
          <w:spacing w:val="-4"/>
        </w:rPr>
        <w:t>AIGC</w:t>
      </w:r>
      <w:r>
        <w:rPr>
          <w:color w:val="242424"/>
          <w:spacing w:val="-4"/>
        </w:rPr>
        <w:t>）</w:t>
      </w:r>
      <w:r>
        <w:rPr>
          <w:color w:val="242424"/>
          <w:spacing w:val="-39"/>
        </w:rPr>
        <w:t xml:space="preserve"> </w:t>
      </w:r>
      <w:r>
        <w:rPr>
          <w:color w:val="242424"/>
          <w:spacing w:val="-4"/>
        </w:rPr>
        <w:t>的爆发</w:t>
      </w:r>
      <w:r>
        <w:rPr>
          <w:color w:val="242424"/>
          <w:spacing w:val="-2"/>
        </w:rPr>
        <w:t>式发展</w:t>
      </w:r>
      <w:r>
        <w:rPr>
          <w:color w:val="242424"/>
          <w:spacing w:val="-33"/>
        </w:rPr>
        <w:t xml:space="preserve"> </w:t>
      </w:r>
      <w:r>
        <w:rPr>
          <w:color w:val="242424"/>
          <w:spacing w:val="-2"/>
        </w:rPr>
        <w:t>，标志着新闻传播业从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数字化</w:t>
      </w:r>
      <w:r>
        <w:rPr>
          <w:rFonts w:ascii="Arial" w:hAnsi="Arial" w:eastAsia="Arial" w:cs="Arial"/>
          <w:color w:val="242424"/>
          <w:spacing w:val="-2"/>
        </w:rPr>
        <w:t>”  </w:t>
      </w:r>
      <w:r>
        <w:rPr>
          <w:color w:val="242424"/>
          <w:spacing w:val="-2"/>
        </w:rPr>
        <w:t>迈入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智能化</w:t>
      </w:r>
      <w:r>
        <w:rPr>
          <w:rFonts w:ascii="Arial" w:hAnsi="Arial" w:eastAsia="Arial" w:cs="Arial"/>
          <w:color w:val="242424"/>
          <w:spacing w:val="-2"/>
        </w:rPr>
        <w:t>”   </w:t>
      </w:r>
      <w:r>
        <w:rPr>
          <w:color w:val="242424"/>
          <w:spacing w:val="-2"/>
        </w:rPr>
        <w:t>的新纪元。在此背景下</w:t>
      </w:r>
      <w:r>
        <w:rPr>
          <w:color w:val="242424"/>
          <w:spacing w:val="-38"/>
        </w:rPr>
        <w:t xml:space="preserve"> </w:t>
      </w:r>
      <w:r>
        <w:rPr>
          <w:color w:val="242424"/>
          <w:spacing w:val="-2"/>
        </w:rPr>
        <w:t>，新闻发稿平台</w:t>
      </w:r>
      <w:r>
        <w:rPr>
          <w:color w:val="242424"/>
          <w:spacing w:val="-1"/>
        </w:rPr>
        <w:t>的角色也从传统的信息发布渠道</w:t>
      </w:r>
      <w:r>
        <w:rPr>
          <w:color w:val="242424"/>
          <w:spacing w:val="-38"/>
        </w:rPr>
        <w:t xml:space="preserve"> </w:t>
      </w:r>
      <w:r>
        <w:rPr>
          <w:color w:val="242424"/>
          <w:spacing w:val="-1"/>
        </w:rPr>
        <w:t>，升级为整合内容、技术、</w:t>
      </w:r>
      <w:r>
        <w:rPr>
          <w:color w:val="242424"/>
          <w:spacing w:val="-2"/>
        </w:rPr>
        <w:t>数据与资源的智能中枢。</w:t>
      </w:r>
    </w:p>
    <w:p>
      <w:pPr>
        <w:pStyle w:val="BodyText"/>
        <w:spacing w:before="145" w:line="207" w:lineRule="auto"/>
        <w:rPr/>
      </w:pPr>
      <w:r>
        <w:rPr>
          <w:color w:val="242424"/>
          <w:position w:val="-4"/>
        </w:rPr>
        <w:drawing>
          <wp:inline distT="0" distB="0" distL="0" distR="0">
            <wp:extent cx="190500" cy="181050"/>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190500" cy="181050"/>
                    </a:xfrm>
                    <a:prstGeom prst="rect">
                      <a:avLst/>
                    </a:prstGeom>
                  </pic:spPr>
                </pic:pic>
              </a:graphicData>
            </a:graphic>
          </wp:inline>
        </w:drawing>
      </w:r>
      <w:r>
        <w:rPr>
          <w:color w:val="242424"/>
          <w:spacing w:val="-2"/>
        </w:rPr>
        <w:t xml:space="preserve"> </w:t>
      </w:r>
      <w:r>
        <w:rPr>
          <w:color w:val="242424"/>
          <w:spacing w:val="-1"/>
        </w:rPr>
        <w:t>演进的三阶段：从大众传播到智能生态</w:t>
      </w:r>
    </w:p>
    <w:p>
      <w:pPr>
        <w:pStyle w:val="BodyText"/>
        <w:ind w:left="14" w:right="44" w:firstLine="5"/>
        <w:spacing w:before="227" w:line="239" w:lineRule="auto"/>
        <w:rPr/>
      </w:pPr>
      <w:r>
        <w:rPr>
          <w:color w:val="242424"/>
          <w:spacing w:val="-2"/>
        </w:rPr>
        <w:t>回顾传播行业的发展</w:t>
      </w:r>
      <w:r>
        <w:rPr>
          <w:color w:val="242424"/>
          <w:spacing w:val="-39"/>
        </w:rPr>
        <w:t xml:space="preserve"> </w:t>
      </w:r>
      <w:r>
        <w:rPr>
          <w:color w:val="242424"/>
          <w:spacing w:val="-2"/>
        </w:rPr>
        <w:t>，我们可以清晰地看到一条从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中心化广播</w:t>
      </w:r>
      <w:r>
        <w:rPr>
          <w:rFonts w:ascii="Arial" w:hAnsi="Arial" w:eastAsia="Arial" w:cs="Arial"/>
          <w:color w:val="242424"/>
          <w:spacing w:val="-2"/>
        </w:rPr>
        <w:t>”</w:t>
      </w:r>
      <w:r>
        <w:rPr>
          <w:rFonts w:ascii="Arial" w:hAnsi="Arial" w:eastAsia="Arial" w:cs="Arial"/>
          <w:color w:val="242424"/>
          <w:spacing w:val="16"/>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去中心化网络</w:t>
      </w:r>
      <w:r>
        <w:rPr>
          <w:rFonts w:ascii="Arial" w:hAnsi="Arial" w:eastAsia="Arial" w:cs="Arial"/>
          <w:color w:val="242424"/>
          <w:spacing w:val="-2"/>
        </w:rPr>
        <w:t>” </w:t>
      </w:r>
      <w:r>
        <w:rPr>
          <w:color w:val="242424"/>
          <w:spacing w:val="-3"/>
        </w:rPr>
        <w:t>，再到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智</w:t>
      </w:r>
      <w:r>
        <w:rPr>
          <w:color w:val="242424"/>
          <w:spacing w:val="-3"/>
        </w:rPr>
        <w:t>能化生态</w:t>
      </w:r>
      <w:r>
        <w:rPr>
          <w:rFonts w:ascii="Arial" w:hAnsi="Arial" w:eastAsia="Arial" w:cs="Arial"/>
          <w:color w:val="242424"/>
          <w:spacing w:val="-3"/>
        </w:rPr>
        <w:t>”</w:t>
      </w:r>
      <w:r>
        <w:rPr>
          <w:rFonts w:ascii="Arial" w:hAnsi="Arial" w:eastAsia="Arial" w:cs="Arial"/>
          <w:color w:val="242424"/>
          <w:spacing w:val="21"/>
          <w:w w:val="101"/>
        </w:rPr>
        <w:t xml:space="preserve">  </w:t>
      </w:r>
      <w:r>
        <w:rPr>
          <w:color w:val="242424"/>
          <w:spacing w:val="-3"/>
        </w:rPr>
        <w:t>的演进路径。</w:t>
      </w:r>
    </w:p>
    <w:p>
      <w:pPr>
        <w:pStyle w:val="BodyText"/>
        <w:ind w:left="21"/>
        <w:spacing w:before="141" w:line="195" w:lineRule="auto"/>
        <w:outlineLvl w:val="0"/>
        <w:rPr/>
      </w:pPr>
      <w:r>
        <w:rPr>
          <w:color w:val="242424"/>
          <w:spacing w:val="-2"/>
        </w:rPr>
        <w:t>1</w:t>
      </w:r>
      <w:r>
        <w:rPr>
          <w:rFonts w:ascii="Arial" w:hAnsi="Arial" w:eastAsia="Arial" w:cs="Arial"/>
          <w:color w:val="242424"/>
          <w:spacing w:val="-2"/>
        </w:rPr>
        <w:t>.   </w:t>
      </w:r>
      <w:r>
        <w:rPr>
          <w:color w:val="242424"/>
          <w:spacing w:val="-2"/>
        </w:rPr>
        <w:t>第一阶段：大众媒体中心化时代</w:t>
      </w:r>
    </w:p>
    <w:p>
      <w:pPr>
        <w:pStyle w:val="BodyText"/>
        <w:ind w:left="416" w:firstLine="51"/>
        <w:spacing w:before="42" w:line="230" w:lineRule="auto"/>
        <w:jc w:val="both"/>
        <w:rPr/>
      </w:pPr>
      <w:r>
        <w:rPr>
          <w:color w:val="242424"/>
          <w:spacing w:val="-2"/>
        </w:rPr>
        <w:t>信息生产与分发高度垄断于报纸、</w:t>
      </w:r>
      <w:r>
        <w:rPr>
          <w:color w:val="242424"/>
          <w:spacing w:val="-39"/>
        </w:rPr>
        <w:t xml:space="preserve"> </w:t>
      </w:r>
      <w:r>
        <w:rPr>
          <w:color w:val="242424"/>
          <w:spacing w:val="-2"/>
        </w:rPr>
        <w:t>电视、广播等传统机构手中。传播是单向的、</w:t>
      </w:r>
      <w:r>
        <w:rPr>
          <w:color w:val="242424"/>
          <w:spacing w:val="-3"/>
        </w:rPr>
        <w:t>线性的</w:t>
      </w:r>
      <w:r>
        <w:rPr>
          <w:color w:val="242424"/>
          <w:spacing w:val="-39"/>
        </w:rPr>
        <w:t xml:space="preserve"> </w:t>
      </w:r>
      <w:r>
        <w:rPr>
          <w:color w:val="242424"/>
          <w:spacing w:val="-3"/>
        </w:rPr>
        <w:t>，</w:t>
      </w:r>
      <w:r>
        <w:rPr>
          <w:color w:val="242424"/>
          <w:spacing w:val="-48"/>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w:t>
      </w:r>
      <w:r>
        <w:rPr>
          <w:color w:val="242424"/>
          <w:spacing w:val="-1"/>
        </w:rPr>
        <w:t>对多</w:t>
      </w:r>
      <w:r>
        <w:rPr>
          <w:rFonts w:ascii="Arial" w:hAnsi="Arial" w:eastAsia="Arial" w:cs="Arial"/>
          <w:color w:val="242424"/>
          <w:spacing w:val="-1"/>
        </w:rPr>
        <w:t>”  </w:t>
      </w:r>
      <w:r>
        <w:rPr>
          <w:color w:val="242424"/>
          <w:spacing w:val="-1"/>
        </w:rPr>
        <w:t>模式主导</w:t>
      </w:r>
      <w:r>
        <w:rPr>
          <w:color w:val="242424"/>
          <w:spacing w:val="-39"/>
        </w:rPr>
        <w:t xml:space="preserve"> </w:t>
      </w:r>
      <w:r>
        <w:rPr>
          <w:color w:val="242424"/>
          <w:spacing w:val="-1"/>
        </w:rPr>
        <w:t>，受众是被动的接收者。新闻发稿更多是新闻机构的内部流</w:t>
      </w:r>
      <w:r>
        <w:rPr>
          <w:color w:val="242424"/>
          <w:spacing w:val="-2"/>
        </w:rPr>
        <w:t>程</w:t>
      </w:r>
      <w:r>
        <w:rPr>
          <w:color w:val="242424"/>
          <w:spacing w:val="-38"/>
        </w:rPr>
        <w:t xml:space="preserve"> </w:t>
      </w:r>
      <w:r>
        <w:rPr>
          <w:color w:val="242424"/>
          <w:spacing w:val="-2"/>
        </w:rPr>
        <w:t>，企业品牌传播</w:t>
      </w:r>
      <w:r>
        <w:rPr>
          <w:color w:val="242424"/>
          <w:spacing w:val="-1"/>
        </w:rPr>
        <w:t>则严重依赖有限的官方媒体关系与付费广告。</w:t>
      </w:r>
    </w:p>
    <w:p>
      <w:pPr>
        <w:pStyle w:val="BodyText"/>
        <w:ind w:left="9"/>
        <w:spacing w:before="151" w:line="197" w:lineRule="auto"/>
        <w:outlineLvl w:val="0"/>
        <w:rPr/>
      </w:pPr>
      <w:r>
        <w:rPr>
          <w:color w:val="242424"/>
        </w:rPr>
        <w:t>2</w:t>
      </w:r>
      <w:r>
        <w:rPr>
          <w:rFonts w:ascii="Arial" w:hAnsi="Arial" w:eastAsia="Arial" w:cs="Arial"/>
          <w:color w:val="242424"/>
        </w:rPr>
        <w:t>.   </w:t>
      </w:r>
      <w:r>
        <w:rPr>
          <w:color w:val="242424"/>
        </w:rPr>
        <w:t>第二阶段：数字平台分发时代（</w:t>
      </w:r>
      <w:r>
        <w:rPr>
          <w:rFonts w:ascii="Arial" w:hAnsi="Arial" w:eastAsia="Arial" w:cs="Arial"/>
          <w:color w:val="242424"/>
        </w:rPr>
        <w:t>2000s - </w:t>
      </w:r>
      <w:r>
        <w:rPr>
          <w:color w:val="242424"/>
        </w:rPr>
        <w:t>2020</w:t>
      </w:r>
      <w:r>
        <w:rPr>
          <w:rFonts w:ascii="Arial" w:hAnsi="Arial" w:eastAsia="Arial" w:cs="Arial"/>
          <w:color w:val="242424"/>
        </w:rPr>
        <w:t>s</w:t>
      </w:r>
      <w:r>
        <w:rPr>
          <w:color w:val="242424"/>
        </w:rPr>
        <w:t>）</w:t>
      </w:r>
    </w:p>
    <w:p>
      <w:pPr>
        <w:pStyle w:val="BodyText"/>
        <w:ind w:left="415" w:firstLine="57"/>
        <w:spacing w:before="54" w:line="225" w:lineRule="auto"/>
        <w:rPr/>
      </w:pPr>
      <w:r>
        <w:rPr>
          <w:color w:val="242424"/>
          <w:spacing w:val="-1"/>
        </w:rPr>
        <w:t>互联网</w:t>
      </w:r>
      <w:r>
        <w:rPr>
          <w:color w:val="242424"/>
          <w:spacing w:val="-17"/>
        </w:rPr>
        <w:t xml:space="preserve"> </w:t>
      </w:r>
      <w:r>
        <w:rPr>
          <w:color w:val="242424"/>
          <w:spacing w:val="-1"/>
        </w:rPr>
        <w:t>，尤其是社交媒体平台（如微博、微信、</w:t>
      </w:r>
      <w:r>
        <w:rPr>
          <w:color w:val="242424"/>
          <w:spacing w:val="-47"/>
        </w:rPr>
        <w:t xml:space="preserve"> </w:t>
      </w:r>
      <w:r>
        <w:rPr>
          <w:rFonts w:ascii="Arial" w:hAnsi="Arial" w:eastAsia="Arial" w:cs="Arial"/>
          <w:color w:val="242424"/>
          <w:spacing w:val="-1"/>
        </w:rPr>
        <w:t>Facebook</w:t>
      </w:r>
      <w:r>
        <w:rPr>
          <w:color w:val="242424"/>
          <w:spacing w:val="-1"/>
        </w:rPr>
        <w:t>、</w:t>
      </w:r>
      <w:r>
        <w:rPr>
          <w:rFonts w:ascii="Arial" w:hAnsi="Arial" w:eastAsia="Arial" w:cs="Arial"/>
          <w:color w:val="242424"/>
          <w:spacing w:val="-1"/>
        </w:rPr>
        <w:t>Twit</w:t>
      </w:r>
      <w:r>
        <w:rPr>
          <w:rFonts w:ascii="Arial" w:hAnsi="Arial" w:eastAsia="Arial" w:cs="Arial"/>
          <w:color w:val="242424"/>
          <w:spacing w:val="-2"/>
        </w:rPr>
        <w:t>ter</w:t>
      </w:r>
      <w:r>
        <w:rPr>
          <w:color w:val="242424"/>
          <w:spacing w:val="-2"/>
        </w:rPr>
        <w:t>）</w:t>
      </w:r>
      <w:r>
        <w:rPr>
          <w:color w:val="242424"/>
          <w:spacing w:val="-39"/>
        </w:rPr>
        <w:t xml:space="preserve"> </w:t>
      </w:r>
      <w:r>
        <w:rPr>
          <w:color w:val="242424"/>
          <w:spacing w:val="-2"/>
        </w:rPr>
        <w:t>的崛起</w:t>
      </w:r>
      <w:r>
        <w:rPr>
          <w:color w:val="242424"/>
          <w:spacing w:val="-39"/>
        </w:rPr>
        <w:t xml:space="preserve"> </w:t>
      </w:r>
      <w:r>
        <w:rPr>
          <w:color w:val="242424"/>
          <w:spacing w:val="-2"/>
        </w:rPr>
        <w:t>，彻底打破了</w:t>
      </w:r>
      <w:r>
        <w:rPr>
          <w:color w:val="242424"/>
        </w:rPr>
        <w:t>中心化格局。信息传播进入  </w:t>
      </w:r>
      <w:r>
        <w:rPr>
          <w:rFonts w:ascii="Arial" w:hAnsi="Arial" w:eastAsia="Arial" w:cs="Arial"/>
          <w:color w:val="242424"/>
        </w:rPr>
        <w:t>“</w:t>
      </w:r>
      <w:r>
        <w:rPr>
          <w:rFonts w:ascii="Arial" w:hAnsi="Arial" w:eastAsia="Arial" w:cs="Arial"/>
          <w:color w:val="242424"/>
          <w:spacing w:val="-44"/>
        </w:rPr>
        <w:t xml:space="preserve"> </w:t>
      </w:r>
      <w:r>
        <w:rPr>
          <w:color w:val="242424"/>
        </w:rPr>
        <w:t>平台化</w:t>
      </w:r>
      <w:r>
        <w:rPr>
          <w:rFonts w:ascii="Arial" w:hAnsi="Arial" w:eastAsia="Arial" w:cs="Arial"/>
          <w:color w:val="242424"/>
        </w:rPr>
        <w:t>”  </w:t>
      </w:r>
      <w:r>
        <w:rPr>
          <w:color w:val="242424"/>
        </w:rPr>
        <w:t>和  </w:t>
      </w:r>
      <w:r>
        <w:rPr>
          <w:rFonts w:ascii="Arial" w:hAnsi="Arial" w:eastAsia="Arial" w:cs="Arial"/>
          <w:color w:val="242424"/>
        </w:rPr>
        <w:t>“</w:t>
      </w:r>
      <w:r>
        <w:rPr>
          <w:color w:val="242424"/>
        </w:rPr>
        <w:t>社交化</w:t>
      </w:r>
      <w:r>
        <w:rPr>
          <w:rFonts w:ascii="Arial" w:hAnsi="Arial" w:eastAsia="Arial" w:cs="Arial"/>
          <w:color w:val="242424"/>
        </w:rPr>
        <w:t>”   </w:t>
      </w:r>
      <w:r>
        <w:rPr>
          <w:color w:val="242424"/>
        </w:rPr>
        <w:t>阶段。新闻机构</w:t>
      </w:r>
      <w:r>
        <w:rPr>
          <w:color w:val="242424"/>
          <w:spacing w:val="-1"/>
        </w:rPr>
        <w:t>与品牌方纷纷入驻各大平</w:t>
      </w:r>
      <w:r>
        <w:rPr>
          <w:color w:val="242424"/>
          <w:spacing w:val="-2"/>
        </w:rPr>
        <w:t>台以触达用户</w:t>
      </w:r>
      <w:r>
        <w:rPr>
          <w:color w:val="242424"/>
          <w:spacing w:val="-36"/>
        </w:rPr>
        <w:t xml:space="preserve"> </w:t>
      </w:r>
      <w:r>
        <w:rPr>
          <w:color w:val="242424"/>
          <w:spacing w:val="-2"/>
        </w:rPr>
        <w:t>，平台算法开始替代传统编辑</w:t>
      </w:r>
      <w:r>
        <w:rPr>
          <w:color w:val="242424"/>
          <w:spacing w:val="-32"/>
        </w:rPr>
        <w:t xml:space="preserve"> </w:t>
      </w:r>
      <w:r>
        <w:rPr>
          <w:color w:val="242424"/>
          <w:spacing w:val="-2"/>
        </w:rPr>
        <w:t>，成为内容分发的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隐形守门人</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。用户从被动接</w:t>
      </w:r>
      <w:r>
        <w:rPr>
          <w:color w:val="242424"/>
          <w:spacing w:val="-4"/>
        </w:rPr>
        <w:t>收转向主动选择和互动分享</w:t>
      </w:r>
      <w:r>
        <w:rPr>
          <w:color w:val="242424"/>
          <w:spacing w:val="-23"/>
        </w:rPr>
        <w:t xml:space="preserve"> </w:t>
      </w:r>
      <w:r>
        <w:rPr>
          <w:color w:val="242424"/>
          <w:spacing w:val="-4"/>
        </w:rPr>
        <w:t>，</w:t>
      </w:r>
      <w:r>
        <w:rPr>
          <w:rFonts w:ascii="Arial" w:hAnsi="Arial" w:eastAsia="Arial" w:cs="Arial"/>
          <w:color w:val="242424"/>
          <w:spacing w:val="-4"/>
        </w:rPr>
        <w:t>UGC</w:t>
      </w:r>
      <w:r>
        <w:rPr>
          <w:color w:val="242424"/>
          <w:spacing w:val="-4"/>
        </w:rPr>
        <w:t>（用户生成内容）</w:t>
      </w:r>
      <w:r>
        <w:rPr>
          <w:color w:val="242424"/>
          <w:spacing w:val="-47"/>
        </w:rPr>
        <w:t xml:space="preserve"> </w:t>
      </w:r>
      <w:r>
        <w:rPr>
          <w:color w:val="242424"/>
          <w:spacing w:val="-4"/>
        </w:rPr>
        <w:t>与</w:t>
      </w:r>
      <w:r>
        <w:rPr>
          <w:rFonts w:ascii="Arial" w:hAnsi="Arial" w:eastAsia="Arial" w:cs="Arial"/>
          <w:color w:val="242424"/>
          <w:spacing w:val="-4"/>
        </w:rPr>
        <w:t>KOL</w:t>
      </w:r>
      <w:r>
        <w:rPr>
          <w:color w:val="242424"/>
          <w:spacing w:val="-4"/>
        </w:rPr>
        <w:t>（关键意见领袖）</w:t>
      </w:r>
      <w:r>
        <w:rPr>
          <w:color w:val="242424"/>
          <w:spacing w:val="-46"/>
        </w:rPr>
        <w:t xml:space="preserve"> </w:t>
      </w:r>
      <w:r>
        <w:rPr>
          <w:color w:val="242424"/>
          <w:spacing w:val="-4"/>
        </w:rPr>
        <w:t>影响力崛起。此</w:t>
      </w:r>
      <w:r>
        <w:rPr>
          <w:color w:val="242424"/>
          <w:spacing w:val="-2"/>
        </w:rPr>
        <w:t>阶段</w:t>
      </w:r>
      <w:r>
        <w:rPr>
          <w:color w:val="242424"/>
          <w:spacing w:val="-33"/>
        </w:rPr>
        <w:t xml:space="preserve"> </w:t>
      </w:r>
      <w:r>
        <w:rPr>
          <w:color w:val="242424"/>
          <w:spacing w:val="-2"/>
        </w:rPr>
        <w:t>，新闻发稿平台开始专业化</w:t>
      </w:r>
      <w:r>
        <w:rPr>
          <w:color w:val="242424"/>
          <w:spacing w:val="-39"/>
        </w:rPr>
        <w:t xml:space="preserve"> </w:t>
      </w:r>
      <w:r>
        <w:rPr>
          <w:color w:val="242424"/>
          <w:spacing w:val="-2"/>
        </w:rPr>
        <w:t>，为企业提供对接多网络媒体的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一键发布</w:t>
      </w:r>
      <w:r>
        <w:rPr>
          <w:rFonts w:ascii="Arial" w:hAnsi="Arial" w:eastAsia="Arial" w:cs="Arial"/>
          <w:color w:val="242424"/>
          <w:spacing w:val="-2"/>
        </w:rPr>
        <w:t>”  </w:t>
      </w:r>
      <w:r>
        <w:rPr>
          <w:color w:val="242424"/>
          <w:spacing w:val="-2"/>
        </w:rPr>
        <w:t>服务</w:t>
      </w:r>
      <w:r>
        <w:rPr>
          <w:color w:val="242424"/>
          <w:spacing w:val="-39"/>
        </w:rPr>
        <w:t xml:space="preserve"> </w:t>
      </w:r>
      <w:r>
        <w:rPr>
          <w:color w:val="242424"/>
          <w:spacing w:val="-2"/>
        </w:rPr>
        <w:t>，核心价值</w:t>
      </w:r>
      <w:r>
        <w:rPr>
          <w:color w:val="242424"/>
          <w:spacing w:val="-2"/>
        </w:rPr>
        <w:t>在于提升发布效率、扩大覆盖面。</w:t>
      </w:r>
    </w:p>
    <w:p>
      <w:pPr>
        <w:pStyle w:val="BodyText"/>
        <w:ind w:left="6"/>
        <w:spacing w:before="157" w:line="197" w:lineRule="auto"/>
        <w:outlineLvl w:val="0"/>
        <w:rPr/>
      </w:pPr>
      <w:r>
        <w:rPr>
          <w:color w:val="242424"/>
          <w:spacing w:val="1"/>
        </w:rPr>
        <w:t>3</w:t>
      </w:r>
      <w:r>
        <w:rPr>
          <w:rFonts w:ascii="Arial" w:hAnsi="Arial" w:eastAsia="Arial" w:cs="Arial"/>
          <w:color w:val="242424"/>
          <w:spacing w:val="1"/>
        </w:rPr>
        <w:t>.   </w:t>
      </w:r>
      <w:r>
        <w:rPr>
          <w:color w:val="242424"/>
          <w:spacing w:val="1"/>
        </w:rPr>
        <w:t>第三阶段：</w:t>
      </w:r>
      <w:r>
        <w:rPr>
          <w:rFonts w:ascii="Arial" w:hAnsi="Arial" w:eastAsia="Arial" w:cs="Arial"/>
          <w:color w:val="242424"/>
        </w:rPr>
        <w:t>AI</w:t>
      </w:r>
      <w:r>
        <w:rPr>
          <w:color w:val="242424"/>
          <w:spacing w:val="1"/>
        </w:rPr>
        <w:t>驱动的智能生态时代（</w:t>
      </w:r>
      <w:r>
        <w:rPr>
          <w:rFonts w:ascii="Arial" w:hAnsi="Arial" w:eastAsia="Arial" w:cs="Arial"/>
          <w:color w:val="242424"/>
          <w:spacing w:val="1"/>
        </w:rPr>
        <w:t>2024</w:t>
      </w:r>
      <w:r>
        <w:rPr>
          <w:color w:val="242424"/>
          <w:spacing w:val="1"/>
        </w:rPr>
        <w:t>年及以</w:t>
      </w:r>
      <w:r>
        <w:rPr>
          <w:color w:val="242424"/>
        </w:rPr>
        <w:t>后）</w:t>
      </w:r>
    </w:p>
    <w:p>
      <w:pPr>
        <w:pStyle w:val="BodyText"/>
        <w:ind w:left="413" w:right="23" w:firstLine="54"/>
        <w:spacing w:before="51" w:line="223" w:lineRule="auto"/>
        <w:jc w:val="both"/>
        <w:rPr/>
      </w:pPr>
      <w:r>
        <w:rPr>
          <w:color w:val="242424"/>
          <w:spacing w:val="-3"/>
        </w:rPr>
        <w:t>这是当前正在发生的深刻转型。</w:t>
      </w:r>
      <w:r>
        <w:rPr>
          <w:color w:val="242424"/>
          <w:spacing w:val="-46"/>
        </w:rPr>
        <w:t xml:space="preserve"> </w:t>
      </w:r>
      <w:r>
        <w:rPr>
          <w:color w:val="242424"/>
          <w:spacing w:val="-3"/>
        </w:rPr>
        <w:t>以</w:t>
      </w:r>
      <w:r>
        <w:rPr>
          <w:rFonts w:ascii="Arial" w:hAnsi="Arial" w:eastAsia="Arial" w:cs="Arial"/>
          <w:color w:val="242424"/>
          <w:spacing w:val="-3"/>
        </w:rPr>
        <w:t>AIGC</w:t>
      </w:r>
      <w:r>
        <w:rPr>
          <w:color w:val="242424"/>
          <w:spacing w:val="-3"/>
        </w:rPr>
        <w:t>和大模型为代表的人工智能技术</w:t>
      </w:r>
      <w:r>
        <w:rPr>
          <w:color w:val="242424"/>
          <w:spacing w:val="-39"/>
        </w:rPr>
        <w:t xml:space="preserve"> </w:t>
      </w:r>
      <w:r>
        <w:rPr>
          <w:color w:val="242424"/>
          <w:spacing w:val="-3"/>
        </w:rPr>
        <w:t>，不</w:t>
      </w:r>
      <w:r>
        <w:rPr>
          <w:color w:val="242424"/>
          <w:spacing w:val="-4"/>
        </w:rPr>
        <w:t>再仅仅是分发工</w:t>
      </w:r>
      <w:r>
        <w:rPr>
          <w:color w:val="242424"/>
          <w:spacing w:val="-2"/>
        </w:rPr>
        <w:t>具</w:t>
      </w:r>
      <w:r>
        <w:rPr>
          <w:color w:val="242424"/>
          <w:spacing w:val="-39"/>
        </w:rPr>
        <w:t xml:space="preserve"> </w:t>
      </w:r>
      <w:r>
        <w:rPr>
          <w:color w:val="242424"/>
          <w:spacing w:val="-2"/>
        </w:rPr>
        <w:t>，而是深度渗入并重构了新闻生产的全链路。行业报告明确指出</w:t>
      </w:r>
      <w:r>
        <w:rPr>
          <w:color w:val="242424"/>
          <w:spacing w:val="-39"/>
        </w:rPr>
        <w:t xml:space="preserve"> </w:t>
      </w:r>
      <w:r>
        <w:rPr>
          <w:color w:val="242424"/>
          <w:spacing w:val="-2"/>
        </w:rPr>
        <w:t>，</w:t>
      </w:r>
      <w:r>
        <w:rPr>
          <w:rFonts w:ascii="Arial" w:hAnsi="Arial" w:eastAsia="Arial" w:cs="Arial"/>
          <w:color w:val="242424"/>
          <w:spacing w:val="-2"/>
        </w:rPr>
        <w:t>AI</w:t>
      </w:r>
      <w:r>
        <w:rPr>
          <w:color w:val="242424"/>
          <w:spacing w:val="-2"/>
        </w:rPr>
        <w:t>技术正在推动新闻生产</w:t>
      </w:r>
      <w:r>
        <w:rPr>
          <w:color w:val="242424"/>
          <w:spacing w:val="-2"/>
        </w:rPr>
        <w:t>模式由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线性模式</w:t>
      </w:r>
      <w:r>
        <w:rPr>
          <w:rFonts w:ascii="Arial" w:hAnsi="Arial" w:eastAsia="Arial" w:cs="Arial"/>
          <w:color w:val="242424"/>
          <w:spacing w:val="-2"/>
        </w:rPr>
        <w:t>”</w:t>
      </w:r>
      <w:r>
        <w:rPr>
          <w:rFonts w:ascii="Arial" w:hAnsi="Arial" w:eastAsia="Arial" w:cs="Arial"/>
          <w:color w:val="242424"/>
          <w:spacing w:val="20"/>
          <w:w w:val="101"/>
        </w:rPr>
        <w:t xml:space="preserve">  </w:t>
      </w:r>
      <w:r>
        <w:rPr>
          <w:color w:val="242424"/>
          <w:spacing w:val="-2"/>
        </w:rPr>
        <w:t>向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对话模式</w:t>
      </w:r>
      <w:r>
        <w:rPr>
          <w:rFonts w:ascii="Arial" w:hAnsi="Arial" w:eastAsia="Arial" w:cs="Arial"/>
          <w:color w:val="242424"/>
          <w:spacing w:val="-2"/>
        </w:rPr>
        <w:t>”  </w:t>
      </w:r>
      <w:r>
        <w:rPr>
          <w:color w:val="242424"/>
          <w:spacing w:val="-2"/>
        </w:rPr>
        <w:t>转变</w:t>
      </w:r>
      <w:r>
        <w:rPr>
          <w:color w:val="242424"/>
          <w:spacing w:val="-39"/>
        </w:rPr>
        <w:t xml:space="preserve"> </w:t>
      </w:r>
      <w:r>
        <w:rPr>
          <w:color w:val="242424"/>
          <w:spacing w:val="-2"/>
        </w:rPr>
        <w:t>，并催生</w:t>
      </w:r>
      <w:r>
        <w:rPr>
          <w:color w:val="242424"/>
          <w:spacing w:val="10"/>
        </w:rPr>
        <w:t xml:space="preserve">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结构性变革</w:t>
      </w:r>
      <w:r>
        <w:rPr>
          <w:color w:val="242424"/>
          <w:spacing w:val="-49"/>
        </w:rPr>
        <w:t xml:space="preserve">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spacing w:before="174" w:line="201" w:lineRule="auto"/>
        <w:rPr/>
      </w:pPr>
      <w:r>
        <w:rPr>
          <w:color w:val="242424"/>
          <w:position w:val="-5"/>
        </w:rPr>
        <w:drawing>
          <wp:inline distT="0" distB="0" distL="0" distR="0">
            <wp:extent cx="190500" cy="181051"/>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190500" cy="181051"/>
                    </a:xfrm>
                    <a:prstGeom prst="rect">
                      <a:avLst/>
                    </a:prstGeom>
                  </pic:spPr>
                </pic:pic>
              </a:graphicData>
            </a:graphic>
          </wp:inline>
        </w:drawing>
      </w:r>
      <w:r>
        <w:rPr>
          <w:color w:val="242424"/>
          <w:spacing w:val="-8"/>
        </w:rPr>
        <w:t xml:space="preserve"> </w:t>
      </w:r>
      <w:r>
        <w:rPr>
          <w:color w:val="242424"/>
          <w:spacing w:val="-1"/>
        </w:rPr>
        <w:t>驱动当前演进的核心力量</w:t>
      </w:r>
    </w:p>
    <w:p>
      <w:pPr>
        <w:pStyle w:val="BodyText"/>
        <w:ind w:left="7"/>
        <w:spacing w:before="254" w:line="190" w:lineRule="auto"/>
        <w:rPr/>
      </w:pPr>
      <w:r>
        <w:rPr>
          <w:color w:val="242424"/>
          <w:spacing w:val="-2"/>
        </w:rPr>
        <w:t>全球科技媒体生态的演变</w:t>
      </w:r>
      <w:r>
        <w:rPr>
          <w:color w:val="242424"/>
          <w:spacing w:val="-24"/>
        </w:rPr>
        <w:t xml:space="preserve"> </w:t>
      </w:r>
      <w:r>
        <w:rPr>
          <w:color w:val="242424"/>
          <w:spacing w:val="-2"/>
        </w:rPr>
        <w:t>，正是由以下几股强大力量共同塑造：</w:t>
      </w:r>
    </w:p>
    <w:p>
      <w:pPr>
        <w:pStyle w:val="BodyText"/>
        <w:ind w:left="19"/>
        <w:spacing w:before="228" w:line="202" w:lineRule="auto"/>
        <w:outlineLvl w:val="0"/>
        <w:rPr/>
      </w:pPr>
      <w:r>
        <w:rPr>
          <w:rFonts w:ascii="Arial" w:hAnsi="Arial" w:eastAsia="Arial" w:cs="Arial"/>
          <w:color w:val="242424"/>
          <w:spacing w:val="-2"/>
        </w:rPr>
        <w:t>1. </w:t>
      </w:r>
      <w:r>
        <w:rPr>
          <w:color w:val="242424"/>
          <w:spacing w:val="-2"/>
        </w:rPr>
        <w:t>技术驱动力：</w:t>
      </w:r>
      <w:r>
        <w:rPr>
          <w:rFonts w:ascii="Arial" w:hAnsi="Arial" w:eastAsia="Arial" w:cs="Arial"/>
          <w:color w:val="242424"/>
          <w:spacing w:val="-2"/>
        </w:rPr>
        <w:t>AIGC</w:t>
      </w:r>
      <w:r>
        <w:rPr>
          <w:color w:val="242424"/>
          <w:spacing w:val="-2"/>
        </w:rPr>
        <w:t>重塑生产力与生产关系</w:t>
      </w:r>
    </w:p>
    <w:p>
      <w:pPr>
        <w:pStyle w:val="BodyText"/>
        <w:ind w:left="9" w:right="110" w:firstLine="4"/>
        <w:spacing w:before="222" w:line="228" w:lineRule="auto"/>
        <w:rPr>
          <w:rFonts w:ascii="Arial" w:hAnsi="Arial" w:eastAsia="Arial" w:cs="Arial"/>
        </w:rPr>
      </w:pPr>
      <w:r>
        <w:rPr>
          <w:color w:val="242424"/>
          <w:spacing w:val="-3"/>
        </w:rPr>
        <w:t>生成式人工智能（</w:t>
      </w:r>
      <w:r>
        <w:rPr>
          <w:rFonts w:ascii="Arial" w:hAnsi="Arial" w:eastAsia="Arial" w:cs="Arial"/>
          <w:color w:val="242424"/>
          <w:spacing w:val="-3"/>
        </w:rPr>
        <w:t>AIGC</w:t>
      </w:r>
      <w:r>
        <w:rPr>
          <w:color w:val="242424"/>
          <w:spacing w:val="-3"/>
        </w:rPr>
        <w:t>）</w:t>
      </w:r>
      <w:r>
        <w:rPr>
          <w:color w:val="242424"/>
          <w:spacing w:val="-38"/>
        </w:rPr>
        <w:t xml:space="preserve"> </w:t>
      </w:r>
      <w:r>
        <w:rPr>
          <w:color w:val="242424"/>
          <w:spacing w:val="-3"/>
        </w:rPr>
        <w:t>已成为重塑新闻业</w:t>
      </w:r>
      <w:r>
        <w:rPr>
          <w:color w:val="242424"/>
          <w:spacing w:val="-39"/>
        </w:rPr>
        <w:t xml:space="preserve"> </w:t>
      </w:r>
      <w:r>
        <w:rPr>
          <w:color w:val="242424"/>
          <w:spacing w:val="-3"/>
        </w:rPr>
        <w:t>，尤其是科技媒体内容生产的核心变量。其应用已从</w:t>
      </w:r>
      <w:r>
        <w:rPr>
          <w:color w:val="242424"/>
          <w:spacing w:val="-2"/>
        </w:rPr>
        <w:t>辅助工具演进为核心生产力</w:t>
      </w:r>
      <w:r>
        <w:rPr>
          <w:color w:val="242424"/>
          <w:spacing w:val="-16"/>
        </w:rPr>
        <w:t xml:space="preserve"> </w:t>
      </w:r>
      <w:r>
        <w:rPr>
          <w:color w:val="242424"/>
          <w:spacing w:val="-2"/>
        </w:rPr>
        <w:t>，深度渗透至采编全流程</w:t>
      </w:r>
      <w:r>
        <w:rPr>
          <w:color w:val="242424"/>
          <w:spacing w:val="-39"/>
        </w:rPr>
        <w:t xml:space="preserve"> </w:t>
      </w:r>
      <w:r>
        <w:rPr>
          <w:color w:val="242424"/>
          <w:spacing w:val="-2"/>
        </w:rPr>
        <w:t>，实现了新闻生产的  </w:t>
      </w:r>
      <w:r>
        <w:rPr>
          <w:rFonts w:ascii="Arial" w:hAnsi="Arial" w:eastAsia="Arial" w:cs="Arial"/>
          <w:color w:val="242424"/>
          <w:spacing w:val="-2"/>
        </w:rPr>
        <w:t>“</w:t>
      </w:r>
      <w:r>
        <w:rPr>
          <w:color w:val="242424"/>
          <w:spacing w:val="-3"/>
        </w:rPr>
        <w:t>供给侧改革</w:t>
      </w:r>
      <w:r>
        <w:rPr>
          <w:color w:val="242424"/>
          <w:spacing w:val="-49"/>
        </w:rPr>
        <w:t xml:space="preserve"> </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w:t>
      </w:r>
      <w:r>
        <w:rPr>
          <w:rFonts w:ascii="Arial" w:hAnsi="Arial" w:eastAsia="Arial" w:cs="Arial"/>
          <w:color w:val="242424"/>
          <w:spacing w:val="-3"/>
        </w:rPr>
        <w:t>2024</w:t>
      </w:r>
    </w:p>
    <w:p>
      <w:pPr>
        <w:spacing w:line="228" w:lineRule="auto"/>
        <w:sectPr>
          <w:pgSz w:w="11919" w:h="16839"/>
          <w:pgMar w:top="903" w:right="833" w:bottom="0" w:left="840" w:header="0" w:footer="0" w:gutter="0"/>
        </w:sectPr>
        <w:rPr>
          <w:rFonts w:ascii="Arial" w:hAnsi="Arial" w:eastAsia="Arial" w:cs="Arial"/>
        </w:rPr>
      </w:pPr>
    </w:p>
    <w:p>
      <w:pPr>
        <w:pStyle w:val="BodyText"/>
        <w:ind w:left="14" w:right="338" w:hanging="2"/>
        <w:spacing w:before="54" w:line="228" w:lineRule="auto"/>
        <w:rPr/>
      </w:pPr>
      <w:r>
        <w:rPr>
          <w:color w:val="242424"/>
          <w:spacing w:val="-3"/>
        </w:rPr>
        <w:t>年至</w:t>
      </w:r>
      <w:r>
        <w:rPr>
          <w:rFonts w:ascii="Arial" w:hAnsi="Arial" w:eastAsia="Arial" w:cs="Arial"/>
          <w:color w:val="242424"/>
          <w:spacing w:val="-3"/>
        </w:rPr>
        <w:t>2026</w:t>
      </w:r>
      <w:r>
        <w:rPr>
          <w:color w:val="242424"/>
          <w:spacing w:val="-3"/>
        </w:rPr>
        <w:t>年间</w:t>
      </w:r>
      <w:r>
        <w:rPr>
          <w:color w:val="242424"/>
          <w:spacing w:val="-30"/>
        </w:rPr>
        <w:t xml:space="preserve"> </w:t>
      </w:r>
      <w:r>
        <w:rPr>
          <w:color w:val="242424"/>
          <w:spacing w:val="-3"/>
        </w:rPr>
        <w:t>，人工智能技术已深度融入新闻传播链条</w:t>
      </w:r>
      <w:r>
        <w:rPr>
          <w:color w:val="242424"/>
          <w:spacing w:val="-39"/>
        </w:rPr>
        <w:t xml:space="preserve"> </w:t>
      </w:r>
      <w:r>
        <w:rPr>
          <w:color w:val="242424"/>
          <w:spacing w:val="-3"/>
        </w:rPr>
        <w:t>，尤其在分发环节</w:t>
      </w:r>
      <w:r>
        <w:rPr>
          <w:color w:val="242424"/>
          <w:spacing w:val="-39"/>
        </w:rPr>
        <w:t xml:space="preserve"> </w:t>
      </w:r>
      <w:r>
        <w:rPr>
          <w:color w:val="242424"/>
          <w:spacing w:val="-3"/>
        </w:rPr>
        <w:t>，实现了从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千人一</w:t>
      </w:r>
      <w:r>
        <w:rPr>
          <w:color w:val="242424"/>
          <w:spacing w:val="-5"/>
        </w:rPr>
        <w:t>⾯</w:t>
      </w:r>
      <w:r>
        <w:rPr>
          <w:color w:val="242424"/>
          <w:spacing w:val="-47"/>
        </w:rPr>
        <w:t xml:space="preserve"> </w:t>
      </w:r>
      <w:r>
        <w:rPr>
          <w:rFonts w:ascii="Arial" w:hAnsi="Arial" w:eastAsia="Arial" w:cs="Arial"/>
          <w:color w:val="242424"/>
          <w:spacing w:val="-5"/>
        </w:rPr>
        <w:t>”</w:t>
      </w:r>
      <w:r>
        <w:rPr>
          <w:rFonts w:ascii="Arial" w:hAnsi="Arial" w:eastAsia="Arial" w:cs="Arial"/>
          <w:color w:val="242424"/>
          <w:spacing w:val="16"/>
        </w:rPr>
        <w:t xml:space="preserve">  </w:t>
      </w:r>
      <w:r>
        <w:rPr>
          <w:color w:val="242424"/>
          <w:spacing w:val="-5"/>
        </w:rPr>
        <w:t>到  </w:t>
      </w:r>
      <w:r>
        <w:rPr>
          <w:rFonts w:ascii="Arial" w:hAnsi="Arial" w:eastAsia="Arial" w:cs="Arial"/>
          <w:color w:val="242424"/>
          <w:spacing w:val="-5"/>
        </w:rPr>
        <w:t>“</w:t>
      </w:r>
      <w:r>
        <w:rPr>
          <w:rFonts w:ascii="Arial" w:hAnsi="Arial" w:eastAsia="Arial" w:cs="Arial"/>
          <w:color w:val="242424"/>
          <w:spacing w:val="-44"/>
        </w:rPr>
        <w:t xml:space="preserve"> </w:t>
      </w:r>
      <w:r>
        <w:rPr>
          <w:color w:val="242424"/>
          <w:spacing w:val="-5"/>
        </w:rPr>
        <w:t>千人千面</w:t>
      </w:r>
      <w:r>
        <w:rPr>
          <w:color w:val="242424"/>
          <w:spacing w:val="-48"/>
        </w:rPr>
        <w:t xml:space="preserve"> </w:t>
      </w:r>
      <w:r>
        <w:rPr>
          <w:rFonts w:ascii="Arial" w:hAnsi="Arial" w:eastAsia="Arial" w:cs="Arial"/>
          <w:color w:val="242424"/>
          <w:spacing w:val="-5"/>
        </w:rPr>
        <w:t>”</w:t>
      </w:r>
      <w:r>
        <w:rPr>
          <w:rFonts w:ascii="Arial" w:hAnsi="Arial" w:eastAsia="Arial" w:cs="Arial"/>
          <w:color w:val="242424"/>
          <w:spacing w:val="19"/>
        </w:rPr>
        <w:t xml:space="preserve">  </w:t>
      </w:r>
      <w:r>
        <w:rPr>
          <w:color w:val="242424"/>
          <w:spacing w:val="-5"/>
        </w:rPr>
        <w:t>的精准触达。</w:t>
      </w:r>
    </w:p>
    <w:p>
      <w:pPr>
        <w:pStyle w:val="BodyText"/>
        <w:ind w:left="414" w:right="95" w:hanging="414"/>
        <w:spacing w:before="161" w:line="209" w:lineRule="auto"/>
        <w:rPr/>
      </w:pPr>
      <w:r>
        <w:rPr>
          <w:color w:val="242424"/>
          <w:position w:val="9"/>
        </w:rPr>
        <w:drawing>
          <wp:inline distT="0" distB="0" distL="0" distR="0">
            <wp:extent cx="66675" cy="66675"/>
            <wp:effectExtent l="0" t="0" r="0" b="0"/>
            <wp:docPr id="6" name="IM 6"/>
            <wp:cNvGraphicFramePr/>
            <a:graphic>
              <a:graphicData uri="http://schemas.openxmlformats.org/drawingml/2006/picture">
                <pic:pic>
                  <pic:nvPicPr>
                    <pic:cNvPr id="6" name="IM 6"/>
                    <pic:cNvPicPr/>
                  </pic:nvPicPr>
                  <pic:blipFill>
                    <a:blip r:embed="rId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全流程赋能：例如新华社基于大模型的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采编助手</w:t>
      </w:r>
      <w:r>
        <w:rPr>
          <w:color w:val="242424"/>
          <w:spacing w:val="-50"/>
        </w:rPr>
        <w:t xml:space="preserve"> </w:t>
      </w:r>
      <w:r>
        <w:rPr>
          <w:rFonts w:ascii="Arial" w:hAnsi="Arial" w:eastAsia="Arial" w:cs="Arial"/>
          <w:color w:val="242424"/>
          <w:spacing w:val="-1"/>
        </w:rPr>
        <w:t>” </w:t>
      </w:r>
      <w:r>
        <w:rPr>
          <w:color w:val="242424"/>
          <w:spacing w:val="-1"/>
        </w:rPr>
        <w:t>，可在采访、写作、</w:t>
      </w:r>
      <w:r>
        <w:rPr>
          <w:color w:val="242424"/>
          <w:spacing w:val="-2"/>
        </w:rPr>
        <w:t>核校全环节提供智能</w:t>
      </w:r>
      <w:r>
        <w:rPr>
          <w:color w:val="242424"/>
        </w:rPr>
        <w:t>支持；解放日报的  </w:t>
      </w:r>
      <w:r>
        <w:rPr>
          <w:rFonts w:ascii="Arial" w:hAnsi="Arial" w:eastAsia="Arial" w:cs="Arial"/>
          <w:color w:val="242424"/>
        </w:rPr>
        <w:t>“</w:t>
      </w:r>
      <w:r>
        <w:rPr>
          <w:rFonts w:ascii="Arial" w:hAnsi="Arial" w:eastAsia="Arial" w:cs="Arial"/>
          <w:color w:val="242424"/>
          <w:spacing w:val="-47"/>
        </w:rPr>
        <w:t xml:space="preserve"> </w:t>
      </w:r>
      <w:r>
        <w:rPr>
          <w:color w:val="242424"/>
        </w:rPr>
        <w:t>新闻魔笔</w:t>
      </w:r>
      <w:r>
        <w:rPr>
          <w:rFonts w:ascii="Arial" w:hAnsi="Arial" w:eastAsia="Arial" w:cs="Arial"/>
          <w:color w:val="242424"/>
        </w:rPr>
        <w:t>”</w:t>
      </w:r>
      <w:r>
        <w:rPr>
          <w:rFonts w:ascii="Arial" w:hAnsi="Arial" w:eastAsia="Arial" w:cs="Arial"/>
          <w:color w:val="242424"/>
          <w:spacing w:val="17"/>
        </w:rPr>
        <w:t xml:space="preserve">  </w:t>
      </w:r>
      <w:r>
        <w:rPr>
          <w:color w:val="242424"/>
        </w:rPr>
        <w:t>实现了</w:t>
      </w:r>
      <w:r>
        <w:rPr>
          <w:color w:val="242424"/>
          <w:spacing w:val="-1"/>
        </w:rPr>
        <w:t>从热点感知到符合特定风格报道的自动撰写。</w:t>
      </w:r>
    </w:p>
    <w:p>
      <w:pPr>
        <w:pStyle w:val="BodyText"/>
        <w:ind w:left="414" w:hanging="414"/>
        <w:spacing w:before="227" w:line="215" w:lineRule="auto"/>
        <w:rPr/>
      </w:pPr>
      <w:r>
        <w:rPr>
          <w:color w:val="242424"/>
          <w:position w:val="10"/>
        </w:rPr>
        <w:drawing>
          <wp:inline distT="0" distB="0" distL="0" distR="0">
            <wp:extent cx="66675" cy="66675"/>
            <wp:effectExtent l="0" t="0" r="0" b="0"/>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多模态创新：</w:t>
      </w:r>
      <w:r>
        <w:rPr>
          <w:rFonts w:ascii="Arial" w:hAnsi="Arial" w:eastAsia="Arial" w:cs="Arial"/>
          <w:color w:val="242424"/>
          <w:spacing w:val="-1"/>
        </w:rPr>
        <w:t>AI</w:t>
      </w:r>
      <w:r>
        <w:rPr>
          <w:color w:val="242424"/>
          <w:spacing w:val="-1"/>
        </w:rPr>
        <w:t>驱动了新闻报道形式向视频、数字人、交互内容拓展。</w:t>
      </w:r>
      <w:r>
        <w:rPr>
          <w:color w:val="242424"/>
          <w:spacing w:val="-46"/>
        </w:rPr>
        <w:t xml:space="preserve"> </w:t>
      </w:r>
      <w:r>
        <w:rPr>
          <w:color w:val="242424"/>
          <w:spacing w:val="-1"/>
        </w:rPr>
        <w:t>中央广</w:t>
      </w:r>
      <w:r>
        <w:rPr>
          <w:color w:val="242424"/>
          <w:spacing w:val="-2"/>
        </w:rPr>
        <w:t>播电视总台、川</w:t>
      </w:r>
      <w:r>
        <w:rPr>
          <w:color w:val="242424"/>
        </w:rPr>
        <w:t>观新闻等均推出了超写实数字人主播</w:t>
      </w:r>
      <w:r>
        <w:rPr>
          <w:rFonts w:ascii="Arial" w:hAnsi="Arial" w:eastAsia="Arial" w:cs="Arial"/>
          <w:color w:val="242424"/>
        </w:rPr>
        <w:t>/</w:t>
      </w:r>
      <w:r>
        <w:rPr>
          <w:color w:val="242424"/>
        </w:rPr>
        <w:t>记者</w:t>
      </w:r>
      <w:r>
        <w:rPr>
          <w:color w:val="242424"/>
          <w:spacing w:val="-39"/>
        </w:rPr>
        <w:t xml:space="preserve"> </w:t>
      </w:r>
      <w:r>
        <w:rPr>
          <w:color w:val="242424"/>
        </w:rPr>
        <w:t>，</w:t>
      </w:r>
      <w:r>
        <w:rPr>
          <w:color w:val="242424"/>
          <w:spacing w:val="-1"/>
        </w:rPr>
        <w:t>实现</w:t>
      </w:r>
      <w:r>
        <w:rPr>
          <w:rFonts w:ascii="Arial" w:hAnsi="Arial" w:eastAsia="Arial" w:cs="Arial"/>
          <w:color w:val="242424"/>
          <w:spacing w:val="-1"/>
        </w:rPr>
        <w:t>24</w:t>
      </w:r>
      <w:r>
        <w:rPr>
          <w:color w:val="242424"/>
          <w:spacing w:val="-1"/>
        </w:rPr>
        <w:t>小时播报并吸引年轻受众。</w:t>
      </w:r>
    </w:p>
    <w:p>
      <w:pPr>
        <w:pStyle w:val="BodyText"/>
        <w:ind w:left="415" w:hanging="415"/>
        <w:spacing w:before="222" w:line="211" w:lineRule="auto"/>
        <w:rPr/>
      </w:pPr>
      <w:r>
        <w:rPr>
          <w:color w:val="242424"/>
          <w:position w:val="10"/>
        </w:rPr>
        <w:drawing>
          <wp:inline distT="0" distB="0" distL="0" distR="0">
            <wp:extent cx="66675" cy="66675"/>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人机协同新模式：</w:t>
      </w:r>
      <w:r>
        <w:rPr>
          <w:rFonts w:ascii="Arial" w:hAnsi="Arial" w:eastAsia="Arial" w:cs="Arial"/>
          <w:color w:val="242424"/>
          <w:spacing w:val="-2"/>
        </w:rPr>
        <w:t>AI</w:t>
      </w:r>
      <w:r>
        <w:rPr>
          <w:color w:val="242424"/>
          <w:spacing w:val="-2"/>
        </w:rPr>
        <w:t>擅长处理结构化数据和程式化报道</w:t>
      </w:r>
      <w:r>
        <w:rPr>
          <w:color w:val="242424"/>
          <w:spacing w:val="-35"/>
        </w:rPr>
        <w:t xml:space="preserve"> </w:t>
      </w:r>
      <w:r>
        <w:rPr>
          <w:color w:val="242424"/>
          <w:spacing w:val="-2"/>
        </w:rPr>
        <w:t>，将记者从重复劳动中解放</w:t>
      </w:r>
      <w:r>
        <w:rPr>
          <w:color w:val="242424"/>
          <w:spacing w:val="-39"/>
        </w:rPr>
        <w:t xml:space="preserve"> </w:t>
      </w:r>
      <w:r>
        <w:rPr>
          <w:color w:val="242424"/>
          <w:spacing w:val="-2"/>
        </w:rPr>
        <w:t>，使其更专</w:t>
      </w:r>
      <w:r>
        <w:rPr>
          <w:color w:val="242424"/>
          <w:spacing w:val="-1"/>
        </w:rPr>
        <w:t>注于深度调查与观点提炼。例如</w:t>
      </w:r>
      <w:r>
        <w:rPr>
          <w:color w:val="242424"/>
          <w:spacing w:val="-39"/>
        </w:rPr>
        <w:t xml:space="preserve"> </w:t>
      </w:r>
      <w:r>
        <w:rPr>
          <w:color w:val="242424"/>
          <w:spacing w:val="-1"/>
        </w:rPr>
        <w:t>，路透社的自动化草稿系统将特定新闻生产效率提升</w:t>
      </w:r>
      <w:r>
        <w:rPr>
          <w:rFonts w:ascii="Arial" w:hAnsi="Arial" w:eastAsia="Arial" w:cs="Arial"/>
          <w:color w:val="242424"/>
          <w:spacing w:val="-2"/>
        </w:rPr>
        <w:t>10</w:t>
      </w:r>
      <w:r>
        <w:rPr>
          <w:color w:val="242424"/>
          <w:spacing w:val="-2"/>
        </w:rPr>
        <w:t>倍。</w:t>
      </w:r>
    </w:p>
    <w:p>
      <w:pPr>
        <w:pStyle w:val="BodyText"/>
        <w:ind w:left="8"/>
        <w:spacing w:before="222" w:line="201" w:lineRule="auto"/>
        <w:outlineLvl w:val="0"/>
        <w:rPr/>
      </w:pPr>
      <w:r>
        <w:rPr>
          <w:rFonts w:ascii="Arial" w:hAnsi="Arial" w:eastAsia="Arial" w:cs="Arial"/>
          <w:color w:val="242424"/>
          <w:spacing w:val="-2"/>
        </w:rPr>
        <w:t>2. </w:t>
      </w:r>
      <w:r>
        <w:rPr>
          <w:color w:val="242424"/>
          <w:spacing w:val="-2"/>
        </w:rPr>
        <w:t>渠道与用户行为变革：</w:t>
      </w:r>
      <w:r>
        <w:rPr>
          <w:color w:val="242424"/>
          <w:spacing w:val="-30"/>
        </w:rPr>
        <w:t xml:space="preserve"> </w:t>
      </w:r>
      <w:r>
        <w:rPr>
          <w:color w:val="242424"/>
          <w:spacing w:val="-2"/>
        </w:rPr>
        <w:t>平台转移与短视频化</w:t>
      </w:r>
    </w:p>
    <w:p>
      <w:pPr>
        <w:pStyle w:val="BodyText"/>
        <w:ind w:left="7"/>
        <w:spacing w:before="210" w:line="202" w:lineRule="auto"/>
        <w:rPr/>
      </w:pPr>
      <w:r>
        <w:rPr>
          <w:color w:val="242424"/>
        </w:rPr>
        <w:t>全球新闻获取渠道正经历剧烈的  </w:t>
      </w:r>
      <w:r>
        <w:rPr>
          <w:rFonts w:ascii="Arial" w:hAnsi="Arial" w:eastAsia="Arial" w:cs="Arial"/>
          <w:color w:val="242424"/>
        </w:rPr>
        <w:t>“</w:t>
      </w:r>
      <w:r>
        <w:rPr>
          <w:rFonts w:ascii="Arial" w:hAnsi="Arial" w:eastAsia="Arial" w:cs="Arial"/>
          <w:color w:val="242424"/>
          <w:spacing w:val="-46"/>
        </w:rPr>
        <w:t xml:space="preserve"> </w:t>
      </w:r>
      <w:r>
        <w:rPr>
          <w:color w:val="242424"/>
        </w:rPr>
        <w:t>平台转移</w:t>
      </w:r>
      <w:r>
        <w:rPr>
          <w:rFonts w:ascii="Arial" w:hAnsi="Arial" w:eastAsia="Arial" w:cs="Arial"/>
          <w:color w:val="242424"/>
        </w:rPr>
        <w:t>” </w:t>
      </w:r>
      <w:r>
        <w:rPr>
          <w:color w:val="242424"/>
        </w:rPr>
        <w:t>，尤其</w:t>
      </w:r>
      <w:r>
        <w:rPr>
          <w:color w:val="242424"/>
          <w:spacing w:val="-1"/>
        </w:rPr>
        <w:t>是向以</w:t>
      </w:r>
      <w:r>
        <w:rPr>
          <w:rFonts w:ascii="Arial" w:hAnsi="Arial" w:eastAsia="Arial" w:cs="Arial"/>
          <w:color w:val="242424"/>
          <w:spacing w:val="-1"/>
        </w:rPr>
        <w:t>TikTok</w:t>
      </w:r>
      <w:r>
        <w:rPr>
          <w:color w:val="242424"/>
          <w:spacing w:val="-1"/>
        </w:rPr>
        <w:t>为代表的短视频平台迁移。</w:t>
      </w:r>
    </w:p>
    <w:p>
      <w:pPr>
        <w:pStyle w:val="BodyText"/>
        <w:ind w:left="13" w:right="80" w:hanging="4"/>
        <w:spacing w:before="42" w:line="228" w:lineRule="auto"/>
        <w:rPr/>
      </w:pPr>
      <w:r>
        <w:rPr>
          <w:rFonts w:ascii="Arial" w:hAnsi="Arial" w:eastAsia="Arial" w:cs="Arial"/>
          <w:color w:val="242424"/>
          <w:spacing w:val="-1"/>
        </w:rPr>
        <w:t>2024</w:t>
      </w:r>
      <w:r>
        <w:rPr>
          <w:color w:val="242424"/>
          <w:spacing w:val="-1"/>
        </w:rPr>
        <w:t>年</w:t>
      </w:r>
      <w:r>
        <w:rPr>
          <w:color w:val="242424"/>
          <w:spacing w:val="-39"/>
        </w:rPr>
        <w:t xml:space="preserve"> </w:t>
      </w:r>
      <w:r>
        <w:rPr>
          <w:color w:val="242424"/>
          <w:spacing w:val="-1"/>
        </w:rPr>
        <w:t>，短视频平台日均用户时长占比在</w:t>
      </w:r>
      <w:r>
        <w:rPr>
          <w:color w:val="242424"/>
          <w:spacing w:val="-2"/>
        </w:rPr>
        <w:t>中国市场已达</w:t>
      </w:r>
      <w:r>
        <w:rPr>
          <w:rFonts w:ascii="Arial" w:hAnsi="Arial" w:eastAsia="Arial" w:cs="Arial"/>
          <w:color w:val="242424"/>
          <w:spacing w:val="-2"/>
        </w:rPr>
        <w:t>45%</w:t>
      </w:r>
      <w:r>
        <w:rPr>
          <w:rFonts w:ascii="Arial" w:hAnsi="Arial" w:eastAsia="Arial" w:cs="Arial"/>
          <w:color w:val="242424"/>
          <w:spacing w:val="-34"/>
        </w:rPr>
        <w:t xml:space="preserve"> </w:t>
      </w:r>
      <w:r>
        <w:rPr>
          <w:color w:val="242424"/>
          <w:spacing w:val="-2"/>
        </w:rPr>
        <w:t>，其领先的算法推荐和竖屏短视频形</w:t>
      </w:r>
      <w:r>
        <w:rPr>
          <w:color w:val="242424"/>
          <w:spacing w:val="-3"/>
        </w:rPr>
        <w:t>式</w:t>
      </w:r>
      <w:r>
        <w:rPr>
          <w:color w:val="242424"/>
          <w:spacing w:val="-39"/>
        </w:rPr>
        <w:t xml:space="preserve"> </w:t>
      </w:r>
      <w:r>
        <w:rPr>
          <w:color w:val="242424"/>
          <w:spacing w:val="-3"/>
        </w:rPr>
        <w:t>，成为吸引年轻群体的关键阵地。</w:t>
      </w:r>
    </w:p>
    <w:p>
      <w:pPr>
        <w:pStyle w:val="BodyText"/>
        <w:ind w:left="415" w:right="138" w:hanging="415"/>
        <w:spacing w:before="165" w:line="210" w:lineRule="auto"/>
        <w:rPr/>
      </w:pPr>
      <w:r>
        <w:rPr>
          <w:rFonts w:ascii="Arial" w:hAnsi="Arial" w:eastAsia="Arial" w:cs="Arial"/>
          <w:color w:val="242424"/>
          <w:position w:val="10"/>
        </w:rPr>
        <w:drawing>
          <wp:inline distT="0" distB="0" distL="0" distR="0">
            <wp:extent cx="66675" cy="66675"/>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spacing w:val="2"/>
        </w:rPr>
        <w:t>“</w:t>
      </w:r>
      <w:r>
        <w:rPr>
          <w:rFonts w:ascii="Arial" w:hAnsi="Arial" w:eastAsia="Arial" w:cs="Arial"/>
          <w:color w:val="242424"/>
        </w:rPr>
        <w:t>TikTok</w:t>
      </w:r>
      <w:r>
        <w:rPr>
          <w:color w:val="242424"/>
          <w:spacing w:val="2"/>
        </w:rPr>
        <w:t>化</w:t>
      </w:r>
      <w:r>
        <w:rPr>
          <w:rFonts w:ascii="Arial" w:hAnsi="Arial" w:eastAsia="Arial" w:cs="Arial"/>
          <w:color w:val="242424"/>
          <w:spacing w:val="2"/>
        </w:rPr>
        <w:t>”  </w:t>
      </w:r>
      <w:r>
        <w:rPr>
          <w:color w:val="242424"/>
          <w:spacing w:val="2"/>
        </w:rPr>
        <w:t>成为趋势：超过半数的西方主流媒体已在</w:t>
      </w:r>
      <w:r>
        <w:rPr>
          <w:rFonts w:ascii="Arial" w:hAnsi="Arial" w:eastAsia="Arial" w:cs="Arial"/>
          <w:color w:val="242424"/>
        </w:rPr>
        <w:t>TikTok</w:t>
      </w:r>
      <w:r>
        <w:rPr>
          <w:color w:val="242424"/>
          <w:spacing w:val="2"/>
        </w:rPr>
        <w:t>开设账号</w:t>
      </w:r>
      <w:r>
        <w:rPr>
          <w:color w:val="242424"/>
          <w:spacing w:val="-34"/>
        </w:rPr>
        <w:t xml:space="preserve"> </w:t>
      </w:r>
      <w:r>
        <w:rPr>
          <w:color w:val="242424"/>
          <w:spacing w:val="2"/>
        </w:rPr>
        <w:t>，且新闻内容的用户</w:t>
      </w:r>
      <w:r>
        <w:rPr>
          <w:color w:val="242424"/>
          <w:spacing w:val="-1"/>
        </w:rPr>
        <w:t>参与率（分享、互动）</w:t>
      </w:r>
      <w:r>
        <w:rPr>
          <w:color w:val="242424"/>
          <w:spacing w:val="-42"/>
        </w:rPr>
        <w:t xml:space="preserve"> </w:t>
      </w:r>
      <w:r>
        <w:rPr>
          <w:color w:val="242424"/>
          <w:spacing w:val="-1"/>
        </w:rPr>
        <w:t>远高于其他平台。这标志着新闻消费向移动化、碎片化、视觉化的深</w:t>
      </w:r>
      <w:r>
        <w:rPr>
          <w:color w:val="242424"/>
          <w:spacing w:val="-3"/>
        </w:rPr>
        <w:t>刻转变。</w:t>
      </w:r>
    </w:p>
    <w:p>
      <w:pPr>
        <w:pStyle w:val="BodyText"/>
        <w:ind w:left="411" w:right="49" w:hanging="411"/>
        <w:spacing w:before="253" w:line="216" w:lineRule="auto"/>
        <w:rPr/>
      </w:pPr>
      <w:r>
        <w:rPr>
          <w:color w:val="242424"/>
          <w:position w:val="9"/>
        </w:rPr>
        <w:drawing>
          <wp:inline distT="0" distB="0" distL="0" distR="0">
            <wp:extent cx="66675" cy="66675"/>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用户代际迁移与  </w:t>
      </w:r>
      <w:r>
        <w:rPr>
          <w:rFonts w:ascii="Arial" w:hAnsi="Arial" w:eastAsia="Arial" w:cs="Arial"/>
          <w:color w:val="242424"/>
          <w:spacing w:val="-2"/>
        </w:rPr>
        <w:t>“</w:t>
      </w:r>
      <w:r>
        <w:rPr>
          <w:rFonts w:ascii="Arial" w:hAnsi="Arial" w:eastAsia="Arial" w:cs="Arial"/>
          <w:color w:val="242424"/>
          <w:spacing w:val="-38"/>
        </w:rPr>
        <w:t xml:space="preserve"> </w:t>
      </w:r>
      <w:r>
        <w:rPr>
          <w:rFonts w:ascii="Arial" w:hAnsi="Arial" w:eastAsia="Arial" w:cs="Arial"/>
          <w:color w:val="242424"/>
          <w:spacing w:val="-2"/>
        </w:rPr>
        <w:t>KOL</w:t>
      </w:r>
      <w:r>
        <w:rPr>
          <w:color w:val="242424"/>
          <w:spacing w:val="-2"/>
        </w:rPr>
        <w:t>化</w:t>
      </w:r>
      <w:r>
        <w:rPr>
          <w:rFonts w:ascii="Arial" w:hAnsi="Arial" w:eastAsia="Arial" w:cs="Arial"/>
          <w:color w:val="242424"/>
          <w:spacing w:val="-2"/>
        </w:rPr>
        <w:t>” </w:t>
      </w:r>
      <w:r>
        <w:rPr>
          <w:color w:val="242424"/>
          <w:spacing w:val="-2"/>
        </w:rPr>
        <w:t>：年轻群体对传统新闻的兴趣和信任度持续走低</w:t>
      </w:r>
      <w:r>
        <w:rPr>
          <w:color w:val="242424"/>
          <w:spacing w:val="-39"/>
        </w:rPr>
        <w:t xml:space="preserve"> </w:t>
      </w:r>
      <w:r>
        <w:rPr>
          <w:color w:val="242424"/>
          <w:spacing w:val="-2"/>
        </w:rPr>
        <w:t>，他们更倾向于通</w:t>
      </w:r>
      <w:r>
        <w:rPr>
          <w:color w:val="242424"/>
          <w:spacing w:val="-2"/>
        </w:rPr>
        <w:t>过头部意见领袖（</w:t>
      </w:r>
      <w:r>
        <w:rPr>
          <w:color w:val="242424"/>
          <w:spacing w:val="-36"/>
        </w:rPr>
        <w:t xml:space="preserve"> </w:t>
      </w:r>
      <w:r>
        <w:rPr>
          <w:rFonts w:ascii="Arial" w:hAnsi="Arial" w:eastAsia="Arial" w:cs="Arial"/>
          <w:color w:val="242424"/>
          <w:spacing w:val="-2"/>
        </w:rPr>
        <w:t>KOL</w:t>
      </w:r>
      <w:r>
        <w:rPr>
          <w:color w:val="242424"/>
          <w:spacing w:val="-2"/>
        </w:rPr>
        <w:t>）</w:t>
      </w:r>
      <w:r>
        <w:rPr>
          <w:color w:val="242424"/>
          <w:spacing w:val="-51"/>
        </w:rPr>
        <w:t xml:space="preserve"> </w:t>
      </w:r>
      <w:r>
        <w:rPr>
          <w:color w:val="242424"/>
          <w:spacing w:val="-2"/>
        </w:rPr>
        <w:t>获取资讯。</w:t>
      </w:r>
      <w:r>
        <w:rPr>
          <w:rFonts w:ascii="Arial" w:hAnsi="Arial" w:eastAsia="Arial" w:cs="Arial"/>
          <w:color w:val="242424"/>
          <w:spacing w:val="-2"/>
        </w:rPr>
        <w:t>2024</w:t>
      </w:r>
      <w:r>
        <w:rPr>
          <w:color w:val="242424"/>
          <w:spacing w:val="-3"/>
        </w:rPr>
        <w:t>年</w:t>
      </w:r>
      <w:r>
        <w:rPr>
          <w:color w:val="242424"/>
          <w:spacing w:val="-38"/>
        </w:rPr>
        <w:t xml:space="preserve"> </w:t>
      </w:r>
      <w:r>
        <w:rPr>
          <w:color w:val="242424"/>
          <w:spacing w:val="-3"/>
        </w:rPr>
        <w:t>，全球</w:t>
      </w:r>
      <w:r>
        <w:rPr>
          <w:rFonts w:ascii="Arial" w:hAnsi="Arial" w:eastAsia="Arial" w:cs="Arial"/>
          <w:color w:val="242424"/>
          <w:spacing w:val="-3"/>
        </w:rPr>
        <w:t>18-24</w:t>
      </w:r>
      <w:r>
        <w:rPr>
          <w:color w:val="242424"/>
          <w:spacing w:val="-3"/>
        </w:rPr>
        <w:t>岁年轻人中对新闻非常感兴趣的比例</w:t>
      </w:r>
      <w:r>
        <w:rPr>
          <w:color w:val="242424"/>
        </w:rPr>
        <w:t>仅为</w:t>
      </w:r>
      <w:r>
        <w:rPr>
          <w:rFonts w:ascii="Arial" w:hAnsi="Arial" w:eastAsia="Arial" w:cs="Arial"/>
          <w:color w:val="242424"/>
        </w:rPr>
        <w:t>34%</w:t>
      </w:r>
      <w:r>
        <w:rPr>
          <w:color w:val="242424"/>
        </w:rPr>
        <w:t>。用户需求呈现  </w:t>
      </w:r>
      <w:r>
        <w:rPr>
          <w:rFonts w:ascii="Arial" w:hAnsi="Arial" w:eastAsia="Arial" w:cs="Arial"/>
          <w:color w:val="242424"/>
        </w:rPr>
        <w:t>“</w:t>
      </w:r>
      <w:r>
        <w:rPr>
          <w:rFonts w:ascii="Arial" w:hAnsi="Arial" w:eastAsia="Arial" w:cs="Arial"/>
          <w:color w:val="242424"/>
          <w:spacing w:val="-48"/>
        </w:rPr>
        <w:t xml:space="preserve"> </w:t>
      </w:r>
      <w:r>
        <w:rPr>
          <w:color w:val="242424"/>
        </w:rPr>
        <w:t>短、快、趣、互</w:t>
      </w:r>
      <w:r>
        <w:rPr>
          <w:rFonts w:ascii="Arial" w:hAnsi="Arial" w:eastAsia="Arial" w:cs="Arial"/>
          <w:color w:val="242424"/>
        </w:rPr>
        <w:t>”  </w:t>
      </w:r>
      <w:r>
        <w:rPr>
          <w:color w:val="242424"/>
        </w:rPr>
        <w:t>特征</w:t>
      </w:r>
      <w:r>
        <w:rPr>
          <w:color w:val="242424"/>
          <w:spacing w:val="-38"/>
        </w:rPr>
        <w:t xml:space="preserve"> </w:t>
      </w:r>
      <w:r>
        <w:rPr>
          <w:color w:val="242424"/>
        </w:rPr>
        <w:t>，渴</w:t>
      </w:r>
      <w:r>
        <w:rPr>
          <w:color w:val="242424"/>
          <w:spacing w:val="-1"/>
        </w:rPr>
        <w:t>望参与内容共创。</w:t>
      </w:r>
    </w:p>
    <w:p>
      <w:pPr>
        <w:pStyle w:val="BodyText"/>
        <w:ind w:left="6"/>
        <w:spacing w:before="223" w:line="202" w:lineRule="auto"/>
        <w:outlineLvl w:val="0"/>
        <w:rPr/>
      </w:pPr>
      <w:r>
        <w:rPr>
          <w:rFonts w:ascii="Arial" w:hAnsi="Arial" w:eastAsia="Arial" w:cs="Arial"/>
          <w:color w:val="242424"/>
        </w:rPr>
        <w:t>3. </w:t>
      </w:r>
      <w:r>
        <w:rPr>
          <w:color w:val="242424"/>
        </w:rPr>
        <w:t>垂直化与圈层化发展：专业化价值凸显</w:t>
      </w:r>
    </w:p>
    <w:p>
      <w:pPr>
        <w:pStyle w:val="BodyText"/>
        <w:ind w:left="10" w:right="141"/>
        <w:spacing w:before="208" w:line="238" w:lineRule="auto"/>
        <w:rPr/>
      </w:pPr>
      <w:r>
        <w:rPr>
          <w:color w:val="242424"/>
          <w:spacing w:val="-1"/>
        </w:rPr>
        <w:t>在泛化信息洪流中</w:t>
      </w:r>
      <w:r>
        <w:rPr>
          <w:color w:val="242424"/>
          <w:spacing w:val="-39"/>
        </w:rPr>
        <w:t xml:space="preserve"> </w:t>
      </w:r>
      <w:r>
        <w:rPr>
          <w:color w:val="242424"/>
          <w:spacing w:val="-1"/>
        </w:rPr>
        <w:t>，垂直、专业的媒体平台价值反而更加凸显。科技垂直媒体凭借对特定领</w:t>
      </w:r>
      <w:r>
        <w:rPr>
          <w:color w:val="242424"/>
          <w:spacing w:val="-2"/>
        </w:rPr>
        <w:t>域的</w:t>
      </w:r>
      <w:r>
        <w:rPr>
          <w:color w:val="242424"/>
          <w:spacing w:val="-2"/>
        </w:rPr>
        <w:t>深耕</w:t>
      </w:r>
      <w:r>
        <w:rPr>
          <w:color w:val="242424"/>
          <w:spacing w:val="-33"/>
        </w:rPr>
        <w:t xml:space="preserve"> </w:t>
      </w:r>
      <w:r>
        <w:rPr>
          <w:color w:val="242424"/>
          <w:spacing w:val="-2"/>
        </w:rPr>
        <w:t>，构建了专业权威的内容护城河和精准的受众圈层。</w:t>
      </w:r>
    </w:p>
    <w:p>
      <w:pPr>
        <w:pStyle w:val="BodyText"/>
        <w:ind w:left="413" w:right="93" w:hanging="413"/>
        <w:spacing w:before="130" w:line="227" w:lineRule="auto"/>
        <w:rPr/>
      </w:pPr>
      <w:r>
        <w:rPr>
          <w:color w:val="242424"/>
          <w:position w:val="10"/>
        </w:rPr>
        <w:drawing>
          <wp:inline distT="0" distB="0" distL="0" distR="0">
            <wp:extent cx="66675" cy="66675"/>
            <wp:effectExtent l="0" t="0" r="0" b="0"/>
            <wp:docPr id="16" name="IM 16"/>
            <wp:cNvGraphicFramePr/>
            <a:graphic>
              <a:graphicData uri="http://schemas.openxmlformats.org/drawingml/2006/picture">
                <pic:pic>
                  <pic:nvPicPr>
                    <pic:cNvPr id="16" name="IM 16"/>
                    <pic:cNvPicPr/>
                  </pic:nvPicPr>
                  <pic:blipFill>
                    <a:blip r:embed="rId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构建影响力网络：例如虎嗅、</w:t>
      </w:r>
      <w:r>
        <w:rPr>
          <w:rFonts w:ascii="Arial" w:hAnsi="Arial" w:eastAsia="Arial" w:cs="Arial"/>
          <w:color w:val="242424"/>
          <w:spacing w:val="-1"/>
        </w:rPr>
        <w:t>36</w:t>
      </w:r>
      <w:r>
        <w:rPr>
          <w:color w:val="242424"/>
          <w:spacing w:val="-1"/>
        </w:rPr>
        <w:t>氪、钛媒体等已形成独特的报道风格与影响力；</w:t>
      </w:r>
      <w:r>
        <w:rPr>
          <w:color w:val="242424"/>
          <w:spacing w:val="-36"/>
        </w:rPr>
        <w:t xml:space="preserve"> </w:t>
      </w:r>
      <w:r>
        <w:rPr>
          <w:color w:val="242424"/>
          <w:spacing w:val="-1"/>
        </w:rPr>
        <w:t>站长之家聚</w:t>
      </w:r>
      <w:r>
        <w:rPr>
          <w:color w:val="242424"/>
          <w:spacing w:val="-1"/>
        </w:rPr>
        <w:t>焦互联网技术与从业者；飞象网深耕</w:t>
      </w:r>
      <w:r>
        <w:rPr>
          <w:rFonts w:ascii="Arial" w:hAnsi="Arial" w:eastAsia="Arial" w:cs="Arial"/>
          <w:color w:val="242424"/>
          <w:spacing w:val="-1"/>
        </w:rPr>
        <w:t>ICT</w:t>
      </w:r>
      <w:r>
        <w:rPr>
          <w:color w:val="242424"/>
          <w:spacing w:val="-1"/>
        </w:rPr>
        <w:t>产业。这些平台成为科技企业传递专业价值、触达核</w:t>
      </w:r>
      <w:r>
        <w:rPr>
          <w:color w:val="242424"/>
          <w:spacing w:val="-1"/>
        </w:rPr>
        <w:t>心决策者的不可替代渠道。</w:t>
      </w:r>
    </w:p>
    <w:p>
      <w:pPr>
        <w:pStyle w:val="BodyText"/>
        <w:spacing w:before="166" w:line="211" w:lineRule="auto"/>
        <w:rPr/>
      </w:pPr>
      <w:r>
        <w:rPr>
          <w:color w:val="242424"/>
          <w:spacing w:val="2"/>
        </w:rPr>
        <w:t>谓 平台的角色升维：从渠道到结构性机制</w:t>
      </w:r>
    </w:p>
    <w:p>
      <w:pPr>
        <w:pStyle w:val="BodyText"/>
        <w:ind w:left="10"/>
        <w:spacing w:before="223" w:line="190" w:lineRule="auto"/>
        <w:rPr/>
      </w:pPr>
      <w:r>
        <w:rPr>
          <w:color w:val="242424"/>
          <w:spacing w:val="-2"/>
        </w:rPr>
        <w:t>在上述演进力量的推动下</w:t>
      </w:r>
      <w:r>
        <w:rPr>
          <w:color w:val="242424"/>
          <w:spacing w:val="-23"/>
        </w:rPr>
        <w:t xml:space="preserve"> </w:t>
      </w:r>
      <w:r>
        <w:rPr>
          <w:color w:val="242424"/>
          <w:spacing w:val="-2"/>
        </w:rPr>
        <w:t>，新闻发稿平台的定位发生了根本性转变：</w:t>
      </w:r>
    </w:p>
    <w:p>
      <w:pPr>
        <w:pStyle w:val="BodyText"/>
        <w:ind w:left="410" w:right="96" w:hanging="410"/>
        <w:spacing w:before="240" w:line="211" w:lineRule="auto"/>
        <w:rPr/>
      </w:pPr>
      <w:r>
        <w:rPr>
          <w:color w:val="242424"/>
          <w:position w:val="9"/>
        </w:rPr>
        <w:drawing>
          <wp:inline distT="0" distB="0" distL="0" distR="0">
            <wp:extent cx="66675" cy="66675"/>
            <wp:effectExtent l="0" t="0" r="0" b="0"/>
            <wp:docPr id="18" name="IM 18"/>
            <wp:cNvGraphicFramePr/>
            <a:graphic>
              <a:graphicData uri="http://schemas.openxmlformats.org/drawingml/2006/picture">
                <pic:pic>
                  <pic:nvPicPr>
                    <pic:cNvPr id="18" name="IM 18"/>
                    <pic:cNvPicPr/>
                  </pic:nvPicPr>
                  <pic:blipFill>
                    <a:blip r:embed="rId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从  </w:t>
      </w:r>
      <w:r>
        <w:rPr>
          <w:rFonts w:ascii="Arial" w:hAnsi="Arial" w:eastAsia="Arial" w:cs="Arial"/>
          <w:color w:val="242424"/>
        </w:rPr>
        <w:t>“</w:t>
      </w:r>
      <w:r>
        <w:rPr>
          <w:color w:val="242424"/>
        </w:rPr>
        <w:t>功能工具</w:t>
      </w:r>
      <w:r>
        <w:rPr>
          <w:rFonts w:ascii="Arial" w:hAnsi="Arial" w:eastAsia="Arial" w:cs="Arial"/>
          <w:color w:val="242424"/>
        </w:rPr>
        <w:t>”  </w:t>
      </w:r>
      <w:r>
        <w:rPr>
          <w:color w:val="242424"/>
        </w:rPr>
        <w:t>到  </w:t>
      </w:r>
      <w:r>
        <w:rPr>
          <w:rFonts w:ascii="Arial" w:hAnsi="Arial" w:eastAsia="Arial" w:cs="Arial"/>
          <w:color w:val="242424"/>
        </w:rPr>
        <w:t>“</w:t>
      </w:r>
      <w:r>
        <w:rPr>
          <w:color w:val="242424"/>
        </w:rPr>
        <w:t>结构性机制</w:t>
      </w:r>
      <w:r>
        <w:rPr>
          <w:rFonts w:ascii="Arial" w:hAnsi="Arial" w:eastAsia="Arial" w:cs="Arial"/>
          <w:color w:val="242424"/>
        </w:rPr>
        <w:t>” </w:t>
      </w:r>
      <w:r>
        <w:rPr>
          <w:color w:val="242424"/>
        </w:rPr>
        <w:t>：平台不再仅仅是发布渠道</w:t>
      </w:r>
      <w:r>
        <w:rPr>
          <w:color w:val="242424"/>
          <w:spacing w:val="-36"/>
        </w:rPr>
        <w:t xml:space="preserve"> </w:t>
      </w:r>
      <w:r>
        <w:rPr>
          <w:color w:val="242424"/>
        </w:rPr>
        <w:t>，而是通过算法调度、</w:t>
      </w:r>
      <w:r>
        <w:rPr>
          <w:color w:val="242424"/>
          <w:spacing w:val="-1"/>
        </w:rPr>
        <w:t>规范设定</w:t>
      </w:r>
      <w:r>
        <w:rPr>
          <w:color w:val="242424"/>
          <w:spacing w:val="-2"/>
        </w:rPr>
        <w:t>和数据控制</w:t>
      </w:r>
      <w:r>
        <w:rPr>
          <w:color w:val="242424"/>
          <w:spacing w:val="-30"/>
        </w:rPr>
        <w:t xml:space="preserve"> </w:t>
      </w:r>
      <w:r>
        <w:rPr>
          <w:color w:val="242424"/>
          <w:spacing w:val="-2"/>
        </w:rPr>
        <w:t>，深度嵌入信息社会的结构之中</w:t>
      </w:r>
      <w:r>
        <w:rPr>
          <w:color w:val="242424"/>
          <w:spacing w:val="-39"/>
        </w:rPr>
        <w:t xml:space="preserve"> </w:t>
      </w:r>
      <w:r>
        <w:rPr>
          <w:color w:val="242424"/>
          <w:spacing w:val="-2"/>
        </w:rPr>
        <w:t>，成为了组织信息流动、重构信息意义的核心机</w:t>
      </w:r>
      <w:r>
        <w:rPr>
          <w:color w:val="242424"/>
          <w:spacing w:val="-3"/>
        </w:rPr>
        <w:t>制。</w:t>
      </w:r>
    </w:p>
    <w:p>
      <w:pPr>
        <w:pStyle w:val="BodyText"/>
        <w:spacing w:before="251" w:line="203" w:lineRule="auto"/>
        <w:rPr/>
      </w:pPr>
      <w:r>
        <w:rPr>
          <w:color w:val="242424"/>
          <w:position w:val="10"/>
        </w:rPr>
        <w:drawing>
          <wp:inline distT="0" distB="0" distL="0" distR="0">
            <wp:extent cx="66675" cy="66675"/>
            <wp:effectExtent l="0" t="0" r="0" b="0"/>
            <wp:docPr id="20" name="IM 20"/>
            <wp:cNvGraphicFramePr/>
            <a:graphic>
              <a:graphicData uri="http://schemas.openxmlformats.org/drawingml/2006/picture">
                <pic:pic>
                  <pic:nvPicPr>
                    <pic:cNvPr id="20" name="IM 20"/>
                    <pic:cNvPicPr/>
                  </pic:nvPicPr>
                  <pic:blipFill>
                    <a:blip r:embed="rId10"/>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rPr>
        <w:t>从  </w:t>
      </w:r>
      <w:r>
        <w:rPr>
          <w:rFonts w:ascii="Arial" w:hAnsi="Arial" w:eastAsia="Arial" w:cs="Arial"/>
          <w:color w:val="242424"/>
        </w:rPr>
        <w:t>“</w:t>
      </w:r>
      <w:r>
        <w:rPr>
          <w:color w:val="242424"/>
        </w:rPr>
        <w:t>流量聚合</w:t>
      </w:r>
      <w:r>
        <w:rPr>
          <w:rFonts w:ascii="Arial" w:hAnsi="Arial" w:eastAsia="Arial" w:cs="Arial"/>
          <w:color w:val="242424"/>
        </w:rPr>
        <w:t>”  </w:t>
      </w:r>
      <w:r>
        <w:rPr>
          <w:color w:val="242424"/>
        </w:rPr>
        <w:t>到  </w:t>
      </w:r>
      <w:r>
        <w:rPr>
          <w:rFonts w:ascii="Arial" w:hAnsi="Arial" w:eastAsia="Arial" w:cs="Arial"/>
          <w:color w:val="242424"/>
        </w:rPr>
        <w:t>“</w:t>
      </w:r>
      <w:r>
        <w:rPr>
          <w:color w:val="242424"/>
        </w:rPr>
        <w:t>智能服务中枢</w:t>
      </w:r>
      <w:r>
        <w:rPr>
          <w:rFonts w:ascii="Arial" w:hAnsi="Arial" w:eastAsia="Arial" w:cs="Arial"/>
          <w:color w:val="242424"/>
        </w:rPr>
        <w:t>” </w:t>
      </w:r>
      <w:r>
        <w:rPr>
          <w:color w:val="242424"/>
        </w:rPr>
        <w:t>：前沿的发稿平台正整合</w:t>
      </w:r>
      <w:r>
        <w:rPr>
          <w:rFonts w:ascii="Arial" w:hAnsi="Arial" w:eastAsia="Arial" w:cs="Arial"/>
          <w:color w:val="242424"/>
        </w:rPr>
        <w:t>AI</w:t>
      </w:r>
      <w:r>
        <w:rPr>
          <w:color w:val="242424"/>
        </w:rPr>
        <w:t>智能创作、跨平台智能适配</w:t>
      </w:r>
    </w:p>
    <w:p>
      <w:pPr>
        <w:pStyle w:val="BodyText"/>
        <w:ind w:left="411" w:right="96" w:firstLine="40"/>
        <w:spacing w:before="28" w:line="206" w:lineRule="auto"/>
        <w:rPr/>
      </w:pPr>
      <w:r>
        <w:rPr>
          <w:color w:val="242424"/>
          <w:spacing w:val="-5"/>
        </w:rPr>
        <w:t>（如一稿多形态生成）、精准匹配投放以及基于大</w:t>
      </w:r>
      <w:r>
        <w:rPr>
          <w:color w:val="242424"/>
          <w:spacing w:val="-6"/>
        </w:rPr>
        <w:t>数据的实时效果监测与优化能力</w:t>
      </w:r>
      <w:r>
        <w:rPr>
          <w:color w:val="242424"/>
          <w:spacing w:val="-15"/>
        </w:rPr>
        <w:t xml:space="preserve"> </w:t>
      </w:r>
      <w:r>
        <w:rPr>
          <w:color w:val="242424"/>
          <w:spacing w:val="-6"/>
        </w:rPr>
        <w:t>，为企业提</w:t>
      </w:r>
      <w:r>
        <w:rPr>
          <w:color w:val="242424"/>
          <w:spacing w:val="-1"/>
        </w:rPr>
        <w:t>供从策略到执行的一站式智能化解决方案。</w:t>
      </w:r>
    </w:p>
    <w:p>
      <w:pPr>
        <w:spacing w:line="206" w:lineRule="auto"/>
        <w:sectPr>
          <w:pgSz w:w="11919" w:h="16839"/>
          <w:pgMar w:top="859" w:right="857" w:bottom="0" w:left="840" w:header="0" w:footer="0" w:gutter="0"/>
        </w:sectPr>
        <w:rPr/>
      </w:pPr>
    </w:p>
    <w:p>
      <w:pPr>
        <w:pStyle w:val="BodyText"/>
        <w:spacing w:before="49" w:line="191" w:lineRule="auto"/>
        <w:rPr/>
      </w:pPr>
      <w:r>
        <w:rPr>
          <w:color w:val="242424"/>
          <w:position w:val="9"/>
        </w:rPr>
        <w:drawing>
          <wp:inline distT="0" distB="0" distL="0" distR="0">
            <wp:extent cx="66675" cy="66675"/>
            <wp:effectExtent l="0" t="0" r="0" b="0"/>
            <wp:docPr id="22" name="IM 22"/>
            <wp:cNvGraphicFramePr/>
            <a:graphic>
              <a:graphicData uri="http://schemas.openxmlformats.org/drawingml/2006/picture">
                <pic:pic>
                  <pic:nvPicPr>
                    <pic:cNvPr id="22" name="IM 22"/>
                    <pic:cNvPicPr/>
                  </pic:nvPicPr>
                  <pic:blipFill>
                    <a:blip r:embed="rId1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应对  </w:t>
      </w:r>
      <w:r>
        <w:rPr>
          <w:rFonts w:ascii="Arial" w:hAnsi="Arial" w:eastAsia="Arial" w:cs="Arial"/>
          <w:color w:val="242424"/>
        </w:rPr>
        <w:t>“</w:t>
      </w:r>
      <w:r>
        <w:rPr>
          <w:rFonts w:ascii="Arial" w:hAnsi="Arial" w:eastAsia="Arial" w:cs="Arial"/>
          <w:color w:val="242424"/>
          <w:spacing w:val="-46"/>
        </w:rPr>
        <w:t xml:space="preserve"> </w:t>
      </w:r>
      <w:r>
        <w:rPr>
          <w:color w:val="242424"/>
        </w:rPr>
        <w:t>平台依附</w:t>
      </w:r>
      <w:r>
        <w:rPr>
          <w:rFonts w:ascii="Arial" w:hAnsi="Arial" w:eastAsia="Arial" w:cs="Arial"/>
          <w:color w:val="242424"/>
        </w:rPr>
        <w:t>”  </w:t>
      </w:r>
      <w:r>
        <w:rPr>
          <w:color w:val="242424"/>
        </w:rPr>
        <w:t>与构建自主性：新闻机构与品牌方面临着对大型商业平台的  </w:t>
      </w:r>
      <w:r>
        <w:rPr>
          <w:rFonts w:ascii="Arial" w:hAnsi="Arial" w:eastAsia="Arial" w:cs="Arial"/>
          <w:color w:val="242424"/>
        </w:rPr>
        <w:t>“</w:t>
      </w:r>
      <w:r>
        <w:rPr>
          <w:rFonts w:ascii="Arial" w:hAnsi="Arial" w:eastAsia="Arial" w:cs="Arial"/>
          <w:color w:val="242424"/>
          <w:spacing w:val="-49"/>
        </w:rPr>
        <w:t xml:space="preserve"> </w:t>
      </w:r>
      <w:r>
        <w:rPr>
          <w:color w:val="242424"/>
        </w:rPr>
        <w:t>依附</w:t>
      </w:r>
      <w:r>
        <w:rPr>
          <w:rFonts w:ascii="Arial" w:hAnsi="Arial" w:eastAsia="Arial" w:cs="Arial"/>
          <w:color w:val="242424"/>
        </w:rPr>
        <w:t>”   </w:t>
      </w:r>
      <w:r>
        <w:rPr>
          <w:color w:val="242424"/>
        </w:rPr>
        <w:t>困</w:t>
      </w:r>
    </w:p>
    <w:p>
      <w:pPr>
        <w:pStyle w:val="BodyText"/>
        <w:ind w:left="418" w:hanging="4"/>
        <w:spacing w:before="63" w:line="229" w:lineRule="auto"/>
        <w:rPr/>
      </w:pPr>
      <w:r>
        <w:rPr>
          <w:color w:val="242424"/>
          <w:spacing w:val="-3"/>
        </w:rPr>
        <w:t>境</w:t>
      </w:r>
      <w:r>
        <w:rPr>
          <w:color w:val="242424"/>
          <w:spacing w:val="-2"/>
        </w:rPr>
        <w:t>。</w:t>
      </w:r>
      <w:r>
        <w:rPr>
          <w:color w:val="242424"/>
          <w:spacing w:val="-50"/>
        </w:rPr>
        <w:t xml:space="preserve"> </w:t>
      </w:r>
      <w:r>
        <w:rPr>
          <w:color w:val="242424"/>
          <w:spacing w:val="-2"/>
        </w:rPr>
        <w:t>因此</w:t>
      </w:r>
      <w:r>
        <w:rPr>
          <w:color w:val="242424"/>
          <w:spacing w:val="-39"/>
        </w:rPr>
        <w:t xml:space="preserve"> </w:t>
      </w:r>
      <w:r>
        <w:rPr>
          <w:color w:val="242424"/>
          <w:spacing w:val="-2"/>
        </w:rPr>
        <w:t>，构建或依托一个兼具强大技术分发能力与自主可控</w:t>
      </w:r>
      <w:r>
        <w:rPr>
          <w:color w:val="242424"/>
          <w:spacing w:val="-3"/>
        </w:rPr>
        <w:t>服务生态的第三方专业平台</w:t>
      </w:r>
      <w:r>
        <w:rPr>
          <w:color w:val="242424"/>
          <w:spacing w:val="-39"/>
        </w:rPr>
        <w:t xml:space="preserve"> </w:t>
      </w:r>
      <w:r>
        <w:rPr>
          <w:color w:val="242424"/>
          <w:spacing w:val="-3"/>
        </w:rPr>
        <w:t>，</w:t>
      </w:r>
      <w:r>
        <w:rPr>
          <w:color w:val="242424"/>
          <w:spacing w:val="-2"/>
        </w:rPr>
        <w:t>成</w:t>
      </w:r>
      <w:r>
        <w:rPr>
          <w:color w:val="242424"/>
          <w:spacing w:val="-1"/>
        </w:rPr>
        <w:t>为平衡效率与自主性的战略选择。</w:t>
      </w:r>
    </w:p>
    <w:p>
      <w:pPr>
        <w:pStyle w:val="BodyText"/>
        <w:spacing w:before="159" w:line="207" w:lineRule="auto"/>
        <w:rPr/>
      </w:pPr>
      <w:r>
        <w:rPr>
          <w:color w:val="242424"/>
          <w:position w:val="-4"/>
        </w:rPr>
        <w:drawing>
          <wp:inline distT="0" distB="0" distL="0" distR="0">
            <wp:extent cx="190500" cy="181050"/>
            <wp:effectExtent l="0" t="0" r="0" b="0"/>
            <wp:docPr id="24" name="IM 24"/>
            <wp:cNvGraphicFramePr/>
            <a:graphic>
              <a:graphicData uri="http://schemas.openxmlformats.org/drawingml/2006/picture">
                <pic:pic>
                  <pic:nvPicPr>
                    <pic:cNvPr id="24" name="IM 24"/>
                    <pic:cNvPicPr/>
                  </pic:nvPicPr>
                  <pic:blipFill>
                    <a:blip r:embed="rId12"/>
                    <a:stretch>
                      <a:fillRect/>
                    </a:stretch>
                  </pic:blipFill>
                  <pic:spPr>
                    <a:xfrm rot="0">
                      <a:off x="0" y="0"/>
                      <a:ext cx="190500" cy="181050"/>
                    </a:xfrm>
                    <a:prstGeom prst="rect">
                      <a:avLst/>
                    </a:prstGeom>
                  </pic:spPr>
                </pic:pic>
              </a:graphicData>
            </a:graphic>
          </wp:inline>
        </w:drawing>
      </w:r>
      <w:r>
        <w:rPr>
          <w:color w:val="242424"/>
          <w:spacing w:val="-4"/>
        </w:rPr>
        <w:t xml:space="preserve"> </w:t>
      </w:r>
      <w:r>
        <w:rPr>
          <w:color w:val="242424"/>
          <w:spacing w:val="-1"/>
        </w:rPr>
        <w:t>未来展望：深度融合与系统性变革</w:t>
      </w:r>
    </w:p>
    <w:p>
      <w:pPr>
        <w:pStyle w:val="BodyText"/>
        <w:ind w:left="8"/>
        <w:spacing w:before="227" w:line="203" w:lineRule="auto"/>
        <w:rPr/>
      </w:pPr>
      <w:r>
        <w:rPr>
          <w:color w:val="242424"/>
          <w:spacing w:val="-1"/>
        </w:rPr>
        <w:t>展望</w:t>
      </w:r>
      <w:r>
        <w:rPr>
          <w:rFonts w:ascii="Arial" w:hAnsi="Arial" w:eastAsia="Arial" w:cs="Arial"/>
          <w:color w:val="242424"/>
          <w:spacing w:val="-1"/>
        </w:rPr>
        <w:t>2024-2026</w:t>
      </w:r>
      <w:r>
        <w:rPr>
          <w:color w:val="242424"/>
          <w:spacing w:val="-1"/>
        </w:rPr>
        <w:t>年及以后</w:t>
      </w:r>
      <w:r>
        <w:rPr>
          <w:color w:val="242424"/>
          <w:spacing w:val="-39"/>
        </w:rPr>
        <w:t xml:space="preserve"> </w:t>
      </w:r>
      <w:r>
        <w:rPr>
          <w:color w:val="242424"/>
          <w:spacing w:val="-1"/>
        </w:rPr>
        <w:t>，新闻发稿平</w:t>
      </w:r>
      <w:r>
        <w:rPr>
          <w:color w:val="242424"/>
          <w:spacing w:val="-2"/>
        </w:rPr>
        <w:t>台的演进将继续深化：</w:t>
      </w:r>
    </w:p>
    <w:p>
      <w:pPr>
        <w:pStyle w:val="BodyText"/>
        <w:ind w:left="413" w:right="177" w:hanging="413"/>
        <w:spacing w:before="221" w:line="202" w:lineRule="auto"/>
        <w:rPr/>
      </w:pPr>
      <w:r>
        <w:rPr>
          <w:color w:val="242424"/>
          <w:position w:val="10"/>
        </w:rPr>
        <w:drawing>
          <wp:inline distT="0" distB="0" distL="0" distR="0">
            <wp:extent cx="66675" cy="66675"/>
            <wp:effectExtent l="0" t="0" r="0" b="0"/>
            <wp:docPr id="26" name="IM 26"/>
            <wp:cNvGraphicFramePr/>
            <a:graphic>
              <a:graphicData uri="http://schemas.openxmlformats.org/drawingml/2006/picture">
                <pic:pic>
                  <pic:nvPicPr>
                    <pic:cNvPr id="26" name="IM 26"/>
                    <pic:cNvPicPr/>
                  </pic:nvPicPr>
                  <pic:blipFill>
                    <a:blip r:embed="rId1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智能化贯穿全链路：未来</w:t>
      </w:r>
      <w:r>
        <w:rPr>
          <w:rFonts w:ascii="Arial" w:hAnsi="Arial" w:eastAsia="Arial" w:cs="Arial"/>
          <w:color w:val="242424"/>
          <w:spacing w:val="-2"/>
        </w:rPr>
        <w:t>80%</w:t>
      </w:r>
      <w:r>
        <w:rPr>
          <w:color w:val="242424"/>
          <w:spacing w:val="-2"/>
        </w:rPr>
        <w:t>的资讯类内容可能由</w:t>
      </w:r>
      <w:r>
        <w:rPr>
          <w:rFonts w:ascii="Arial" w:hAnsi="Arial" w:eastAsia="Arial" w:cs="Arial"/>
          <w:color w:val="242424"/>
          <w:spacing w:val="-2"/>
        </w:rPr>
        <w:t>AIGC</w:t>
      </w:r>
      <w:r>
        <w:rPr>
          <w:color w:val="242424"/>
          <w:spacing w:val="-2"/>
        </w:rPr>
        <w:t>辅助或自动生成</w:t>
      </w:r>
      <w:r>
        <w:rPr>
          <w:color w:val="242424"/>
          <w:spacing w:val="-36"/>
        </w:rPr>
        <w:t xml:space="preserve"> </w:t>
      </w:r>
      <w:r>
        <w:rPr>
          <w:color w:val="242424"/>
          <w:spacing w:val="-2"/>
        </w:rPr>
        <w:t>，智能审核、个性化</w:t>
      </w:r>
      <w:r>
        <w:rPr>
          <w:color w:val="242424"/>
          <w:spacing w:val="-1"/>
        </w:rPr>
        <w:t>推荐、对话式交互将成为标准配置。</w:t>
      </w:r>
    </w:p>
    <w:p>
      <w:pPr>
        <w:pStyle w:val="BodyText"/>
        <w:ind w:left="412" w:right="304" w:hanging="412"/>
        <w:spacing w:before="252" w:line="211" w:lineRule="auto"/>
        <w:rPr/>
      </w:pPr>
      <w:r>
        <w:rPr>
          <w:color w:val="242424"/>
          <w:position w:val="10"/>
        </w:rPr>
        <w:drawing>
          <wp:inline distT="0" distB="0" distL="0" distR="0">
            <wp:extent cx="66675" cy="66675"/>
            <wp:effectExtent l="0" t="0" r="0" b="0"/>
            <wp:docPr id="28" name="IM 28"/>
            <wp:cNvGraphicFramePr/>
            <a:graphic>
              <a:graphicData uri="http://schemas.openxmlformats.org/drawingml/2006/picture">
                <pic:pic>
                  <pic:nvPicPr>
                    <pic:cNvPr id="28" name="IM 28"/>
                    <pic:cNvPicPr/>
                  </pic:nvPicPr>
                  <pic:blipFill>
                    <a:blip r:embed="rId1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技术融合构建可信生态：</w:t>
      </w:r>
      <w:r>
        <w:rPr>
          <w:color w:val="242424"/>
          <w:spacing w:val="-38"/>
        </w:rPr>
        <w:t xml:space="preserve"> </w:t>
      </w:r>
      <w:r>
        <w:rPr>
          <w:rFonts w:ascii="Arial" w:hAnsi="Arial" w:eastAsia="Arial" w:cs="Arial"/>
          <w:color w:val="242424"/>
          <w:spacing w:val="-1"/>
        </w:rPr>
        <w:t>“AIGC</w:t>
      </w:r>
      <w:r>
        <w:rPr>
          <w:color w:val="242424"/>
          <w:spacing w:val="-1"/>
        </w:rPr>
        <w:t>生成 </w:t>
      </w:r>
      <w:r>
        <w:rPr>
          <w:rFonts w:ascii="Arial" w:hAnsi="Arial" w:eastAsia="Arial" w:cs="Arial"/>
          <w:color w:val="242424"/>
          <w:spacing w:val="-1"/>
        </w:rPr>
        <w:t>+ </w:t>
      </w:r>
      <w:r>
        <w:rPr>
          <w:color w:val="242424"/>
          <w:spacing w:val="-1"/>
        </w:rPr>
        <w:t>区块链存证</w:t>
      </w:r>
      <w:r>
        <w:rPr>
          <w:rFonts w:ascii="Arial" w:hAnsi="Arial" w:eastAsia="Arial" w:cs="Arial"/>
          <w:color w:val="242424"/>
          <w:spacing w:val="-1"/>
        </w:rPr>
        <w:t>”  </w:t>
      </w:r>
      <w:r>
        <w:rPr>
          <w:color w:val="242424"/>
          <w:spacing w:val="-1"/>
        </w:rPr>
        <w:t>将成</w:t>
      </w:r>
      <w:r>
        <w:rPr>
          <w:color w:val="242424"/>
          <w:spacing w:val="-2"/>
        </w:rPr>
        <w:t>为保障内容真实性与版权的重要流</w:t>
      </w:r>
      <w:r>
        <w:rPr>
          <w:color w:val="242424"/>
          <w:spacing w:val="-4"/>
        </w:rPr>
        <w:t>程。</w:t>
      </w:r>
      <w:r>
        <w:rPr>
          <w:color w:val="242424"/>
          <w:spacing w:val="-29"/>
        </w:rPr>
        <w:t xml:space="preserve"> </w:t>
      </w:r>
      <w:r>
        <w:rPr>
          <w:color w:val="242424"/>
          <w:spacing w:val="-4"/>
        </w:rPr>
        <w:t>区块链技术用于内容溯源和版权保护</w:t>
      </w:r>
      <w:r>
        <w:rPr>
          <w:color w:val="242424"/>
          <w:spacing w:val="-39"/>
        </w:rPr>
        <w:t xml:space="preserve"> </w:t>
      </w:r>
      <w:r>
        <w:rPr>
          <w:color w:val="242424"/>
          <w:spacing w:val="-4"/>
        </w:rPr>
        <w:t>，与</w:t>
      </w:r>
      <w:r>
        <w:rPr>
          <w:rFonts w:ascii="Arial" w:hAnsi="Arial" w:eastAsia="Arial" w:cs="Arial"/>
          <w:color w:val="242424"/>
          <w:spacing w:val="-4"/>
        </w:rPr>
        <w:t>AIGC</w:t>
      </w:r>
      <w:r>
        <w:rPr>
          <w:color w:val="242424"/>
          <w:spacing w:val="-4"/>
        </w:rPr>
        <w:t>的效率优势形成互补。</w:t>
      </w:r>
    </w:p>
    <w:p>
      <w:pPr>
        <w:pStyle w:val="BodyText"/>
        <w:ind w:left="411" w:right="135" w:hanging="411"/>
        <w:spacing w:before="222" w:line="206" w:lineRule="auto"/>
        <w:rPr/>
      </w:pPr>
      <w:r>
        <w:rPr>
          <w:color w:val="242424"/>
          <w:position w:val="10"/>
        </w:rPr>
        <w:drawing>
          <wp:inline distT="0" distB="0" distL="0" distR="0">
            <wp:extent cx="66675" cy="66675"/>
            <wp:effectExtent l="0" t="0" r="0" b="0"/>
            <wp:docPr id="30" name="IM 30"/>
            <wp:cNvGraphicFramePr/>
            <a:graphic>
              <a:graphicData uri="http://schemas.openxmlformats.org/drawingml/2006/picture">
                <pic:pic>
                  <pic:nvPicPr>
                    <pic:cNvPr id="30" name="IM 30"/>
                    <pic:cNvPicPr/>
                  </pic:nvPicPr>
                  <pic:blipFill>
                    <a:blip r:embed="rId1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5"/>
        </w:rPr>
        <w:t>评估体系革新：</w:t>
      </w:r>
      <w:r>
        <w:rPr>
          <w:color w:val="242424"/>
          <w:spacing w:val="-49"/>
        </w:rPr>
        <w:t xml:space="preserve"> </w:t>
      </w:r>
      <w:r>
        <w:rPr>
          <w:color w:val="242424"/>
          <w:spacing w:val="-5"/>
        </w:rPr>
        <w:t>品牌传播效果评估将从传统</w:t>
      </w:r>
      <w:r>
        <w:rPr>
          <w:color w:val="242424"/>
          <w:spacing w:val="-6"/>
        </w:rPr>
        <w:t>的曝光、点击指标</w:t>
      </w:r>
      <w:r>
        <w:rPr>
          <w:color w:val="242424"/>
          <w:spacing w:val="-39"/>
        </w:rPr>
        <w:t xml:space="preserve"> </w:t>
      </w:r>
      <w:r>
        <w:rPr>
          <w:color w:val="242424"/>
          <w:spacing w:val="-6"/>
        </w:rPr>
        <w:t>，转向涵盖</w:t>
      </w:r>
      <w:r>
        <w:rPr>
          <w:rFonts w:ascii="Arial" w:hAnsi="Arial" w:eastAsia="Arial" w:cs="Arial"/>
          <w:color w:val="242424"/>
          <w:spacing w:val="-6"/>
        </w:rPr>
        <w:t>AI</w:t>
      </w:r>
      <w:r>
        <w:rPr>
          <w:color w:val="242424"/>
          <w:spacing w:val="-6"/>
        </w:rPr>
        <w:t>可见度（</w:t>
      </w:r>
      <w:r>
        <w:rPr>
          <w:rFonts w:ascii="Arial" w:hAnsi="Arial" w:eastAsia="Arial" w:cs="Arial"/>
          <w:color w:val="242424"/>
          <w:spacing w:val="-6"/>
        </w:rPr>
        <w:t>GEO</w:t>
      </w:r>
      <w:r>
        <w:rPr>
          <w:color w:val="242424"/>
          <w:spacing w:val="-6"/>
        </w:rPr>
        <w:t>）、</w:t>
      </w:r>
      <w:r>
        <w:rPr>
          <w:color w:val="242424"/>
        </w:rPr>
        <w:t>用户互动质量、心智认知和长期品牌资产的复</w:t>
      </w:r>
      <w:r>
        <w:rPr>
          <w:color w:val="242424"/>
          <w:spacing w:val="-1"/>
        </w:rPr>
        <w:t>合型新指标体系。</w:t>
      </w:r>
    </w:p>
    <w:p>
      <w:pPr>
        <w:pStyle w:val="BodyText"/>
        <w:ind w:left="415" w:right="23" w:hanging="415"/>
        <w:spacing w:before="238" w:line="206" w:lineRule="auto"/>
        <w:rPr/>
      </w:pPr>
      <w:r>
        <w:rPr>
          <w:color w:val="242424"/>
          <w:position w:val="10"/>
        </w:rPr>
        <w:drawing>
          <wp:inline distT="0" distB="0" distL="0" distR="0">
            <wp:extent cx="66675" cy="66675"/>
            <wp:effectExtent l="0" t="0" r="0" b="0"/>
            <wp:docPr id="32" name="IM 32"/>
            <wp:cNvGraphicFramePr/>
            <a:graphic>
              <a:graphicData uri="http://schemas.openxmlformats.org/drawingml/2006/picture">
                <pic:pic>
                  <pic:nvPicPr>
                    <pic:cNvPr id="32" name="IM 32"/>
                    <pic:cNvPicPr/>
                  </pic:nvPicPr>
                  <pic:blipFill>
                    <a:blip r:embed="rId1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强调价值引领与风险治理：在拥抱</w:t>
      </w:r>
      <w:r>
        <w:rPr>
          <w:rFonts w:ascii="Arial" w:hAnsi="Arial" w:eastAsia="Arial" w:cs="Arial"/>
          <w:color w:val="242424"/>
          <w:spacing w:val="-1"/>
        </w:rPr>
        <w:t>AI</w:t>
      </w:r>
      <w:r>
        <w:rPr>
          <w:color w:val="242424"/>
          <w:spacing w:val="-1"/>
        </w:rPr>
        <w:t>效率革命的同时</w:t>
      </w:r>
      <w:r>
        <w:rPr>
          <w:color w:val="242424"/>
          <w:spacing w:val="-38"/>
        </w:rPr>
        <w:t xml:space="preserve"> </w:t>
      </w:r>
      <w:r>
        <w:rPr>
          <w:color w:val="242424"/>
          <w:spacing w:val="-1"/>
        </w:rPr>
        <w:t>，行业将更注重</w:t>
      </w:r>
      <w:r>
        <w:rPr>
          <w:color w:val="242424"/>
          <w:spacing w:val="-2"/>
        </w:rPr>
        <w:t>构建符合专业规范和公共</w:t>
      </w:r>
      <w:r>
        <w:rPr>
          <w:color w:val="242424"/>
          <w:spacing w:val="-1"/>
        </w:rPr>
        <w:t>价值的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算法价值观</w:t>
      </w:r>
      <w:r>
        <w:rPr>
          <w:rFonts w:ascii="Arial" w:hAnsi="Arial" w:eastAsia="Arial" w:cs="Arial"/>
          <w:color w:val="242424"/>
          <w:spacing w:val="-1"/>
        </w:rPr>
        <w:t>” </w:t>
      </w:r>
      <w:r>
        <w:rPr>
          <w:color w:val="242424"/>
          <w:spacing w:val="-1"/>
        </w:rPr>
        <w:t>，通过技术手段与行业规范应对信息真实性、算法偏见等挑战。</w:t>
      </w:r>
    </w:p>
    <w:p>
      <w:pPr>
        <w:pStyle w:val="BodyText"/>
        <w:ind w:left="5" w:right="44" w:firstLine="4"/>
        <w:spacing w:before="240" w:line="224" w:lineRule="auto"/>
        <w:rPr/>
      </w:pPr>
      <w:r>
        <w:rPr>
          <w:color w:val="242424"/>
          <w:spacing w:val="-1"/>
        </w:rPr>
        <w:t>在此波澜壮阔的行业演进背景下</w:t>
      </w:r>
      <w:r>
        <w:rPr>
          <w:color w:val="242424"/>
          <w:spacing w:val="-39"/>
        </w:rPr>
        <w:t xml:space="preserve"> </w:t>
      </w:r>
      <w:r>
        <w:rPr>
          <w:color w:val="242424"/>
          <w:spacing w:val="-1"/>
        </w:rPr>
        <w:t>，企业品牌传播</w:t>
      </w:r>
      <w:r>
        <w:rPr>
          <w:color w:val="242424"/>
          <w:spacing w:val="-2"/>
        </w:rPr>
        <w:t>的需求已从单纯的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广而告之</w:t>
      </w:r>
      <w:r>
        <w:rPr>
          <w:rFonts w:ascii="Arial" w:hAnsi="Arial" w:eastAsia="Arial" w:cs="Arial"/>
          <w:color w:val="242424"/>
          <w:spacing w:val="-2"/>
        </w:rPr>
        <w:t>” </w:t>
      </w:r>
      <w:r>
        <w:rPr>
          <w:color w:val="242424"/>
          <w:spacing w:val="-2"/>
        </w:rPr>
        <w:t>，升级为追求精准</w:t>
      </w:r>
      <w:r>
        <w:rPr>
          <w:color w:val="242424"/>
        </w:rPr>
        <w:t>触达、深度互动、心智占领与可衡量价值的整合型智能传播。</w:t>
      </w:r>
      <w:r>
        <w:rPr>
          <w:color w:val="242424"/>
          <w:spacing w:val="-1"/>
        </w:rPr>
        <w:t>这正是以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基于</w:t>
      </w:r>
      <w:r>
        <w:rPr>
          <w:rFonts w:ascii="Arial" w:hAnsi="Arial" w:eastAsia="Arial" w:cs="Arial"/>
          <w:color w:val="242424"/>
          <w:spacing w:val="-1"/>
        </w:rPr>
        <w:t>AI</w:t>
      </w:r>
      <w:r>
        <w:rPr>
          <w:color w:val="242424"/>
          <w:spacing w:val="-1"/>
        </w:rPr>
        <w:t>驱动的综合媒体</w:t>
      </w:r>
      <w:r>
        <w:rPr>
          <w:color w:val="242424"/>
          <w:spacing w:val="3"/>
        </w:rPr>
        <w:t>服务平台</w:t>
      </w:r>
      <w:r>
        <w:rPr>
          <w:rFonts w:ascii="Arial" w:hAnsi="Arial" w:eastAsia="Arial" w:cs="Arial"/>
          <w:color w:val="242424"/>
          <w:spacing w:val="3"/>
        </w:rPr>
        <w:t>”  </w:t>
      </w:r>
      <w:r>
        <w:rPr>
          <w:color w:val="242424"/>
          <w:spacing w:val="3"/>
        </w:rPr>
        <w:t>为定位的下一代新闻发稿平台所肩负的核心使命—它们不仅是信息传递的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2"/>
        </w:rPr>
        <w:t>港口</w:t>
      </w:r>
      <w:r>
        <w:rPr>
          <w:color w:val="242424"/>
          <w:spacing w:val="-32"/>
        </w:rPr>
        <w:t xml:space="preserve">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w:t>
      </w:r>
    </w:p>
    <w:p>
      <w:pPr>
        <w:pStyle w:val="BodyText"/>
        <w:ind w:left="11"/>
        <w:spacing w:before="2" w:line="184" w:lineRule="auto"/>
        <w:rPr/>
      </w:pPr>
      <w:r>
        <w:rPr>
          <w:color w:val="242424"/>
          <w:spacing w:val="-1"/>
        </w:rPr>
        <w:t>更是赋能品牌在智能媒体新时代构建竞争优势的战略枢纽。</w:t>
      </w:r>
    </w:p>
    <w:p>
      <w:pPr>
        <w:pStyle w:val="BodyText"/>
        <w:ind w:left="15"/>
        <w:spacing w:before="286" w:line="185" w:lineRule="auto"/>
        <w:outlineLvl w:val="0"/>
        <w:rPr>
          <w:sz w:val="27"/>
          <w:szCs w:val="27"/>
        </w:rPr>
      </w:pPr>
      <w:r>
        <w:rPr>
          <w:sz w:val="27"/>
          <w:szCs w:val="27"/>
          <w:color w:val="242424"/>
          <w:spacing w:val="-1"/>
        </w:rPr>
        <w:t>二、传声港平台核心服务架构与功能特色</w:t>
      </w:r>
    </w:p>
    <w:p>
      <w:pPr>
        <w:pStyle w:val="BodyText"/>
        <w:ind w:left="9" w:right="164"/>
        <w:spacing w:before="237" w:line="228" w:lineRule="auto"/>
        <w:jc w:val="both"/>
        <w:rPr/>
      </w:pPr>
      <w:r>
        <w:rPr>
          <w:color w:val="242424"/>
          <w:spacing w:val="-2"/>
        </w:rPr>
        <w:t>承接前文对新闻发稿平台已演进为行业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智能服务中枢</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的论断</w:t>
      </w:r>
      <w:r>
        <w:rPr>
          <w:color w:val="242424"/>
          <w:spacing w:val="-39"/>
        </w:rPr>
        <w:t xml:space="preserve"> </w:t>
      </w:r>
      <w:r>
        <w:rPr>
          <w:color w:val="242424"/>
          <w:spacing w:val="-2"/>
        </w:rPr>
        <w:t>，传声港新媒体平台的构建</w:t>
      </w:r>
      <w:r>
        <w:rPr>
          <w:color w:val="242424"/>
          <w:spacing w:val="-39"/>
        </w:rPr>
        <w:t xml:space="preserve"> </w:t>
      </w:r>
      <w:r>
        <w:rPr>
          <w:color w:val="242424"/>
          <w:spacing w:val="-2"/>
        </w:rPr>
        <w:t>，正</w:t>
      </w:r>
      <w:r>
        <w:rPr>
          <w:color w:val="242424"/>
          <w:spacing w:val="-2"/>
        </w:rPr>
        <w:t>是对这一时代需求的系统性回应。其并非单一功能的工具</w:t>
      </w:r>
      <w:r>
        <w:rPr>
          <w:color w:val="242424"/>
          <w:spacing w:val="-32"/>
        </w:rPr>
        <w:t xml:space="preserve"> </w:t>
      </w:r>
      <w:r>
        <w:rPr>
          <w:color w:val="242424"/>
          <w:spacing w:val="-2"/>
        </w:rPr>
        <w:t>，而是一个基于明确顶层设计的、</w:t>
      </w:r>
      <w:r>
        <w:rPr>
          <w:color w:val="242424"/>
          <w:spacing w:val="-46"/>
        </w:rPr>
        <w:t xml:space="preserve"> </w:t>
      </w:r>
      <w:r>
        <w:rPr>
          <w:color w:val="242424"/>
          <w:spacing w:val="-2"/>
        </w:rPr>
        <w:t>以</w:t>
      </w:r>
      <w:r>
        <w:rPr>
          <w:rFonts w:ascii="Arial" w:hAnsi="Arial" w:eastAsia="Arial" w:cs="Arial"/>
          <w:color w:val="242424"/>
          <w:spacing w:val="-2"/>
        </w:rPr>
        <w:t>AI</w:t>
      </w:r>
      <w:r>
        <w:rPr>
          <w:color w:val="242424"/>
          <w:spacing w:val="-1"/>
        </w:rPr>
        <w:t>为中枢神经的综合媒体服务生态。这一架构旨在将复杂的、碎片化的品牌传播需求</w:t>
      </w:r>
      <w:r>
        <w:rPr>
          <w:color w:val="242424"/>
          <w:spacing w:val="-39"/>
        </w:rPr>
        <w:t xml:space="preserve"> </w:t>
      </w:r>
      <w:r>
        <w:rPr>
          <w:color w:val="242424"/>
          <w:spacing w:val="-1"/>
        </w:rPr>
        <w:t>，整合为一个</w:t>
      </w:r>
      <w:r>
        <w:rPr>
          <w:color w:val="242424"/>
          <w:spacing w:val="-1"/>
        </w:rPr>
        <w:t>高效、精准且可闭环评估的智能工作流。</w:t>
      </w:r>
    </w:p>
    <w:p>
      <w:pPr>
        <w:pStyle w:val="BodyText"/>
        <w:ind w:left="39"/>
        <w:spacing w:before="178" w:line="188" w:lineRule="auto"/>
        <w:rPr/>
      </w:pPr>
      <w:r>
        <w:rPr>
          <w:color w:val="242424"/>
          <w:spacing w:val="-3"/>
        </w:rPr>
        <w:t>（一）顶层设计：一站式综合服务定位</w:t>
      </w:r>
    </w:p>
    <w:p>
      <w:pPr>
        <w:pStyle w:val="BodyText"/>
        <w:ind w:left="9" w:right="618" w:hanging="4"/>
        <w:spacing w:before="248" w:line="227" w:lineRule="auto"/>
        <w:rPr/>
      </w:pPr>
      <w:r>
        <w:rPr>
          <w:color w:val="242424"/>
          <w:spacing w:val="-1"/>
        </w:rPr>
        <w:t>传声港平台由杭州龙投文化传媒有限公司创立与运营</w:t>
      </w:r>
      <w:r>
        <w:rPr>
          <w:color w:val="242424"/>
          <w:spacing w:val="-39"/>
        </w:rPr>
        <w:t xml:space="preserve"> </w:t>
      </w:r>
      <w:r>
        <w:rPr>
          <w:color w:val="242424"/>
          <w:spacing w:val="-1"/>
        </w:rPr>
        <w:t>，其核心定位在</w:t>
      </w:r>
      <w:r>
        <w:rPr>
          <w:rFonts w:ascii="Arial" w:hAnsi="Arial" w:eastAsia="Arial" w:cs="Arial"/>
          <w:color w:val="242424"/>
          <w:spacing w:val="-2"/>
        </w:rPr>
        <w:t>&lt;</w:t>
      </w:r>
      <w:r>
        <w:rPr>
          <w:color w:val="242424"/>
          <w:spacing w:val="-2"/>
        </w:rPr>
        <w:t>搜集资料</w:t>
      </w:r>
      <w:r>
        <w:rPr>
          <w:rFonts w:ascii="Arial" w:hAnsi="Arial" w:eastAsia="Arial" w:cs="Arial"/>
          <w:color w:val="242424"/>
          <w:spacing w:val="-2"/>
        </w:rPr>
        <w:t>&gt;</w:t>
      </w:r>
      <w:r>
        <w:rPr>
          <w:color w:val="242424"/>
          <w:spacing w:val="-2"/>
        </w:rPr>
        <w:t>中被清晰界</w:t>
      </w:r>
      <w:r>
        <w:rPr>
          <w:color w:val="242424"/>
        </w:rPr>
        <w:t>定：</w:t>
      </w:r>
      <w:r>
        <w:rPr>
          <w:color w:val="242424"/>
          <w:spacing w:val="-42"/>
        </w:rPr>
        <w:t xml:space="preserve"> </w:t>
      </w:r>
      <w:r>
        <w:rPr>
          <w:rFonts w:ascii="Arial" w:hAnsi="Arial" w:eastAsia="Arial" w:cs="Arial"/>
          <w:color w:val="242424"/>
        </w:rPr>
        <w:t>“</w:t>
      </w:r>
      <w:r>
        <w:rPr>
          <w:color w:val="242424"/>
        </w:rPr>
        <w:t>基于</w:t>
      </w:r>
      <w:r>
        <w:rPr>
          <w:color w:val="242424"/>
          <w:spacing w:val="-17"/>
        </w:rPr>
        <w:t xml:space="preserve"> </w:t>
      </w:r>
      <w:r>
        <w:rPr>
          <w:rFonts w:ascii="Arial" w:hAnsi="Arial" w:eastAsia="Arial" w:cs="Arial"/>
          <w:color w:val="242424"/>
        </w:rPr>
        <w:t>AI </w:t>
      </w:r>
      <w:r>
        <w:rPr>
          <w:color w:val="242424"/>
        </w:rPr>
        <w:t>驱动的综合媒体服务平台</w:t>
      </w:r>
      <w:r>
        <w:rPr>
          <w:rFonts w:ascii="Arial" w:hAnsi="Arial" w:eastAsia="Arial" w:cs="Arial"/>
          <w:color w:val="242424"/>
        </w:rPr>
        <w:t>”</w:t>
      </w:r>
      <w:r>
        <w:rPr>
          <w:rFonts w:ascii="Arial" w:hAnsi="Arial" w:eastAsia="Arial" w:cs="Arial"/>
          <w:color w:val="242424"/>
          <w:spacing w:val="-32"/>
        </w:rPr>
        <w:t xml:space="preserve"> </w:t>
      </w:r>
      <w:r>
        <w:rPr>
          <w:color w:val="242424"/>
        </w:rPr>
        <w:t>。这一定位包含了三个关键层次：</w:t>
      </w:r>
    </w:p>
    <w:p>
      <w:pPr>
        <w:pStyle w:val="BodyText"/>
        <w:ind w:left="21"/>
        <w:spacing w:before="166" w:line="202" w:lineRule="auto"/>
        <w:rPr/>
      </w:pPr>
      <w:r>
        <w:rPr>
          <w:color w:val="242424"/>
          <w:spacing w:val="-3"/>
        </w:rPr>
        <w:t>1</w:t>
      </w:r>
      <w:r>
        <w:rPr>
          <w:rFonts w:ascii="Arial" w:hAnsi="Arial" w:eastAsia="Arial" w:cs="Arial"/>
          <w:color w:val="242424"/>
          <w:spacing w:val="-3"/>
        </w:rPr>
        <w:t>.   </w:t>
      </w:r>
      <w:r>
        <w:rPr>
          <w:color w:val="242424"/>
          <w:spacing w:val="-3"/>
        </w:rPr>
        <w:t>驱动内核：</w:t>
      </w:r>
      <w:r>
        <w:rPr>
          <w:rFonts w:ascii="Arial" w:hAnsi="Arial" w:eastAsia="Arial" w:cs="Arial"/>
          <w:color w:val="242424"/>
          <w:spacing w:val="-3"/>
        </w:rPr>
        <w:t>AI</w:t>
      </w:r>
      <w:r>
        <w:rPr>
          <w:color w:val="242424"/>
          <w:spacing w:val="-3"/>
        </w:rPr>
        <w:t>是平台的底层驱动力</w:t>
      </w:r>
      <w:r>
        <w:rPr>
          <w:color w:val="242424"/>
          <w:spacing w:val="-16"/>
        </w:rPr>
        <w:t xml:space="preserve"> </w:t>
      </w:r>
      <w:r>
        <w:rPr>
          <w:color w:val="242424"/>
          <w:spacing w:val="-3"/>
        </w:rPr>
        <w:t>，而非附</w:t>
      </w:r>
      <w:r>
        <w:rPr>
          <w:color w:val="242424"/>
          <w:spacing w:val="-4"/>
        </w:rPr>
        <w:t>加功能。</w:t>
      </w:r>
    </w:p>
    <w:p>
      <w:pPr>
        <w:pStyle w:val="BodyText"/>
        <w:ind w:left="415" w:right="239" w:hanging="406"/>
        <w:spacing w:before="222" w:line="202" w:lineRule="auto"/>
        <w:rPr/>
      </w:pPr>
      <w:r>
        <w:rPr>
          <w:color w:val="242424"/>
          <w:spacing w:val="-1"/>
        </w:rPr>
        <w:t>2</w:t>
      </w:r>
      <w:r>
        <w:rPr>
          <w:rFonts w:ascii="Arial" w:hAnsi="Arial" w:eastAsia="Arial" w:cs="Arial"/>
          <w:color w:val="242424"/>
          <w:spacing w:val="-1"/>
        </w:rPr>
        <w:t>.   </w:t>
      </w:r>
      <w:r>
        <w:rPr>
          <w:color w:val="242424"/>
          <w:spacing w:val="-1"/>
        </w:rPr>
        <w:t>资源整合：平台的核心价值在于整合了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网络媒体资源、</w:t>
      </w:r>
      <w:r>
        <w:rPr>
          <w:color w:val="242424"/>
          <w:spacing w:val="-31"/>
        </w:rPr>
        <w:t xml:space="preserve"> </w:t>
      </w:r>
      <w:r>
        <w:rPr>
          <w:color w:val="242424"/>
          <w:spacing w:val="-1"/>
        </w:rPr>
        <w:t>自媒体博主</w:t>
      </w:r>
      <w:r>
        <w:rPr>
          <w:color w:val="242424"/>
          <w:spacing w:val="-2"/>
        </w:rPr>
        <w:t>、</w:t>
      </w:r>
      <w:r>
        <w:rPr>
          <w:color w:val="242424"/>
          <w:spacing w:val="-49"/>
        </w:rPr>
        <w:t xml:space="preserve"> </w:t>
      </w:r>
      <w:r>
        <w:rPr>
          <w:color w:val="242424"/>
          <w:spacing w:val="-2"/>
        </w:rPr>
        <w:t>网红达人</w:t>
      </w:r>
      <w:r>
        <w:rPr>
          <w:rFonts w:ascii="Arial" w:hAnsi="Arial" w:eastAsia="Arial" w:cs="Arial"/>
          <w:color w:val="242424"/>
          <w:spacing w:val="-2"/>
        </w:rPr>
        <w:t>”  </w:t>
      </w:r>
      <w:r>
        <w:rPr>
          <w:color w:val="242424"/>
          <w:spacing w:val="-2"/>
        </w:rPr>
        <w:t>这三类在</w:t>
      </w:r>
      <w:r>
        <w:rPr>
          <w:color w:val="242424"/>
          <w:spacing w:val="-1"/>
        </w:rPr>
        <w:t>现代传播矩阵中至关重要的节点。</w:t>
      </w:r>
    </w:p>
    <w:p>
      <w:pPr>
        <w:pStyle w:val="BodyText"/>
        <w:ind w:left="419" w:right="165" w:hanging="413"/>
        <w:spacing w:before="252" w:line="202" w:lineRule="auto"/>
        <w:rPr/>
      </w:pPr>
      <w:r>
        <w:rPr>
          <w:color w:val="242424"/>
          <w:spacing w:val="-2"/>
        </w:rPr>
        <w:t>3</w:t>
      </w:r>
      <w:r>
        <w:rPr>
          <w:rFonts w:ascii="Arial" w:hAnsi="Arial" w:eastAsia="Arial" w:cs="Arial"/>
          <w:color w:val="242424"/>
          <w:spacing w:val="-2"/>
        </w:rPr>
        <w:t>.   </w:t>
      </w:r>
      <w:r>
        <w:rPr>
          <w:color w:val="242424"/>
          <w:spacing w:val="-2"/>
        </w:rPr>
        <w:t>服务目标：为企业提供   </w:t>
      </w:r>
      <w:r>
        <w:rPr>
          <w:rFonts w:ascii="Arial" w:hAnsi="Arial" w:eastAsia="Arial" w:cs="Arial"/>
          <w:color w:val="242424"/>
          <w:spacing w:val="-2"/>
        </w:rPr>
        <w:t>“</w:t>
      </w:r>
      <w:r>
        <w:rPr>
          <w:color w:val="242424"/>
          <w:spacing w:val="-2"/>
        </w:rPr>
        <w:t>媒体宣发 </w:t>
      </w:r>
      <w:r>
        <w:rPr>
          <w:rFonts w:ascii="Arial" w:hAnsi="Arial" w:eastAsia="Arial" w:cs="Arial"/>
          <w:color w:val="242424"/>
          <w:spacing w:val="-2"/>
        </w:rPr>
        <w:t>+ </w:t>
      </w:r>
      <w:r>
        <w:rPr>
          <w:color w:val="242424"/>
          <w:spacing w:val="-2"/>
        </w:rPr>
        <w:t>推广营销 </w:t>
      </w:r>
      <w:r>
        <w:rPr>
          <w:rFonts w:ascii="Arial" w:hAnsi="Arial" w:eastAsia="Arial" w:cs="Arial"/>
          <w:color w:val="242424"/>
          <w:spacing w:val="-2"/>
        </w:rPr>
        <w:t>+ </w:t>
      </w:r>
      <w:r>
        <w:rPr>
          <w:color w:val="242424"/>
          <w:spacing w:val="-2"/>
        </w:rPr>
        <w:t>效果监测</w:t>
      </w:r>
      <w:r>
        <w:rPr>
          <w:rFonts w:ascii="Arial" w:hAnsi="Arial" w:eastAsia="Arial" w:cs="Arial"/>
          <w:color w:val="242424"/>
          <w:spacing w:val="-2"/>
        </w:rPr>
        <w:t>”  </w:t>
      </w:r>
      <w:r>
        <w:rPr>
          <w:color w:val="242424"/>
          <w:spacing w:val="-2"/>
        </w:rPr>
        <w:t>一站式服务</w:t>
      </w:r>
      <w:r>
        <w:rPr>
          <w:color w:val="242424"/>
          <w:spacing w:val="-28"/>
        </w:rPr>
        <w:t xml:space="preserve"> </w:t>
      </w:r>
      <w:r>
        <w:rPr>
          <w:color w:val="242424"/>
          <w:spacing w:val="-2"/>
        </w:rPr>
        <w:t>，</w:t>
      </w:r>
      <w:r>
        <w:rPr>
          <w:color w:val="242424"/>
          <w:spacing w:val="-44"/>
        </w:rPr>
        <w:t xml:space="preserve"> </w:t>
      </w:r>
      <w:r>
        <w:rPr>
          <w:color w:val="242424"/>
          <w:spacing w:val="-2"/>
        </w:rPr>
        <w:t>旨在系统性解决企</w:t>
      </w:r>
      <w:r>
        <w:rPr>
          <w:color w:val="242424"/>
          <w:spacing w:val="-1"/>
        </w:rPr>
        <w:t>业品牌传播、产品推广及内容运营的复合型需求。</w:t>
      </w:r>
    </w:p>
    <w:p>
      <w:pPr>
        <w:pStyle w:val="BodyText"/>
        <w:ind w:left="11" w:right="165" w:hanging="2"/>
        <w:spacing w:before="252" w:line="238" w:lineRule="auto"/>
        <w:rPr/>
      </w:pPr>
      <w:r>
        <w:rPr>
          <w:color w:val="242424"/>
          <w:spacing w:val="-2"/>
        </w:rPr>
        <w:t>这一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综合服务平台</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的定位</w:t>
      </w:r>
      <w:r>
        <w:rPr>
          <w:color w:val="242424"/>
          <w:spacing w:val="-38"/>
        </w:rPr>
        <w:t xml:space="preserve"> </w:t>
      </w:r>
      <w:r>
        <w:rPr>
          <w:color w:val="242424"/>
          <w:spacing w:val="-2"/>
        </w:rPr>
        <w:t>，使其超越了传统新闻发稿平台仅关注媒体通稿分发的局限</w:t>
      </w:r>
      <w:r>
        <w:rPr>
          <w:color w:val="242424"/>
          <w:spacing w:val="-39"/>
        </w:rPr>
        <w:t xml:space="preserve"> </w:t>
      </w:r>
      <w:r>
        <w:rPr>
          <w:color w:val="242424"/>
          <w:spacing w:val="-2"/>
        </w:rPr>
        <w:t>，将服</w:t>
      </w:r>
      <w:r>
        <w:rPr>
          <w:color w:val="242424"/>
          <w:spacing w:val="-2"/>
        </w:rPr>
        <w:t>务链条向前延伸至内容创意与达人资源</w:t>
      </w:r>
      <w:r>
        <w:rPr>
          <w:color w:val="242424"/>
          <w:spacing w:val="-33"/>
        </w:rPr>
        <w:t xml:space="preserve"> </w:t>
      </w:r>
      <w:r>
        <w:rPr>
          <w:color w:val="242424"/>
          <w:spacing w:val="-2"/>
        </w:rPr>
        <w:t>，向后拓展至效果量化与舆情管理</w:t>
      </w:r>
      <w:r>
        <w:rPr>
          <w:color w:val="242424"/>
          <w:spacing w:val="-38"/>
        </w:rPr>
        <w:t xml:space="preserve"> </w:t>
      </w:r>
      <w:r>
        <w:rPr>
          <w:color w:val="242424"/>
          <w:spacing w:val="-2"/>
        </w:rPr>
        <w:t>，真正构建了覆盖传播</w:t>
      </w:r>
    </w:p>
    <w:p>
      <w:pPr>
        <w:spacing w:line="238" w:lineRule="auto"/>
        <w:sectPr>
          <w:pgSz w:w="11919" w:h="16839"/>
          <w:pgMar w:top="863" w:right="833" w:bottom="0" w:left="840" w:header="0" w:footer="0" w:gutter="0"/>
        </w:sectPr>
        <w:rPr/>
      </w:pPr>
    </w:p>
    <w:p>
      <w:pPr>
        <w:spacing w:line="407" w:lineRule="auto"/>
        <w:rPr>
          <w:rFonts w:ascii="Arial"/>
          <w:sz w:val="21"/>
        </w:rPr>
      </w:pPr>
      <w:r/>
    </w:p>
    <w:p>
      <w:pPr>
        <w:pStyle w:val="BodyText"/>
        <w:spacing w:before="103" w:line="185" w:lineRule="auto"/>
        <w:rPr/>
      </w:pPr>
      <w:r>
        <w:rPr>
          <w:color w:val="242424"/>
          <w:spacing w:val="-4"/>
        </w:rPr>
        <w:t>全链路的服务能力。</w:t>
      </w:r>
    </w:p>
    <w:p>
      <w:pPr>
        <w:pStyle w:val="BodyText"/>
        <w:ind w:left="31"/>
        <w:spacing w:before="268" w:line="188" w:lineRule="auto"/>
        <w:rPr/>
      </w:pPr>
      <w:r>
        <w:rPr>
          <w:color w:val="242424"/>
          <w:spacing w:val="-3"/>
        </w:rPr>
        <w:t>（二）核心服务架构：五大业务板块协同</w:t>
      </w:r>
    </w:p>
    <w:p>
      <w:pPr>
        <w:pStyle w:val="BodyText"/>
        <w:ind w:left="6" w:hanging="4"/>
        <w:spacing w:before="245" w:line="230" w:lineRule="auto"/>
        <w:rPr/>
      </w:pPr>
      <w:r>
        <w:drawing>
          <wp:anchor distT="0" distB="0" distL="0" distR="0" simplePos="0" relativeHeight="251658240" behindDoc="1" locked="0" layoutInCell="1" allowOverlap="1">
            <wp:simplePos x="0" y="0"/>
            <wp:positionH relativeFrom="column">
              <wp:posOffset>17554</wp:posOffset>
            </wp:positionH>
            <wp:positionV relativeFrom="paragraph">
              <wp:posOffset>5973607</wp:posOffset>
            </wp:positionV>
            <wp:extent cx="12601" cy="12575"/>
            <wp:effectExtent l="0" t="0" r="0" b="0"/>
            <wp:wrapNone/>
            <wp:docPr id="34" name="IM 34"/>
            <wp:cNvGraphicFramePr/>
            <a:graphic>
              <a:graphicData uri="http://schemas.openxmlformats.org/drawingml/2006/picture">
                <pic:pic>
                  <pic:nvPicPr>
                    <pic:cNvPr id="34" name="IM 34"/>
                    <pic:cNvPicPr/>
                  </pic:nvPicPr>
                  <pic:blipFill>
                    <a:blip r:embed="rId18"/>
                    <a:stretch>
                      <a:fillRect/>
                    </a:stretch>
                  </pic:blipFill>
                  <pic:spPr>
                    <a:xfrm rot="0">
                      <a:off x="0" y="0"/>
                      <a:ext cx="12601" cy="12575"/>
                    </a:xfrm>
                    <a:prstGeom prst="rect">
                      <a:avLst/>
                    </a:prstGeom>
                  </pic:spPr>
                </pic:pic>
              </a:graphicData>
            </a:graphic>
          </wp:anchor>
        </w:drawing>
      </w:r>
      <w:r>
        <w:drawing>
          <wp:anchor distT="0" distB="0" distL="0" distR="0" simplePos="0" relativeHeight="251659264" behindDoc="1" locked="0" layoutInCell="1" allowOverlap="1">
            <wp:simplePos x="0" y="0"/>
            <wp:positionH relativeFrom="column">
              <wp:posOffset>6078748</wp:posOffset>
            </wp:positionH>
            <wp:positionV relativeFrom="paragraph">
              <wp:posOffset>5961031</wp:posOffset>
            </wp:positionV>
            <wp:extent cx="12679" cy="25151"/>
            <wp:effectExtent l="0" t="0" r="0" b="0"/>
            <wp:wrapNone/>
            <wp:docPr id="36" name="IM 36"/>
            <wp:cNvGraphicFramePr/>
            <a:graphic>
              <a:graphicData uri="http://schemas.openxmlformats.org/drawingml/2006/picture">
                <pic:pic>
                  <pic:nvPicPr>
                    <pic:cNvPr id="36" name="IM 36"/>
                    <pic:cNvPicPr/>
                  </pic:nvPicPr>
                  <pic:blipFill>
                    <a:blip r:embed="rId19"/>
                    <a:stretch>
                      <a:fillRect/>
                    </a:stretch>
                  </pic:blipFill>
                  <pic:spPr>
                    <a:xfrm rot="0">
                      <a:off x="0" y="0"/>
                      <a:ext cx="12679" cy="25151"/>
                    </a:xfrm>
                    <a:prstGeom prst="rect">
                      <a:avLst/>
                    </a:prstGeom>
                  </pic:spPr>
                </pic:pic>
              </a:graphicData>
            </a:graphic>
          </wp:anchor>
        </w:drawing>
      </w:r>
      <w:r>
        <w:pict>
          <v:shape id="_x0000_s2" style="position:absolute;margin-left:168.299pt;margin-top:67.543pt;mso-position-vertical-relative:text;mso-position-horizontal-relative:text;width:221.4pt;height:17.85pt;z-index:251660288;"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核心定位</w:t>
                  </w:r>
                  <w:r>
                    <w:rPr>
                      <w:color w:val="242424"/>
                      <w:spacing w:val="1"/>
                    </w:rPr>
                    <w:t xml:space="preserve">                               </w:t>
                  </w:r>
                  <w:r>
                    <w:rPr>
                      <w:color w:val="242424"/>
                      <w:spacing w:val="-2"/>
                    </w:rPr>
                    <w:t>特色与价值</w:t>
                  </w:r>
                </w:p>
              </w:txbxContent>
            </v:textbox>
          </v:shape>
        </w:pict>
      </w:r>
      <w:r>
        <w:rPr>
          <w:color w:val="242424"/>
          <w:spacing w:val="-3"/>
        </w:rPr>
        <w:t>基于上述定位</w:t>
      </w:r>
      <w:r>
        <w:rPr>
          <w:color w:val="242424"/>
          <w:spacing w:val="-21"/>
        </w:rPr>
        <w:t xml:space="preserve"> </w:t>
      </w:r>
      <w:r>
        <w:rPr>
          <w:color w:val="242424"/>
          <w:spacing w:val="-3"/>
        </w:rPr>
        <w:t>，传声港构建了五大核心业务板块</w:t>
      </w:r>
      <w:r>
        <w:rPr>
          <w:color w:val="242424"/>
          <w:spacing w:val="-38"/>
        </w:rPr>
        <w:t xml:space="preserve"> </w:t>
      </w:r>
      <w:r>
        <w:rPr>
          <w:color w:val="242424"/>
          <w:spacing w:val="-3"/>
        </w:rPr>
        <w:t>，它们相互独立又相互协同</w:t>
      </w:r>
      <w:r>
        <w:rPr>
          <w:color w:val="242424"/>
          <w:spacing w:val="-39"/>
        </w:rPr>
        <w:t xml:space="preserve"> </w:t>
      </w:r>
      <w:r>
        <w:rPr>
          <w:color w:val="242424"/>
          <w:spacing w:val="-3"/>
        </w:rPr>
        <w:t>，共同支撑起从公信</w:t>
      </w:r>
      <w:r>
        <w:rPr>
          <w:color w:val="242424"/>
          <w:spacing w:val="-1"/>
        </w:rPr>
        <w:t>力背书到市场销转化的完整传播路径。</w:t>
      </w:r>
    </w:p>
    <w:p>
      <w:pPr>
        <w:spacing w:line="143" w:lineRule="exact"/>
        <w:rPr/>
      </w:pPr>
      <w:r/>
    </w:p>
    <w:tbl>
      <w:tblPr>
        <w:tblStyle w:val="TableNormal"/>
        <w:tblW w:w="3182" w:type="dxa"/>
        <w:tblInd w:w="12"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600" w:hRule="atLeast"/>
        </w:trPr>
        <w:tc>
          <w:tcPr>
            <w:tcW w:w="3182" w:type="dxa"/>
            <w:vAlign w:val="top"/>
          </w:tcPr>
          <w:p>
            <w:pPr>
              <w:pStyle w:val="TableText"/>
              <w:ind w:left="182"/>
              <w:spacing w:before="178" w:line="185" w:lineRule="auto"/>
              <w:rPr/>
            </w:pPr>
            <w:r>
              <w:rPr>
                <w:color w:val="242424"/>
                <w:spacing w:val="-4"/>
              </w:rPr>
              <w:t>业务板块</w:t>
            </w:r>
          </w:p>
        </w:tc>
      </w:tr>
    </w:tbl>
    <w:p>
      <w:pPr>
        <w:spacing w:line="194" w:lineRule="exact"/>
        <w:rPr/>
      </w:pPr>
      <w:r/>
    </w:p>
    <w:tbl>
      <w:tblPr>
        <w:tblStyle w:val="TableNormal"/>
        <w:tblW w:w="9585" w:type="dxa"/>
        <w:tblInd w:w="7"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286"/>
        <w:gridCol w:w="2915"/>
        <w:gridCol w:w="3384"/>
      </w:tblGrid>
      <w:tr>
        <w:trPr>
          <w:trHeight w:val="2348" w:hRule="atLeast"/>
        </w:trPr>
        <w:tc>
          <w:tcPr>
            <w:tcW w:w="3286" w:type="dxa"/>
            <w:vAlign w:val="top"/>
          </w:tcPr>
          <w:p>
            <w:pPr>
              <w:pStyle w:val="TableText"/>
              <w:ind w:left="186"/>
              <w:spacing w:line="184" w:lineRule="auto"/>
              <w:rPr/>
            </w:pPr>
            <w:r>
              <w:rPr>
                <w:color w:val="242424"/>
                <w:spacing w:val="-2"/>
              </w:rPr>
              <w:t>媒体发稿服务</w:t>
            </w:r>
          </w:p>
        </w:tc>
        <w:tc>
          <w:tcPr>
            <w:tcW w:w="2915" w:type="dxa"/>
            <w:vAlign w:val="top"/>
          </w:tcPr>
          <w:p>
            <w:pPr>
              <w:pStyle w:val="TableText"/>
              <w:ind w:left="93"/>
              <w:spacing w:before="1" w:line="184" w:lineRule="auto"/>
              <w:rPr/>
            </w:pPr>
            <w:r>
              <w:rPr>
                <w:color w:val="242424"/>
                <w:spacing w:val="-1"/>
              </w:rPr>
              <w:t>新闻媒体聚合发稿平台</w:t>
            </w:r>
          </w:p>
        </w:tc>
        <w:tc>
          <w:tcPr>
            <w:tcW w:w="3384" w:type="dxa"/>
            <w:vAlign w:val="top"/>
          </w:tcPr>
          <w:p>
            <w:pPr>
              <w:pStyle w:val="TableText"/>
              <w:ind w:left="363"/>
              <w:spacing w:line="202" w:lineRule="auto"/>
              <w:rPr/>
            </w:pPr>
            <w:r>
              <w:rPr>
                <w:rFonts w:ascii="Arial" w:hAnsi="Arial" w:eastAsia="Arial" w:cs="Arial"/>
                <w:color w:val="242424"/>
              </w:rPr>
              <w:t>AI</w:t>
            </w:r>
            <w:r>
              <w:rPr>
                <w:color w:val="242424"/>
              </w:rPr>
              <w:t>驱动新闻媒体智能投</w:t>
            </w:r>
          </w:p>
          <w:p>
            <w:pPr>
              <w:pStyle w:val="TableText"/>
              <w:ind w:left="375" w:right="378" w:hanging="6"/>
              <w:spacing w:before="29" w:line="224" w:lineRule="auto"/>
              <w:rPr/>
            </w:pPr>
            <w:r>
              <w:rPr>
                <w:color w:val="242424"/>
                <w:spacing w:val="-4"/>
              </w:rPr>
              <w:t>放</w:t>
            </w:r>
            <w:r>
              <w:rPr>
                <w:color w:val="242424"/>
                <w:spacing w:val="-33"/>
              </w:rPr>
              <w:t xml:space="preserve"> </w:t>
            </w:r>
            <w:r>
              <w:rPr>
                <w:color w:val="242424"/>
                <w:spacing w:val="-4"/>
              </w:rPr>
              <w:t>，高效触达各类新闻渠</w:t>
            </w:r>
            <w:r>
              <w:rPr>
                <w:color w:val="242424"/>
                <w:spacing w:val="-7"/>
              </w:rPr>
              <w:t>道</w:t>
            </w:r>
            <w:r>
              <w:rPr>
                <w:color w:val="242424"/>
                <w:spacing w:val="-33"/>
              </w:rPr>
              <w:t xml:space="preserve"> </w:t>
            </w:r>
            <w:r>
              <w:rPr>
                <w:color w:val="242424"/>
                <w:spacing w:val="-7"/>
              </w:rPr>
              <w:t>，</w:t>
            </w:r>
            <w:r>
              <w:rPr>
                <w:color w:val="242424"/>
                <w:spacing w:val="-45"/>
              </w:rPr>
              <w:t xml:space="preserve"> </w:t>
            </w:r>
            <w:r>
              <w:rPr>
                <w:color w:val="242424"/>
                <w:spacing w:val="-7"/>
              </w:rPr>
              <w:t>旨在快速提升企业信</w:t>
            </w:r>
            <w:r>
              <w:rPr>
                <w:color w:val="242424"/>
                <w:spacing w:val="-2"/>
              </w:rPr>
              <w:t>息的权威性与公域曝光</w:t>
            </w:r>
          </w:p>
          <w:p>
            <w:pPr>
              <w:pStyle w:val="TableText"/>
              <w:ind w:left="374" w:right="402"/>
              <w:spacing w:before="1" w:line="235" w:lineRule="auto"/>
              <w:rPr/>
            </w:pPr>
            <w:r>
              <w:rPr>
                <w:color w:val="242424"/>
                <w:spacing w:val="-3"/>
              </w:rPr>
              <w:t>度。这是品牌建立公信力</w:t>
            </w:r>
            <w:r>
              <w:rPr>
                <w:color w:val="242424"/>
                <w:spacing w:val="-3"/>
              </w:rPr>
              <w:t>基础的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基石</w:t>
            </w:r>
            <w:r>
              <w:rPr>
                <w:color w:val="242424"/>
                <w:spacing w:val="-46"/>
              </w:rPr>
              <w:t xml:space="preserve"> </w:t>
            </w:r>
            <w:r>
              <w:rPr>
                <w:rFonts w:ascii="Arial" w:hAnsi="Arial" w:eastAsia="Arial" w:cs="Arial"/>
                <w:color w:val="242424"/>
                <w:spacing w:val="-3"/>
              </w:rPr>
              <w:t>”</w:t>
            </w:r>
            <w:r>
              <w:rPr>
                <w:rFonts w:ascii="Arial" w:hAnsi="Arial" w:eastAsia="Arial" w:cs="Arial"/>
                <w:color w:val="242424"/>
                <w:spacing w:val="12"/>
              </w:rPr>
              <w:t xml:space="preserve">  </w:t>
            </w:r>
            <w:r>
              <w:rPr>
                <w:color w:val="242424"/>
                <w:spacing w:val="-3"/>
              </w:rPr>
              <w:t>服务。</w:t>
            </w:r>
          </w:p>
        </w:tc>
      </w:tr>
      <w:tr>
        <w:trPr>
          <w:trHeight w:val="2542" w:hRule="atLeast"/>
        </w:trPr>
        <w:tc>
          <w:tcPr>
            <w:tcW w:w="3286" w:type="dxa"/>
            <w:vAlign w:val="top"/>
          </w:tcPr>
          <w:p>
            <w:pPr>
              <w:pStyle w:val="TableText"/>
              <w:ind w:left="214"/>
              <w:spacing w:before="186" w:line="185" w:lineRule="auto"/>
              <w:rPr/>
            </w:pPr>
            <w:r>
              <w:rPr>
                <w:color w:val="242424"/>
                <w:spacing w:val="-5"/>
              </w:rPr>
              <w:t>自媒体宣发服务</w:t>
            </w:r>
          </w:p>
        </w:tc>
        <w:tc>
          <w:tcPr>
            <w:tcW w:w="2915" w:type="dxa"/>
            <w:vAlign w:val="top"/>
          </w:tcPr>
          <w:p>
            <w:pPr>
              <w:pStyle w:val="TableText"/>
              <w:ind w:left="98" w:right="188" w:hanging="7"/>
              <w:spacing w:before="185" w:line="239" w:lineRule="auto"/>
              <w:rPr/>
            </w:pPr>
            <w:r>
              <w:rPr>
                <w:color w:val="242424"/>
                <w:spacing w:val="-1"/>
              </w:rPr>
              <w:t>全网自媒体种草宣发交易</w:t>
            </w:r>
            <w:r>
              <w:rPr>
                <w:color w:val="242424"/>
                <w:spacing w:val="-6"/>
              </w:rPr>
              <w:t>平台</w:t>
            </w:r>
          </w:p>
        </w:tc>
        <w:tc>
          <w:tcPr>
            <w:tcW w:w="3384" w:type="dxa"/>
            <w:vAlign w:val="top"/>
          </w:tcPr>
          <w:p>
            <w:pPr>
              <w:pStyle w:val="TableText"/>
              <w:ind w:left="373" w:right="379" w:firstLine="1"/>
              <w:spacing w:before="187" w:line="225" w:lineRule="auto"/>
              <w:rPr/>
            </w:pPr>
            <w:r>
              <w:rPr>
                <w:color w:val="242424"/>
                <w:spacing w:val="-5"/>
              </w:rPr>
              <w:t>整合各垂直行业的海量自</w:t>
            </w:r>
            <w:r>
              <w:rPr>
                <w:color w:val="242424"/>
                <w:spacing w:val="-4"/>
              </w:rPr>
              <w:t>媒体博主资源</w:t>
            </w:r>
            <w:r>
              <w:rPr>
                <w:color w:val="242424"/>
                <w:spacing w:val="-38"/>
              </w:rPr>
              <w:t xml:space="preserve"> </w:t>
            </w:r>
            <w:r>
              <w:rPr>
                <w:color w:val="242424"/>
                <w:spacing w:val="-4"/>
              </w:rPr>
              <w:t>，通过算法</w:t>
            </w:r>
            <w:r>
              <w:rPr>
                <w:color w:val="242424"/>
                <w:spacing w:val="-4"/>
              </w:rPr>
              <w:t>为企业匹配精准账号</w:t>
            </w:r>
            <w:r>
              <w:rPr>
                <w:color w:val="242424"/>
                <w:spacing w:val="-38"/>
              </w:rPr>
              <w:t xml:space="preserve"> </w:t>
            </w:r>
            <w:r>
              <w:rPr>
                <w:color w:val="242424"/>
                <w:spacing w:val="-4"/>
              </w:rPr>
              <w:t>，实</w:t>
            </w:r>
            <w:r>
              <w:rPr>
                <w:color w:val="242424"/>
                <w:spacing w:val="-5"/>
              </w:rPr>
              <w:t>现</w:t>
            </w:r>
            <w:r>
              <w:rPr>
                <w:color w:val="242424"/>
                <w:spacing w:val="33"/>
              </w:rPr>
              <w:t xml:space="preserve">  </w:t>
            </w:r>
            <w:r>
              <w:rPr>
                <w:rFonts w:ascii="Arial" w:hAnsi="Arial" w:eastAsia="Arial" w:cs="Arial"/>
                <w:color w:val="242424"/>
                <w:spacing w:val="-5"/>
              </w:rPr>
              <w:t>“</w:t>
            </w:r>
            <w:r>
              <w:rPr>
                <w:rFonts w:ascii="Arial" w:hAnsi="Arial" w:eastAsia="Arial" w:cs="Arial"/>
                <w:color w:val="242424"/>
                <w:spacing w:val="-39"/>
              </w:rPr>
              <w:t xml:space="preserve"> </w:t>
            </w:r>
            <w:r>
              <w:rPr>
                <w:color w:val="242424"/>
                <w:spacing w:val="-5"/>
              </w:rPr>
              <w:t>内容种草 </w:t>
            </w:r>
            <w:r>
              <w:rPr>
                <w:rFonts w:ascii="Arial" w:hAnsi="Arial" w:eastAsia="Arial" w:cs="Arial"/>
                <w:color w:val="242424"/>
                <w:spacing w:val="-5"/>
              </w:rPr>
              <w:t>+ </w:t>
            </w:r>
            <w:r>
              <w:rPr>
                <w:color w:val="242424"/>
                <w:spacing w:val="-5"/>
              </w:rPr>
              <w:t>口碑传</w:t>
            </w:r>
          </w:p>
          <w:p>
            <w:pPr>
              <w:pStyle w:val="TableText"/>
              <w:ind w:left="375" w:right="268" w:hanging="5"/>
              <w:spacing w:before="1" w:line="229" w:lineRule="auto"/>
              <w:rPr/>
            </w:pPr>
            <w:r>
              <w:rPr>
                <w:color w:val="242424"/>
                <w:spacing w:val="-4"/>
              </w:rPr>
              <w:t>播</w:t>
            </w:r>
            <w:r>
              <w:rPr>
                <w:rFonts w:ascii="Arial" w:hAnsi="Arial" w:eastAsia="Arial" w:cs="Arial"/>
                <w:color w:val="242424"/>
                <w:spacing w:val="-4"/>
              </w:rPr>
              <w:t>” </w:t>
            </w:r>
            <w:r>
              <w:rPr>
                <w:color w:val="242424"/>
                <w:spacing w:val="-4"/>
              </w:rPr>
              <w:t>，作用于目标圈层的心</w:t>
            </w:r>
            <w:r>
              <w:rPr>
                <w:color w:val="242424"/>
                <w:spacing w:val="-2"/>
              </w:rPr>
              <w:t>智影响与互动。</w:t>
            </w:r>
          </w:p>
        </w:tc>
      </w:tr>
      <w:tr>
        <w:trPr>
          <w:trHeight w:val="2542" w:hRule="atLeast"/>
        </w:trPr>
        <w:tc>
          <w:tcPr>
            <w:tcW w:w="3286" w:type="dxa"/>
            <w:vAlign w:val="top"/>
          </w:tcPr>
          <w:p>
            <w:pPr>
              <w:pStyle w:val="TableText"/>
              <w:ind w:left="198"/>
              <w:spacing w:before="194" w:line="185" w:lineRule="auto"/>
              <w:rPr/>
            </w:pPr>
            <w:r>
              <w:rPr>
                <w:color w:val="242424"/>
                <w:spacing w:val="-4"/>
              </w:rPr>
              <w:t>网红推广服务</w:t>
            </w:r>
          </w:p>
        </w:tc>
        <w:tc>
          <w:tcPr>
            <w:tcW w:w="2915" w:type="dxa"/>
            <w:vAlign w:val="top"/>
          </w:tcPr>
          <w:p>
            <w:pPr>
              <w:pStyle w:val="TableText"/>
              <w:ind w:left="105"/>
              <w:spacing w:before="195" w:line="184" w:lineRule="auto"/>
              <w:rPr/>
            </w:pPr>
            <w:r>
              <w:rPr>
                <w:color w:val="242424"/>
                <w:spacing w:val="-3"/>
              </w:rPr>
              <w:t>网红短视频交易平台</w:t>
            </w:r>
          </w:p>
        </w:tc>
        <w:tc>
          <w:tcPr>
            <w:tcW w:w="3384" w:type="dxa"/>
            <w:vAlign w:val="top"/>
          </w:tcPr>
          <w:p>
            <w:pPr>
              <w:pStyle w:val="TableText"/>
              <w:ind w:left="371" w:right="378" w:firstLine="1"/>
              <w:spacing w:before="195" w:line="227" w:lineRule="auto"/>
              <w:jc w:val="both"/>
              <w:rPr/>
            </w:pPr>
            <w:r>
              <w:rPr>
                <w:color w:val="242424"/>
                <w:spacing w:val="-1"/>
              </w:rPr>
              <w:t>聚合全网知名网红博主资</w:t>
            </w:r>
            <w:r>
              <w:rPr>
                <w:color w:val="242424"/>
                <w:spacing w:val="-4"/>
              </w:rPr>
              <w:t>源</w:t>
            </w:r>
            <w:r>
              <w:rPr>
                <w:color w:val="242424"/>
                <w:spacing w:val="-35"/>
              </w:rPr>
              <w:t xml:space="preserve"> </w:t>
            </w:r>
            <w:r>
              <w:rPr>
                <w:color w:val="242424"/>
                <w:spacing w:val="-4"/>
              </w:rPr>
              <w:t>，专注于通过高质量的</w:t>
            </w:r>
            <w:r>
              <w:rPr>
                <w:color w:val="242424"/>
                <w:spacing w:val="-4"/>
              </w:rPr>
              <w:t>短视频内容创作</w:t>
            </w:r>
            <w:r>
              <w:rPr>
                <w:color w:val="242424"/>
                <w:spacing w:val="-35"/>
              </w:rPr>
              <w:t xml:space="preserve"> </w:t>
            </w:r>
            <w:r>
              <w:rPr>
                <w:color w:val="242424"/>
                <w:spacing w:val="-4"/>
              </w:rPr>
              <w:t>，在泛娱</w:t>
            </w:r>
            <w:r>
              <w:rPr>
                <w:color w:val="242424"/>
                <w:spacing w:val="-1"/>
              </w:rPr>
              <w:t>乐与社交平台实现品牌声</w:t>
            </w:r>
            <w:r>
              <w:rPr>
                <w:color w:val="242424"/>
                <w:spacing w:val="-1"/>
              </w:rPr>
              <w:t>量的爆炸式传播与产品销</w:t>
            </w:r>
            <w:r>
              <w:rPr>
                <w:color w:val="242424"/>
                <w:spacing w:val="-1"/>
              </w:rPr>
              <w:t>量的直接拉动。</w:t>
            </w:r>
          </w:p>
        </w:tc>
      </w:tr>
      <w:tr>
        <w:trPr>
          <w:trHeight w:val="2738" w:hRule="atLeast"/>
        </w:trPr>
        <w:tc>
          <w:tcPr>
            <w:tcW w:w="3286" w:type="dxa"/>
            <w:vAlign w:val="top"/>
          </w:tcPr>
          <w:p>
            <w:pPr>
              <w:pStyle w:val="TableText"/>
              <w:ind w:left="186"/>
              <w:spacing w:before="187" w:line="185" w:lineRule="auto"/>
              <w:rPr/>
            </w:pPr>
            <w:r>
              <w:rPr>
                <w:color w:val="242424"/>
                <w:spacing w:val="-2"/>
              </w:rPr>
              <w:t>文案创意服务</w:t>
            </w:r>
          </w:p>
        </w:tc>
        <w:tc>
          <w:tcPr>
            <w:tcW w:w="2915" w:type="dxa"/>
            <w:vAlign w:val="top"/>
          </w:tcPr>
          <w:p>
            <w:pPr>
              <w:pStyle w:val="TableText"/>
              <w:ind w:left="91"/>
              <w:spacing w:before="187" w:line="185" w:lineRule="auto"/>
              <w:rPr/>
            </w:pPr>
            <w:r>
              <w:rPr>
                <w:color w:val="242424"/>
                <w:spacing w:val="-1"/>
              </w:rPr>
              <w:t>创意内容交易对接平台</w:t>
            </w:r>
          </w:p>
        </w:tc>
        <w:tc>
          <w:tcPr>
            <w:tcW w:w="3384" w:type="dxa"/>
            <w:vAlign w:val="top"/>
          </w:tcPr>
          <w:p>
            <w:pPr>
              <w:pStyle w:val="TableText"/>
              <w:ind w:left="374"/>
              <w:spacing w:before="188" w:line="184" w:lineRule="auto"/>
              <w:rPr/>
            </w:pPr>
            <w:r>
              <w:rPr>
                <w:color w:val="242424"/>
                <w:spacing w:val="-2"/>
              </w:rPr>
              <w:t>作为内容供给的  </w:t>
            </w:r>
            <w:r>
              <w:rPr>
                <w:rFonts w:ascii="Arial" w:hAnsi="Arial" w:eastAsia="Arial" w:cs="Arial"/>
                <w:color w:val="242424"/>
                <w:spacing w:val="-2"/>
              </w:rPr>
              <w:t>“</w:t>
            </w:r>
            <w:r>
              <w:rPr>
                <w:rFonts w:ascii="Arial" w:hAnsi="Arial" w:eastAsia="Arial" w:cs="Arial"/>
                <w:color w:val="242424"/>
                <w:spacing w:val="-36"/>
              </w:rPr>
              <w:t xml:space="preserve"> </w:t>
            </w:r>
            <w:r>
              <w:rPr>
                <w:color w:val="242424"/>
                <w:spacing w:val="-2"/>
              </w:rPr>
              <w:t>弹药</w:t>
            </w:r>
          </w:p>
          <w:p>
            <w:pPr>
              <w:pStyle w:val="TableText"/>
              <w:ind w:left="371" w:right="259" w:firstLine="2"/>
              <w:spacing w:before="71" w:line="209" w:lineRule="auto"/>
              <w:rPr/>
            </w:pPr>
            <w:r>
              <w:rPr>
                <w:color w:val="242424"/>
                <w:spacing w:val="-3"/>
              </w:rPr>
              <w:t>库</w:t>
            </w:r>
            <w:r>
              <w:rPr>
                <w:rFonts w:ascii="Arial" w:hAnsi="Arial" w:eastAsia="Arial" w:cs="Arial"/>
                <w:color w:val="242424"/>
                <w:spacing w:val="-3"/>
              </w:rPr>
              <w:t>” </w:t>
            </w:r>
            <w:r>
              <w:rPr>
                <w:color w:val="242424"/>
                <w:spacing w:val="-3"/>
              </w:rPr>
              <w:t>，链接专业的视频、短</w:t>
            </w:r>
            <w:r>
              <w:rPr>
                <w:color w:val="242424"/>
                <w:spacing w:val="-2"/>
              </w:rPr>
              <w:t>视频、广告文案等创作工</w:t>
            </w:r>
            <w:r>
              <w:rPr>
                <w:color w:val="242424"/>
                <w:spacing w:val="-5"/>
              </w:rPr>
              <w:t>作室及达人</w:t>
            </w:r>
            <w:r>
              <w:rPr>
                <w:color w:val="242424"/>
                <w:spacing w:val="-24"/>
              </w:rPr>
              <w:t xml:space="preserve"> </w:t>
            </w:r>
            <w:r>
              <w:rPr>
                <w:color w:val="242424"/>
                <w:spacing w:val="-5"/>
              </w:rPr>
              <w:t>，为企业定制</w:t>
            </w:r>
            <w:r>
              <w:rPr>
                <w:color w:val="242424"/>
                <w:spacing w:val="-6"/>
              </w:rPr>
              <w:t>优质创意内容</w:t>
            </w:r>
            <w:r>
              <w:rPr>
                <w:color w:val="242424"/>
                <w:spacing w:val="-28"/>
              </w:rPr>
              <w:t xml:space="preserve"> </w:t>
            </w:r>
            <w:r>
              <w:rPr>
                <w:color w:val="242424"/>
                <w:spacing w:val="-6"/>
              </w:rPr>
              <w:t>，解决  </w:t>
            </w:r>
            <w:r>
              <w:rPr>
                <w:rFonts w:ascii="Arial" w:hAnsi="Arial" w:eastAsia="Arial" w:cs="Arial"/>
                <w:color w:val="242424"/>
                <w:spacing w:val="-6"/>
              </w:rPr>
              <w:t>“</w:t>
            </w:r>
            <w:r>
              <w:rPr>
                <w:rFonts w:ascii="Arial" w:hAnsi="Arial" w:eastAsia="Arial" w:cs="Arial"/>
                <w:color w:val="242424"/>
                <w:spacing w:val="-49"/>
              </w:rPr>
              <w:t xml:space="preserve"> </w:t>
            </w:r>
            <w:r>
              <w:rPr>
                <w:color w:val="242424"/>
                <w:spacing w:val="-6"/>
              </w:rPr>
              <w:t>⽤</w:t>
            </w:r>
            <w:r>
              <w:rPr>
                <w:color w:val="242424"/>
                <w:spacing w:val="-3"/>
              </w:rPr>
              <w:t>什么内容去传播</w:t>
            </w:r>
            <w:r>
              <w:rPr>
                <w:rFonts w:ascii="Arial" w:hAnsi="Arial" w:eastAsia="Arial" w:cs="Arial"/>
                <w:color w:val="242424"/>
                <w:spacing w:val="-3"/>
              </w:rPr>
              <w:t>”</w:t>
            </w:r>
            <w:r>
              <w:rPr>
                <w:rFonts w:ascii="Arial" w:hAnsi="Arial" w:eastAsia="Arial" w:cs="Arial"/>
                <w:color w:val="242424"/>
                <w:spacing w:val="21"/>
                <w:w w:val="101"/>
              </w:rPr>
              <w:t xml:space="preserve">  </w:t>
            </w:r>
            <w:r>
              <w:rPr>
                <w:color w:val="242424"/>
                <w:spacing w:val="-3"/>
              </w:rPr>
              <w:t>的核心</w:t>
            </w:r>
            <w:r>
              <w:rPr>
                <w:color w:val="242424"/>
                <w:spacing w:val="-3"/>
              </w:rPr>
              <w:t>问题。</w:t>
            </w:r>
          </w:p>
        </w:tc>
      </w:tr>
    </w:tbl>
    <w:p>
      <w:pPr>
        <w:rPr>
          <w:rFonts w:ascii="Arial"/>
          <w:sz w:val="21"/>
        </w:rPr>
      </w:pPr>
      <w:r/>
    </w:p>
    <w:p>
      <w:pPr>
        <w:sectPr>
          <w:headerReference w:type="default" r:id="rId17"/>
          <w:pgSz w:w="11919" w:h="16839"/>
          <w:pgMar w:top="400" w:right="998" w:bottom="0" w:left="847" w:header="0" w:footer="0" w:gutter="0"/>
        </w:sectPr>
        <w:rPr>
          <w:rFonts w:ascii="Arial" w:hAnsi="Arial" w:eastAsia="Arial" w:cs="Arial"/>
          <w:sz w:val="21"/>
          <w:szCs w:val="21"/>
        </w:rPr>
      </w:pPr>
    </w:p>
    <w:p>
      <w:pPr>
        <w:spacing w:before="75"/>
        <w:rPr/>
      </w:pPr>
      <w:r/>
    </w:p>
    <w:p>
      <w:pPr>
        <w:spacing w:before="75"/>
        <w:rPr/>
      </w:pPr>
      <w:r/>
    </w:p>
    <w:tbl>
      <w:tblPr>
        <w:tblStyle w:val="TableNormal"/>
        <w:tblW w:w="9018" w:type="dxa"/>
        <w:tblInd w:w="197"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9018"/>
      </w:tblGrid>
      <w:tr>
        <w:trPr>
          <w:trHeight w:val="318" w:hRule="atLeast"/>
        </w:trPr>
        <w:tc>
          <w:tcPr>
            <w:tcW w:w="9018" w:type="dxa"/>
            <w:vAlign w:val="top"/>
          </w:tcPr>
          <w:p>
            <w:pPr>
              <w:pStyle w:val="TableText"/>
              <w:spacing w:line="179" w:lineRule="auto"/>
              <w:jc w:val="right"/>
              <w:rPr/>
            </w:pPr>
            <w:r>
              <w:rPr>
                <w:color w:val="242424"/>
              </w:rPr>
              <w:t>素人推广服务                         </w:t>
            </w:r>
            <w:r>
              <w:rPr>
                <w:color w:val="242424"/>
                <w:spacing w:val="-1"/>
              </w:rPr>
              <w:t>商品带货选品平台                  聚焦于成本更优、规模更</w:t>
            </w:r>
          </w:p>
        </w:tc>
      </w:tr>
      <w:tr>
        <w:trPr>
          <w:trHeight w:val="379" w:hRule="atLeast"/>
        </w:trPr>
        <w:tc>
          <w:tcPr>
            <w:tcW w:w="9018" w:type="dxa"/>
            <w:vAlign w:val="top"/>
          </w:tcPr>
          <w:p>
            <w:pPr>
              <w:pStyle w:val="TableText"/>
              <w:spacing w:before="72" w:line="173" w:lineRule="auto"/>
              <w:jc w:val="right"/>
              <w:rPr/>
            </w:pPr>
            <w:r>
              <w:rPr>
                <w:color w:val="242424"/>
                <w:spacing w:val="-2"/>
              </w:rPr>
              <w:t>大的素人短视频带货与直</w:t>
            </w:r>
          </w:p>
        </w:tc>
      </w:tr>
      <w:tr>
        <w:trPr>
          <w:trHeight w:val="393" w:hRule="atLeast"/>
        </w:trPr>
        <w:tc>
          <w:tcPr>
            <w:tcW w:w="9018" w:type="dxa"/>
            <w:vAlign w:val="top"/>
          </w:tcPr>
          <w:p>
            <w:pPr>
              <w:pStyle w:val="TableText"/>
              <w:spacing w:before="67" w:line="184" w:lineRule="auto"/>
              <w:jc w:val="right"/>
              <w:rPr/>
            </w:pPr>
            <w:r>
              <w:rPr>
                <w:color w:val="242424"/>
                <w:spacing w:val="-4"/>
              </w:rPr>
              <w:t>播带货场景</w:t>
            </w:r>
            <w:r>
              <w:rPr>
                <w:color w:val="242424"/>
                <w:spacing w:val="-34"/>
              </w:rPr>
              <w:t xml:space="preserve"> </w:t>
            </w:r>
            <w:r>
              <w:rPr>
                <w:color w:val="242424"/>
                <w:spacing w:val="-4"/>
              </w:rPr>
              <w:t>，为企业提供</w:t>
            </w:r>
          </w:p>
        </w:tc>
      </w:tr>
      <w:tr>
        <w:trPr>
          <w:trHeight w:val="382" w:hRule="atLeast"/>
        </w:trPr>
        <w:tc>
          <w:tcPr>
            <w:tcW w:w="9018" w:type="dxa"/>
            <w:vAlign w:val="top"/>
          </w:tcPr>
          <w:p>
            <w:pPr>
              <w:pStyle w:val="TableText"/>
              <w:spacing w:before="64" w:line="179" w:lineRule="auto"/>
              <w:jc w:val="right"/>
              <w:rPr/>
            </w:pPr>
            <w:r>
              <w:rPr>
                <w:color w:val="242424"/>
                <w:spacing w:val="-6"/>
              </w:rPr>
              <w:t>商品选</w:t>
            </w:r>
            <w:r>
              <w:rPr>
                <w:color w:val="242424"/>
                <w:spacing w:val="-5"/>
              </w:rPr>
              <w:t>品对接</w:t>
            </w:r>
            <w:r>
              <w:rPr>
                <w:color w:val="242424"/>
                <w:spacing w:val="-33"/>
              </w:rPr>
              <w:t xml:space="preserve"> </w:t>
            </w:r>
            <w:r>
              <w:rPr>
                <w:color w:val="242424"/>
                <w:spacing w:val="-5"/>
              </w:rPr>
              <w:t>，大幅降</w:t>
            </w:r>
            <w:r>
              <w:rPr>
                <w:color w:val="242424"/>
                <w:spacing w:val="-2"/>
              </w:rPr>
              <w:t>低</w:t>
            </w:r>
          </w:p>
        </w:tc>
      </w:tr>
      <w:tr>
        <w:trPr>
          <w:trHeight w:val="374" w:hRule="atLeast"/>
        </w:trPr>
        <w:tc>
          <w:tcPr>
            <w:tcW w:w="9018" w:type="dxa"/>
            <w:vAlign w:val="top"/>
          </w:tcPr>
          <w:p>
            <w:pPr>
              <w:pStyle w:val="TableText"/>
              <w:spacing w:before="58" w:line="178" w:lineRule="auto"/>
              <w:jc w:val="right"/>
              <w:rPr/>
            </w:pPr>
            <w:r>
              <w:rPr>
                <w:color w:val="242424"/>
                <w:spacing w:val="-3"/>
              </w:rPr>
              <w:t>新品推广或规模营销的门</w:t>
            </w:r>
          </w:p>
        </w:tc>
      </w:tr>
      <w:tr>
        <w:trPr>
          <w:trHeight w:val="314" w:hRule="atLeast"/>
        </w:trPr>
        <w:tc>
          <w:tcPr>
            <w:tcW w:w="9018" w:type="dxa"/>
            <w:vAlign w:val="top"/>
          </w:tcPr>
          <w:p>
            <w:pPr>
              <w:pStyle w:val="TableText"/>
              <w:ind w:left="6388"/>
              <w:spacing w:before="73" w:line="231" w:lineRule="exact"/>
              <w:rPr/>
            </w:pPr>
            <w:r>
              <w:rPr>
                <w:color w:val="242424"/>
                <w:spacing w:val="-2"/>
                <w:position w:val="-2"/>
              </w:rPr>
              <w:t>槛与试错成本。</w:t>
            </w:r>
          </w:p>
        </w:tc>
      </w:tr>
    </w:tbl>
    <w:p>
      <w:pPr>
        <w:spacing w:line="407" w:lineRule="auto"/>
        <w:rPr>
          <w:rFonts w:ascii="Arial"/>
          <w:sz w:val="21"/>
        </w:rPr>
      </w:pPr>
      <w:r/>
    </w:p>
    <w:p>
      <w:pPr>
        <w:pStyle w:val="BodyText"/>
        <w:ind w:left="4" w:right="163"/>
        <w:spacing w:before="103" w:line="226" w:lineRule="auto"/>
        <w:jc w:val="both"/>
        <w:rPr/>
      </w:pPr>
      <w:r>
        <w:rPr>
          <w:color w:val="242424"/>
          <w:spacing w:val="-1"/>
        </w:rPr>
        <w:t>这五大板块构成了一个逻辑递进、场景互补的矩阵：从媒体发稿建立权威声量</w:t>
      </w:r>
      <w:r>
        <w:rPr>
          <w:color w:val="242424"/>
          <w:spacing w:val="-39"/>
        </w:rPr>
        <w:t xml:space="preserve"> </w:t>
      </w:r>
      <w:r>
        <w:rPr>
          <w:color w:val="242424"/>
          <w:spacing w:val="-1"/>
        </w:rPr>
        <w:t>，到通过自媒体与</w:t>
      </w:r>
      <w:r>
        <w:rPr>
          <w:color w:val="242424"/>
          <w:spacing w:val="-2"/>
        </w:rPr>
        <w:t>网红进行深度种草与扩散</w:t>
      </w:r>
      <w:r>
        <w:rPr>
          <w:color w:val="242424"/>
          <w:spacing w:val="-30"/>
        </w:rPr>
        <w:t xml:space="preserve"> </w:t>
      </w:r>
      <w:r>
        <w:rPr>
          <w:color w:val="242424"/>
          <w:spacing w:val="-2"/>
        </w:rPr>
        <w:t>，期间由文案创意服务提供内容支撑</w:t>
      </w:r>
      <w:r>
        <w:rPr>
          <w:color w:val="242424"/>
          <w:spacing w:val="-39"/>
        </w:rPr>
        <w:t xml:space="preserve"> </w:t>
      </w:r>
      <w:r>
        <w:rPr>
          <w:color w:val="242424"/>
          <w:spacing w:val="-2"/>
        </w:rPr>
        <w:t>，并可通过素人推广实现销售渠道</w:t>
      </w:r>
      <w:r>
        <w:rPr>
          <w:color w:val="242424"/>
          <w:spacing w:val="-1"/>
        </w:rPr>
        <w:t>的广泛渗透。企业可根据不同营销目标（如品</w:t>
      </w:r>
      <w:r>
        <w:rPr>
          <w:color w:val="242424"/>
          <w:spacing w:val="-2"/>
        </w:rPr>
        <w:t>牌发布、产品上市、</w:t>
      </w:r>
      <w:r>
        <w:rPr>
          <w:color w:val="242424"/>
          <w:spacing w:val="-39"/>
        </w:rPr>
        <w:t xml:space="preserve"> </w:t>
      </w:r>
      <w:r>
        <w:rPr>
          <w:color w:val="242424"/>
          <w:spacing w:val="-2"/>
        </w:rPr>
        <w:t>口碑维护、促销转化）</w:t>
      </w:r>
      <w:r>
        <w:rPr>
          <w:color w:val="242424"/>
          <w:spacing w:val="-51"/>
        </w:rPr>
        <w:t xml:space="preserve"> </w:t>
      </w:r>
      <w:r>
        <w:rPr>
          <w:color w:val="242424"/>
          <w:spacing w:val="-2"/>
        </w:rPr>
        <w:t>灵活组</w:t>
      </w:r>
      <w:r>
        <w:rPr>
          <w:color w:val="242424"/>
          <w:spacing w:val="-2"/>
        </w:rPr>
        <w:t>合调用这些服务。</w:t>
      </w:r>
    </w:p>
    <w:p>
      <w:pPr>
        <w:pStyle w:val="BodyText"/>
        <w:ind w:left="34"/>
        <w:spacing w:before="171" w:line="197" w:lineRule="auto"/>
        <w:outlineLvl w:val="1"/>
        <w:rPr/>
      </w:pPr>
      <w:r>
        <w:rPr>
          <w:color w:val="242424"/>
          <w:spacing w:val="-2"/>
        </w:rPr>
        <w:t>（三）</w:t>
      </w:r>
      <w:r>
        <w:rPr>
          <w:rFonts w:ascii="Arial" w:hAnsi="Arial" w:eastAsia="Arial" w:cs="Arial"/>
          <w:color w:val="242424"/>
          <w:spacing w:val="-2"/>
        </w:rPr>
        <w:t>AI</w:t>
      </w:r>
      <w:r>
        <w:rPr>
          <w:color w:val="242424"/>
          <w:spacing w:val="-2"/>
        </w:rPr>
        <w:t>驱动特色功能：智能化的服务中枢</w:t>
      </w:r>
    </w:p>
    <w:p>
      <w:pPr>
        <w:pStyle w:val="BodyText"/>
        <w:ind w:left="13" w:right="189" w:hanging="4"/>
        <w:spacing w:before="230" w:line="228" w:lineRule="auto"/>
        <w:rPr/>
      </w:pPr>
      <w:r>
        <w:rPr>
          <w:color w:val="242424"/>
          <w:spacing w:val="-2"/>
        </w:rPr>
        <w:t>为使五大业务板块高效运转并实现精准化</w:t>
      </w:r>
      <w:r>
        <w:rPr>
          <w:color w:val="242424"/>
          <w:spacing w:val="-39"/>
        </w:rPr>
        <w:t xml:space="preserve"> </w:t>
      </w:r>
      <w:r>
        <w:rPr>
          <w:color w:val="242424"/>
          <w:spacing w:val="-2"/>
        </w:rPr>
        <w:t>，传声港平台内置了四大</w:t>
      </w:r>
      <w:r>
        <w:rPr>
          <w:rFonts w:ascii="Arial" w:hAnsi="Arial" w:eastAsia="Arial" w:cs="Arial"/>
          <w:color w:val="242424"/>
          <w:spacing w:val="-2"/>
        </w:rPr>
        <w:t>AI</w:t>
      </w:r>
      <w:r>
        <w:rPr>
          <w:color w:val="242424"/>
          <w:spacing w:val="-2"/>
        </w:rPr>
        <w:t>驱动特色功能</w:t>
      </w:r>
      <w:r>
        <w:rPr>
          <w:color w:val="242424"/>
          <w:spacing w:val="-38"/>
        </w:rPr>
        <w:t xml:space="preserve"> </w:t>
      </w:r>
      <w:r>
        <w:rPr>
          <w:color w:val="242424"/>
          <w:spacing w:val="-2"/>
        </w:rPr>
        <w:t>，</w:t>
      </w:r>
      <w:r>
        <w:rPr>
          <w:color w:val="242424"/>
          <w:spacing w:val="-3"/>
        </w:rPr>
        <w:t>它们是平台</w:t>
      </w:r>
      <w:r>
        <w:rPr>
          <w:color w:val="242424"/>
        </w:rPr>
        <w:t>实现  </w:t>
      </w:r>
      <w:r>
        <w:rPr>
          <w:rFonts w:ascii="Arial" w:hAnsi="Arial" w:eastAsia="Arial" w:cs="Arial"/>
          <w:color w:val="242424"/>
        </w:rPr>
        <w:t>“</w:t>
      </w:r>
      <w:r>
        <w:rPr>
          <w:rFonts w:ascii="Arial" w:hAnsi="Arial" w:eastAsia="Arial" w:cs="Arial"/>
          <w:color w:val="242424"/>
          <w:spacing w:val="-41"/>
        </w:rPr>
        <w:t xml:space="preserve"> </w:t>
      </w:r>
      <w:r>
        <w:rPr>
          <w:color w:val="242424"/>
        </w:rPr>
        <w:t>智能服务中枢</w:t>
      </w:r>
      <w:r>
        <w:rPr>
          <w:rFonts w:ascii="Arial" w:hAnsi="Arial" w:eastAsia="Arial" w:cs="Arial"/>
          <w:color w:val="242424"/>
        </w:rPr>
        <w:t>”  </w:t>
      </w:r>
      <w:r>
        <w:rPr>
          <w:color w:val="242424"/>
        </w:rPr>
        <w:t>承诺的技术体现。</w:t>
      </w:r>
    </w:p>
    <w:p>
      <w:pPr>
        <w:pStyle w:val="BodyText"/>
        <w:ind w:left="16"/>
        <w:spacing w:before="163" w:line="202" w:lineRule="auto"/>
        <w:outlineLvl w:val="0"/>
        <w:rPr/>
      </w:pPr>
      <w:r>
        <w:rPr>
          <w:color w:val="242424"/>
          <w:spacing w:val="-2"/>
        </w:rPr>
        <w:t>1</w:t>
      </w:r>
      <w:r>
        <w:rPr>
          <w:rFonts w:ascii="Arial" w:hAnsi="Arial" w:eastAsia="Arial" w:cs="Arial"/>
          <w:color w:val="242424"/>
          <w:spacing w:val="-2"/>
        </w:rPr>
        <w:t>.   AI</w:t>
      </w:r>
      <w:r>
        <w:rPr>
          <w:color w:val="242424"/>
          <w:spacing w:val="-2"/>
        </w:rPr>
        <w:t>智能投放服务</w:t>
      </w:r>
    </w:p>
    <w:p>
      <w:pPr>
        <w:pStyle w:val="BodyText"/>
        <w:ind w:left="407" w:right="192" w:firstLine="55"/>
        <w:spacing w:before="44" w:line="223" w:lineRule="auto"/>
        <w:rPr/>
      </w:pPr>
      <w:r>
        <w:rPr>
          <w:color w:val="242424"/>
        </w:rPr>
        <w:t>这是实现资源精准匹配的核心算法引擎。其功能在于通过</w:t>
      </w:r>
      <w:r>
        <w:rPr>
          <w:rFonts w:ascii="Arial" w:hAnsi="Arial" w:eastAsia="Arial" w:cs="Arial"/>
          <w:color w:val="242424"/>
        </w:rPr>
        <w:t>AI</w:t>
      </w:r>
      <w:r>
        <w:rPr>
          <w:color w:val="242424"/>
        </w:rPr>
        <w:t>算法自动筛选匹配媒体</w:t>
      </w:r>
      <w:r>
        <w:rPr>
          <w:color w:val="242424"/>
          <w:spacing w:val="-1"/>
        </w:rPr>
        <w:t>渠道、达</w:t>
      </w:r>
      <w:r>
        <w:rPr>
          <w:color w:val="242424"/>
          <w:spacing w:val="-2"/>
        </w:rPr>
        <w:t>人博主、网红资源</w:t>
      </w:r>
      <w:r>
        <w:rPr>
          <w:color w:val="242424"/>
          <w:spacing w:val="-32"/>
        </w:rPr>
        <w:t xml:space="preserve"> </w:t>
      </w:r>
      <w:r>
        <w:rPr>
          <w:color w:val="242424"/>
          <w:spacing w:val="-2"/>
        </w:rPr>
        <w:t>，并生成个性化投放方案。这意味着</w:t>
      </w:r>
      <w:r>
        <w:rPr>
          <w:color w:val="242424"/>
          <w:spacing w:val="-38"/>
        </w:rPr>
        <w:t xml:space="preserve"> </w:t>
      </w:r>
      <w:r>
        <w:rPr>
          <w:color w:val="242424"/>
          <w:spacing w:val="-2"/>
        </w:rPr>
        <w:t>，系统能够基于企业品牌定位、产品</w:t>
      </w:r>
    </w:p>
    <w:p>
      <w:pPr>
        <w:pStyle w:val="BodyText"/>
        <w:ind w:left="410" w:right="12"/>
        <w:spacing w:before="2" w:line="237" w:lineRule="auto"/>
        <w:rPr/>
      </w:pPr>
      <w:r>
        <w:rPr>
          <w:color w:val="242424"/>
          <w:spacing w:val="-4"/>
        </w:rPr>
        <w:t>特性、</w:t>
      </w:r>
      <w:r>
        <w:rPr>
          <w:color w:val="242424"/>
          <w:spacing w:val="-28"/>
        </w:rPr>
        <w:t xml:space="preserve"> </w:t>
      </w:r>
      <w:r>
        <w:rPr>
          <w:color w:val="242424"/>
          <w:spacing w:val="-4"/>
        </w:rPr>
        <w:t>目标人群及历史投放数据</w:t>
      </w:r>
      <w:r>
        <w:rPr>
          <w:color w:val="242424"/>
          <w:spacing w:val="-39"/>
        </w:rPr>
        <w:t xml:space="preserve"> </w:t>
      </w:r>
      <w:r>
        <w:rPr>
          <w:color w:val="242424"/>
          <w:spacing w:val="-4"/>
        </w:rPr>
        <w:t>，进行多维度分析</w:t>
      </w:r>
      <w:r>
        <w:rPr>
          <w:color w:val="242424"/>
          <w:spacing w:val="-39"/>
        </w:rPr>
        <w:t xml:space="preserve"> </w:t>
      </w:r>
      <w:r>
        <w:rPr>
          <w:color w:val="242424"/>
          <w:spacing w:val="-4"/>
        </w:rPr>
        <w:t>，从海量资源池中智能推荐最优组合</w:t>
      </w:r>
      <w:r>
        <w:rPr>
          <w:color w:val="242424"/>
          <w:spacing w:val="-38"/>
        </w:rPr>
        <w:t xml:space="preserve"> </w:t>
      </w:r>
      <w:r>
        <w:rPr>
          <w:color w:val="242424"/>
          <w:spacing w:val="-4"/>
        </w:rPr>
        <w:t>，从而</w:t>
      </w:r>
      <w:r>
        <w:rPr>
          <w:color w:val="242424"/>
        </w:rPr>
        <w:t>将传统的  </w:t>
      </w:r>
      <w:r>
        <w:rPr>
          <w:rFonts w:ascii="Arial" w:hAnsi="Arial" w:eastAsia="Arial" w:cs="Arial"/>
          <w:color w:val="242424"/>
        </w:rPr>
        <w:t>“</w:t>
      </w:r>
      <w:r>
        <w:rPr>
          <w:rFonts w:ascii="Arial" w:hAnsi="Arial" w:eastAsia="Arial" w:cs="Arial"/>
          <w:color w:val="242424"/>
          <w:spacing w:val="-47"/>
        </w:rPr>
        <w:t xml:space="preserve"> </w:t>
      </w:r>
      <w:r>
        <w:rPr>
          <w:color w:val="242424"/>
        </w:rPr>
        <w:t>人工经验挑选</w:t>
      </w:r>
      <w:r>
        <w:rPr>
          <w:rFonts w:ascii="Arial" w:hAnsi="Arial" w:eastAsia="Arial" w:cs="Arial"/>
          <w:color w:val="242424"/>
        </w:rPr>
        <w:t>”  </w:t>
      </w:r>
      <w:r>
        <w:rPr>
          <w:color w:val="242424"/>
        </w:rPr>
        <w:t>升级为  </w:t>
      </w:r>
      <w:r>
        <w:rPr>
          <w:rFonts w:ascii="Arial" w:hAnsi="Arial" w:eastAsia="Arial" w:cs="Arial"/>
          <w:color w:val="242424"/>
        </w:rPr>
        <w:t>“</w:t>
      </w:r>
      <w:r>
        <w:rPr>
          <w:rFonts w:ascii="Arial" w:hAnsi="Arial" w:eastAsia="Arial" w:cs="Arial"/>
          <w:color w:val="242424"/>
          <w:spacing w:val="-48"/>
        </w:rPr>
        <w:t xml:space="preserve"> </w:t>
      </w:r>
      <w:r>
        <w:rPr>
          <w:color w:val="242424"/>
        </w:rPr>
        <w:t>数据智能决策</w:t>
      </w:r>
      <w:r>
        <w:rPr>
          <w:rFonts w:ascii="Arial" w:hAnsi="Arial" w:eastAsia="Arial" w:cs="Arial"/>
          <w:color w:val="242424"/>
        </w:rPr>
        <w:t>” </w:t>
      </w:r>
      <w:r>
        <w:rPr>
          <w:color w:val="242424"/>
        </w:rPr>
        <w:t>，</w:t>
      </w:r>
      <w:r>
        <w:rPr>
          <w:color w:val="242424"/>
          <w:spacing w:val="-1"/>
        </w:rPr>
        <w:t>极大提升投放的精准度与效率。</w:t>
      </w:r>
    </w:p>
    <w:p>
      <w:pPr>
        <w:pStyle w:val="BodyText"/>
        <w:ind w:left="4"/>
        <w:spacing w:before="129" w:line="202" w:lineRule="auto"/>
        <w:outlineLvl w:val="0"/>
        <w:rPr/>
      </w:pPr>
      <w:r>
        <w:rPr>
          <w:color w:val="242424"/>
          <w:spacing w:val="-1"/>
        </w:rPr>
        <w:t>2</w:t>
      </w:r>
      <w:r>
        <w:rPr>
          <w:rFonts w:ascii="Arial" w:hAnsi="Arial" w:eastAsia="Arial" w:cs="Arial"/>
          <w:color w:val="242424"/>
          <w:spacing w:val="-1"/>
        </w:rPr>
        <w:t>.   AI</w:t>
      </w:r>
      <w:r>
        <w:rPr>
          <w:color w:val="242424"/>
          <w:spacing w:val="-1"/>
        </w:rPr>
        <w:t>效果监测服务</w:t>
      </w:r>
    </w:p>
    <w:p>
      <w:pPr>
        <w:pStyle w:val="BodyText"/>
        <w:ind w:left="466"/>
        <w:spacing w:before="44" w:line="184" w:lineRule="auto"/>
        <w:rPr/>
      </w:pPr>
      <w:r>
        <w:rPr>
          <w:color w:val="242424"/>
        </w:rPr>
        <w:t>该服务构建了传播活动的  </w:t>
      </w:r>
      <w:r>
        <w:rPr>
          <w:rFonts w:ascii="Arial" w:hAnsi="Arial" w:eastAsia="Arial" w:cs="Arial"/>
          <w:color w:val="242424"/>
        </w:rPr>
        <w:t>“</w:t>
      </w:r>
      <w:r>
        <w:rPr>
          <w:rFonts w:ascii="Arial" w:hAnsi="Arial" w:eastAsia="Arial" w:cs="Arial"/>
          <w:color w:val="242424"/>
          <w:spacing w:val="-48"/>
        </w:rPr>
        <w:t xml:space="preserve"> </w:t>
      </w:r>
      <w:r>
        <w:rPr>
          <w:color w:val="242424"/>
        </w:rPr>
        <w:t>数据仪表盘</w:t>
      </w:r>
      <w:r>
        <w:rPr>
          <w:rFonts w:ascii="Arial" w:hAnsi="Arial" w:eastAsia="Arial" w:cs="Arial"/>
          <w:color w:val="242424"/>
        </w:rPr>
        <w:t>”</w:t>
      </w:r>
      <w:r>
        <w:rPr>
          <w:rFonts w:ascii="Arial" w:hAnsi="Arial" w:eastAsia="Arial" w:cs="Arial"/>
          <w:color w:val="242424"/>
          <w:spacing w:val="-26"/>
        </w:rPr>
        <w:t xml:space="preserve"> </w:t>
      </w:r>
      <w:r>
        <w:rPr>
          <w:color w:val="242424"/>
        </w:rPr>
        <w:t>。其功能是全程追</w:t>
      </w:r>
      <w:r>
        <w:rPr>
          <w:color w:val="242424"/>
          <w:spacing w:val="-1"/>
        </w:rPr>
        <w:t>踪媒体发稿、达人推广等投放效</w:t>
      </w:r>
    </w:p>
    <w:p>
      <w:pPr>
        <w:pStyle w:val="BodyText"/>
        <w:ind w:left="406"/>
        <w:spacing w:before="60" w:line="186" w:lineRule="auto"/>
        <w:rPr/>
      </w:pPr>
      <w:r>
        <w:rPr>
          <w:color w:val="242424"/>
          <w:spacing w:val="-2"/>
        </w:rPr>
        <w:t>果</w:t>
      </w:r>
      <w:r>
        <w:rPr>
          <w:color w:val="242424"/>
          <w:spacing w:val="-22"/>
        </w:rPr>
        <w:t xml:space="preserve"> </w:t>
      </w:r>
      <w:r>
        <w:rPr>
          <w:color w:val="242424"/>
          <w:spacing w:val="-2"/>
        </w:rPr>
        <w:t>，量化曝光、互动、转化数据。</w:t>
      </w:r>
      <w:r>
        <w:rPr>
          <w:color w:val="242424"/>
          <w:spacing w:val="-49"/>
        </w:rPr>
        <w:t xml:space="preserve"> </w:t>
      </w:r>
      <w:r>
        <w:rPr>
          <w:color w:val="242424"/>
          <w:spacing w:val="-2"/>
        </w:rPr>
        <w:t>它确保了从发布到最终反馈的每一环节都可追溯、可衡</w:t>
      </w:r>
    </w:p>
    <w:p>
      <w:pPr>
        <w:pStyle w:val="BodyText"/>
        <w:ind w:left="409" w:right="78" w:firstLine="2"/>
        <w:spacing w:before="69" w:line="228" w:lineRule="auto"/>
        <w:rPr/>
      </w:pPr>
      <w:r>
        <w:rPr>
          <w:color w:val="242424"/>
          <w:spacing w:val="-1"/>
        </w:rPr>
        <w:t>量</w:t>
      </w:r>
      <w:r>
        <w:rPr>
          <w:color w:val="242424"/>
          <w:spacing w:val="-39"/>
        </w:rPr>
        <w:t xml:space="preserve"> </w:t>
      </w:r>
      <w:r>
        <w:rPr>
          <w:color w:val="242424"/>
          <w:spacing w:val="-1"/>
        </w:rPr>
        <w:t>，将过去难以说清的  </w:t>
      </w:r>
      <w:r>
        <w:rPr>
          <w:rFonts w:ascii="Arial" w:hAnsi="Arial" w:eastAsia="Arial" w:cs="Arial"/>
          <w:color w:val="242424"/>
          <w:spacing w:val="-1"/>
        </w:rPr>
        <w:t>“</w:t>
      </w:r>
      <w:r>
        <w:rPr>
          <w:color w:val="242424"/>
          <w:spacing w:val="-1"/>
        </w:rPr>
        <w:t>传播效果</w:t>
      </w:r>
      <w:r>
        <w:rPr>
          <w:rFonts w:ascii="Arial" w:hAnsi="Arial" w:eastAsia="Arial" w:cs="Arial"/>
          <w:color w:val="242424"/>
          <w:spacing w:val="-1"/>
        </w:rPr>
        <w:t>”  </w:t>
      </w:r>
      <w:r>
        <w:rPr>
          <w:color w:val="242424"/>
          <w:spacing w:val="-1"/>
        </w:rPr>
        <w:t>转化为清晰的数据报告</w:t>
      </w:r>
      <w:r>
        <w:rPr>
          <w:color w:val="242424"/>
          <w:spacing w:val="-38"/>
        </w:rPr>
        <w:t xml:space="preserve"> </w:t>
      </w:r>
      <w:r>
        <w:rPr>
          <w:color w:val="242424"/>
          <w:spacing w:val="-1"/>
        </w:rPr>
        <w:t>，为效果</w:t>
      </w:r>
      <w:r>
        <w:rPr>
          <w:color w:val="242424"/>
          <w:spacing w:val="-2"/>
        </w:rPr>
        <w:t>优化和</w:t>
      </w:r>
      <w:r>
        <w:rPr>
          <w:rFonts w:ascii="Arial" w:hAnsi="Arial" w:eastAsia="Arial" w:cs="Arial"/>
          <w:color w:val="242424"/>
          <w:spacing w:val="-2"/>
        </w:rPr>
        <w:t>ROI</w:t>
      </w:r>
      <w:r>
        <w:rPr>
          <w:color w:val="242424"/>
          <w:spacing w:val="-2"/>
        </w:rPr>
        <w:t>分析提供坚实</w:t>
      </w:r>
      <w:r>
        <w:rPr>
          <w:color w:val="242424"/>
          <w:spacing w:val="-3"/>
        </w:rPr>
        <w:t>依据</w:t>
      </w:r>
      <w:r>
        <w:rPr>
          <w:color w:val="242424"/>
          <w:spacing w:val="-30"/>
        </w:rPr>
        <w:t xml:space="preserve"> </w:t>
      </w:r>
      <w:r>
        <w:rPr>
          <w:color w:val="242424"/>
          <w:spacing w:val="-3"/>
        </w:rPr>
        <w:t>，保障了企业营销投入的实效性。</w:t>
      </w:r>
    </w:p>
    <w:p>
      <w:pPr>
        <w:pStyle w:val="BodyText"/>
        <w:ind w:left="2"/>
        <w:spacing w:before="163" w:line="195" w:lineRule="auto"/>
        <w:outlineLvl w:val="0"/>
        <w:rPr/>
      </w:pPr>
      <w:r>
        <w:rPr>
          <w:color w:val="242424"/>
          <w:spacing w:val="-3"/>
        </w:rPr>
        <w:t>3</w:t>
      </w:r>
      <w:r>
        <w:rPr>
          <w:rFonts w:ascii="Arial" w:hAnsi="Arial" w:eastAsia="Arial" w:cs="Arial"/>
          <w:color w:val="242424"/>
          <w:spacing w:val="-3"/>
        </w:rPr>
        <w:t>.</w:t>
      </w:r>
      <w:r>
        <w:rPr>
          <w:rFonts w:ascii="Arial" w:hAnsi="Arial" w:eastAsia="Arial" w:cs="Arial"/>
          <w:color w:val="242424"/>
          <w:spacing w:val="4"/>
        </w:rPr>
        <w:t xml:space="preserve">   </w:t>
      </w:r>
      <w:r>
        <w:rPr>
          <w:color w:val="242424"/>
          <w:spacing w:val="-3"/>
        </w:rPr>
        <w:t>舆情监测服务</w:t>
      </w:r>
    </w:p>
    <w:p>
      <w:pPr>
        <w:pStyle w:val="BodyText"/>
        <w:ind w:left="465"/>
        <w:spacing w:before="55" w:line="185" w:lineRule="auto"/>
        <w:rPr/>
      </w:pPr>
      <w:r>
        <w:rPr>
          <w:color w:val="242424"/>
        </w:rPr>
        <w:t>此服务将平台角色从  </w:t>
      </w:r>
      <w:r>
        <w:rPr>
          <w:rFonts w:ascii="Arial" w:hAnsi="Arial" w:eastAsia="Arial" w:cs="Arial"/>
          <w:color w:val="242424"/>
        </w:rPr>
        <w:t>“</w:t>
      </w:r>
      <w:r>
        <w:rPr>
          <w:color w:val="242424"/>
        </w:rPr>
        <w:t>传播发起方</w:t>
      </w:r>
      <w:r>
        <w:rPr>
          <w:color w:val="242424"/>
          <w:spacing w:val="-46"/>
        </w:rPr>
        <w:t xml:space="preserve"> </w:t>
      </w:r>
      <w:r>
        <w:rPr>
          <w:rFonts w:ascii="Arial" w:hAnsi="Arial" w:eastAsia="Arial" w:cs="Arial"/>
          <w:color w:val="242424"/>
        </w:rPr>
        <w:t>”  </w:t>
      </w:r>
      <w:r>
        <w:rPr>
          <w:color w:val="242424"/>
        </w:rPr>
        <w:t>扩展至  </w:t>
      </w:r>
      <w:r>
        <w:rPr>
          <w:rFonts w:ascii="Arial" w:hAnsi="Arial" w:eastAsia="Arial" w:cs="Arial"/>
          <w:color w:val="242424"/>
        </w:rPr>
        <w:t>“</w:t>
      </w:r>
      <w:r>
        <w:rPr>
          <w:rFonts w:ascii="Arial" w:hAnsi="Arial" w:eastAsia="Arial" w:cs="Arial"/>
          <w:color w:val="242424"/>
          <w:spacing w:val="-50"/>
        </w:rPr>
        <w:t xml:space="preserve"> </w:t>
      </w:r>
      <w:r>
        <w:rPr>
          <w:color w:val="242424"/>
        </w:rPr>
        <w:t>声誉管理</w:t>
      </w:r>
      <w:r>
        <w:rPr>
          <w:color w:val="242424"/>
          <w:spacing w:val="-1"/>
        </w:rPr>
        <w:t>方</w:t>
      </w:r>
      <w:r>
        <w:rPr>
          <w:color w:val="242424"/>
          <w:spacing w:val="-45"/>
        </w:rPr>
        <w:t xml:space="preserve"> </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。它提供实时监测企业品牌声誉、</w:t>
      </w:r>
    </w:p>
    <w:p>
      <w:pPr>
        <w:pStyle w:val="BodyText"/>
        <w:ind w:left="406"/>
        <w:spacing w:before="58" w:line="184" w:lineRule="auto"/>
        <w:rPr/>
      </w:pPr>
      <w:r>
        <w:rPr>
          <w:color w:val="242424"/>
          <w:spacing w:val="-2"/>
        </w:rPr>
        <w:t>产品市场反馈的能力</w:t>
      </w:r>
      <w:r>
        <w:rPr>
          <w:color w:val="242424"/>
          <w:spacing w:val="2"/>
        </w:rPr>
        <w:t xml:space="preserve"> </w:t>
      </w:r>
      <w:r>
        <w:rPr>
          <w:color w:val="242424"/>
          <w:spacing w:val="-2"/>
        </w:rPr>
        <w:t>，并输出大数据分析报告。这使得企业能够在传播活动进行的同时及之</w:t>
      </w:r>
    </w:p>
    <w:p>
      <w:pPr>
        <w:pStyle w:val="BodyText"/>
        <w:ind w:left="405" w:firstLine="3"/>
        <w:spacing w:before="75" w:line="238" w:lineRule="auto"/>
        <w:rPr/>
      </w:pPr>
      <w:r>
        <w:rPr>
          <w:color w:val="242424"/>
          <w:spacing w:val="-3"/>
        </w:rPr>
        <w:t>后</w:t>
      </w:r>
      <w:r>
        <w:rPr>
          <w:color w:val="242424"/>
          <w:spacing w:val="-23"/>
        </w:rPr>
        <w:t xml:space="preserve"> </w:t>
      </w:r>
      <w:r>
        <w:rPr>
          <w:color w:val="242424"/>
          <w:spacing w:val="-3"/>
        </w:rPr>
        <w:t>，及时掌握舆论动态</w:t>
      </w:r>
      <w:r>
        <w:rPr>
          <w:color w:val="242424"/>
          <w:spacing w:val="-39"/>
        </w:rPr>
        <w:t xml:space="preserve"> </w:t>
      </w:r>
      <w:r>
        <w:rPr>
          <w:color w:val="242424"/>
          <w:spacing w:val="-3"/>
        </w:rPr>
        <w:t>，快速识别风险或机遇</w:t>
      </w:r>
      <w:r>
        <w:rPr>
          <w:color w:val="242424"/>
          <w:spacing w:val="-38"/>
        </w:rPr>
        <w:t xml:space="preserve"> </w:t>
      </w:r>
      <w:r>
        <w:rPr>
          <w:color w:val="242424"/>
          <w:spacing w:val="-3"/>
        </w:rPr>
        <w:t>，从而将品牌传播管理升级为主动的、预警式的</w:t>
      </w:r>
      <w:r>
        <w:rPr>
          <w:color w:val="242424"/>
          <w:spacing w:val="-1"/>
        </w:rPr>
        <w:t>声誉资产守护。</w:t>
      </w:r>
    </w:p>
    <w:p>
      <w:pPr>
        <w:pStyle w:val="BodyText"/>
        <w:spacing w:before="127" w:line="195" w:lineRule="auto"/>
        <w:outlineLvl w:val="0"/>
        <w:rPr/>
      </w:pPr>
      <w:r>
        <w:rPr>
          <w:color w:val="242424"/>
          <w:spacing w:val="-7"/>
        </w:rPr>
        <w:t>4</w:t>
      </w:r>
      <w:r>
        <w:rPr>
          <w:rFonts w:ascii="Arial" w:hAnsi="Arial" w:eastAsia="Arial" w:cs="Arial"/>
          <w:color w:val="242424"/>
          <w:spacing w:val="-7"/>
        </w:rPr>
        <w:t>.</w:t>
      </w:r>
      <w:r>
        <w:rPr>
          <w:rFonts w:ascii="Arial" w:hAnsi="Arial" w:eastAsia="Arial" w:cs="Arial"/>
          <w:color w:val="242424"/>
          <w:spacing w:val="8"/>
        </w:rPr>
        <w:t xml:space="preserve">   </w:t>
      </w:r>
      <w:r>
        <w:rPr>
          <w:rFonts w:ascii="Arial" w:hAnsi="Arial" w:eastAsia="Arial" w:cs="Arial"/>
          <w:color w:val="242424"/>
          <w:spacing w:val="-7"/>
        </w:rPr>
        <w:t>GEO</w:t>
      </w:r>
      <w:r>
        <w:rPr>
          <w:color w:val="242424"/>
          <w:spacing w:val="-7"/>
        </w:rPr>
        <w:t>优化服务</w:t>
      </w:r>
    </w:p>
    <w:p>
      <w:pPr>
        <w:pStyle w:val="BodyText"/>
        <w:ind w:left="406" w:right="16" w:firstLine="56"/>
        <w:spacing w:before="56" w:line="223" w:lineRule="auto"/>
        <w:rPr/>
      </w:pPr>
      <w:r>
        <w:rPr>
          <w:color w:val="242424"/>
          <w:spacing w:val="2"/>
        </w:rPr>
        <w:t>这是一项面向未来搜索生态的前沿服务。其功能是提供</w:t>
      </w:r>
      <w:r>
        <w:rPr>
          <w:rFonts w:ascii="Arial" w:hAnsi="Arial" w:eastAsia="Arial" w:cs="Arial"/>
          <w:color w:val="242424"/>
        </w:rPr>
        <w:t>deepseek</w:t>
      </w:r>
      <w:r>
        <w:rPr>
          <w:color w:val="242424"/>
          <w:spacing w:val="2"/>
        </w:rPr>
        <w:t>、豆包、元宝、通义千问等</w:t>
      </w:r>
      <w:r>
        <w:rPr>
          <w:color w:val="242424"/>
          <w:spacing w:val="-2"/>
        </w:rPr>
        <w:t>通用大模型问答结果的推荐与排名优化。随着</w:t>
      </w:r>
      <w:r>
        <w:rPr>
          <w:rFonts w:ascii="Arial" w:hAnsi="Arial" w:eastAsia="Arial" w:cs="Arial"/>
          <w:color w:val="242424"/>
          <w:spacing w:val="-2"/>
        </w:rPr>
        <w:t>AI</w:t>
      </w:r>
      <w:r>
        <w:rPr>
          <w:color w:val="242424"/>
          <w:spacing w:val="-2"/>
        </w:rPr>
        <w:t>对话式搜索（如</w:t>
      </w:r>
      <w:r>
        <w:rPr>
          <w:rFonts w:ascii="Arial" w:hAnsi="Arial" w:eastAsia="Arial" w:cs="Arial"/>
          <w:color w:val="242424"/>
          <w:spacing w:val="-2"/>
        </w:rPr>
        <w:t>AIGC</w:t>
      </w:r>
      <w:r>
        <w:rPr>
          <w:color w:val="242424"/>
          <w:spacing w:val="-2"/>
        </w:rPr>
        <w:t>搜索引擎、智能助手）</w:t>
      </w:r>
    </w:p>
    <w:p>
      <w:pPr>
        <w:pStyle w:val="BodyText"/>
        <w:ind w:left="421"/>
        <w:spacing w:line="180" w:lineRule="auto"/>
        <w:rPr/>
      </w:pPr>
      <w:r>
        <w:rPr>
          <w:color w:val="242424"/>
          <w:spacing w:val="-4"/>
        </w:rPr>
        <w:t>的普及</w:t>
      </w:r>
      <w:r>
        <w:rPr>
          <w:color w:val="242424"/>
          <w:spacing w:val="-38"/>
        </w:rPr>
        <w:t xml:space="preserve"> </w:t>
      </w:r>
      <w:r>
        <w:rPr>
          <w:color w:val="242424"/>
          <w:spacing w:val="-4"/>
        </w:rPr>
        <w:t>，确保品牌信息在这些新兴的  </w:t>
      </w:r>
      <w:r>
        <w:rPr>
          <w:rFonts w:ascii="Arial" w:hAnsi="Arial" w:eastAsia="Arial" w:cs="Arial"/>
          <w:color w:val="242424"/>
          <w:spacing w:val="-4"/>
        </w:rPr>
        <w:t>“</w:t>
      </w:r>
      <w:r>
        <w:rPr>
          <w:rFonts w:ascii="Arial" w:hAnsi="Arial" w:eastAsia="Arial" w:cs="Arial"/>
          <w:color w:val="242424"/>
          <w:spacing w:val="-48"/>
        </w:rPr>
        <w:t xml:space="preserve"> </w:t>
      </w:r>
      <w:r>
        <w:rPr>
          <w:color w:val="242424"/>
          <w:spacing w:val="-4"/>
        </w:rPr>
        <w:t>答案入口</w:t>
      </w:r>
      <w:r>
        <w:rPr>
          <w:color w:val="242424"/>
          <w:spacing w:val="-32"/>
        </w:rPr>
        <w:t xml:space="preserve"> </w:t>
      </w:r>
      <w:r>
        <w:rPr>
          <w:rFonts w:ascii="Arial" w:hAnsi="Arial" w:eastAsia="Arial" w:cs="Arial"/>
          <w:color w:val="242424"/>
          <w:spacing w:val="-4"/>
        </w:rPr>
        <w:t>”</w:t>
      </w:r>
      <w:r>
        <w:rPr>
          <w:rFonts w:ascii="Arial" w:hAnsi="Arial" w:eastAsia="Arial" w:cs="Arial"/>
          <w:color w:val="242424"/>
          <w:spacing w:val="20"/>
        </w:rPr>
        <w:t xml:space="preserve">  </w:t>
      </w:r>
      <w:r>
        <w:rPr>
          <w:color w:val="242424"/>
          <w:spacing w:val="-5"/>
        </w:rPr>
        <w:t>中拥有良好的可见性（即</w:t>
      </w:r>
      <w:r>
        <w:rPr>
          <w:rFonts w:ascii="Arial" w:hAnsi="Arial" w:eastAsia="Arial" w:cs="Arial"/>
          <w:color w:val="242424"/>
          <w:spacing w:val="-5"/>
        </w:rPr>
        <w:t>GEO</w:t>
      </w:r>
      <w:r>
        <w:rPr>
          <w:rFonts w:ascii="Arial" w:hAnsi="Arial" w:eastAsia="Arial" w:cs="Arial"/>
          <w:color w:val="242424"/>
          <w:spacing w:val="-34"/>
        </w:rPr>
        <w:t xml:space="preserve"> </w:t>
      </w:r>
      <w:r>
        <w:rPr>
          <w:color w:val="242424"/>
          <w:spacing w:val="-5"/>
        </w:rPr>
        <w:t>，生成式引</w:t>
      </w:r>
    </w:p>
    <w:p>
      <w:pPr>
        <w:pStyle w:val="BodyText"/>
        <w:ind w:left="437" w:hanging="26"/>
        <w:spacing w:before="80" w:line="230" w:lineRule="auto"/>
        <w:rPr/>
      </w:pPr>
      <w:r>
        <w:rPr>
          <w:color w:val="242424"/>
          <w:spacing w:val="-2"/>
        </w:rPr>
        <w:t>擎优化）</w:t>
      </w:r>
      <w:r>
        <w:rPr>
          <w:color w:val="242424"/>
          <w:spacing w:val="-34"/>
        </w:rPr>
        <w:t xml:space="preserve"> </w:t>
      </w:r>
      <w:r>
        <w:rPr>
          <w:color w:val="242424"/>
          <w:spacing w:val="-2"/>
        </w:rPr>
        <w:t>变得至关重要。该服务直接切入这一新兴赛道</w:t>
      </w:r>
      <w:r>
        <w:rPr>
          <w:color w:val="242424"/>
          <w:spacing w:val="-39"/>
        </w:rPr>
        <w:t xml:space="preserve"> </w:t>
      </w:r>
      <w:r>
        <w:rPr>
          <w:color w:val="242424"/>
          <w:spacing w:val="-2"/>
        </w:rPr>
        <w:t>，帮助企业在下一代信息分发渠道中抢</w:t>
      </w:r>
      <w:r>
        <w:rPr>
          <w:color w:val="242424"/>
          <w:spacing w:val="-10"/>
        </w:rPr>
        <w:t>占心智。</w:t>
      </w:r>
    </w:p>
    <w:p>
      <w:pPr>
        <w:spacing w:line="230" w:lineRule="auto"/>
        <w:sectPr>
          <w:headerReference w:type="default" r:id="rId20"/>
          <w:pgSz w:w="11919" w:h="16839"/>
          <w:pgMar w:top="400" w:right="833" w:bottom="0" w:left="844" w:header="0" w:footer="0" w:gutter="0"/>
        </w:sectPr>
        <w:rPr/>
      </w:pPr>
    </w:p>
    <w:p>
      <w:pPr>
        <w:spacing w:line="408" w:lineRule="auto"/>
        <w:rPr>
          <w:rFonts w:ascii="Arial"/>
          <w:sz w:val="21"/>
        </w:rPr>
      </w:pPr>
      <w:r/>
    </w:p>
    <w:p>
      <w:pPr>
        <w:pStyle w:val="BodyText"/>
        <w:ind w:left="6"/>
        <w:spacing w:before="103" w:line="195" w:lineRule="auto"/>
        <w:outlineLvl w:val="0"/>
        <w:rPr/>
      </w:pPr>
      <w:r>
        <w:rPr>
          <w:color w:val="242424"/>
          <w:spacing w:val="-6"/>
        </w:rPr>
        <w:t>5</w:t>
      </w:r>
      <w:r>
        <w:rPr>
          <w:rFonts w:ascii="Arial" w:hAnsi="Arial" w:eastAsia="Arial" w:cs="Arial"/>
          <w:color w:val="242424"/>
          <w:spacing w:val="-6"/>
        </w:rPr>
        <w:t>.</w:t>
      </w:r>
      <w:r>
        <w:rPr>
          <w:rFonts w:ascii="Arial" w:hAnsi="Arial" w:eastAsia="Arial" w:cs="Arial"/>
          <w:color w:val="242424"/>
          <w:spacing w:val="14"/>
        </w:rPr>
        <w:t xml:space="preserve">   </w:t>
      </w:r>
      <w:r>
        <w:rPr>
          <w:color w:val="242424"/>
          <w:spacing w:val="-6"/>
        </w:rPr>
        <w:t>自媒体管理软件</w:t>
      </w:r>
    </w:p>
    <w:p>
      <w:pPr>
        <w:pStyle w:val="BodyText"/>
        <w:ind w:left="413" w:right="185" w:firstLine="57"/>
        <w:spacing w:before="57" w:line="230" w:lineRule="auto"/>
        <w:jc w:val="both"/>
        <w:rPr/>
      </w:pPr>
      <w:r>
        <w:rPr>
          <w:color w:val="242424"/>
          <w:spacing w:val="-2"/>
        </w:rPr>
        <w:t>该工具旨在提升企业自身内容运营的效率。</w:t>
      </w:r>
      <w:r>
        <w:rPr>
          <w:color w:val="242424"/>
          <w:spacing w:val="-37"/>
        </w:rPr>
        <w:t xml:space="preserve"> </w:t>
      </w:r>
      <w:r>
        <w:rPr>
          <w:color w:val="242424"/>
          <w:spacing w:val="-2"/>
        </w:rPr>
        <w:t>它提供便捷的自媒体内容管理与发布工具</w:t>
      </w:r>
      <w:r>
        <w:rPr>
          <w:color w:val="242424"/>
          <w:spacing w:val="-38"/>
        </w:rPr>
        <w:t xml:space="preserve"> </w:t>
      </w:r>
      <w:r>
        <w:rPr>
          <w:color w:val="242424"/>
          <w:spacing w:val="-2"/>
        </w:rPr>
        <w:t>，帮助</w:t>
      </w:r>
      <w:r>
        <w:rPr>
          <w:color w:val="242424"/>
          <w:spacing w:val="-2"/>
        </w:rPr>
        <w:t>企业简化多账号、多平台的日常运营流程</w:t>
      </w:r>
      <w:r>
        <w:rPr>
          <w:color w:val="242424"/>
          <w:spacing w:val="-33"/>
        </w:rPr>
        <w:t xml:space="preserve"> </w:t>
      </w:r>
      <w:r>
        <w:rPr>
          <w:color w:val="242424"/>
          <w:spacing w:val="-2"/>
        </w:rPr>
        <w:t>，解决内容运营中繁琐的执行层问题</w:t>
      </w:r>
      <w:r>
        <w:rPr>
          <w:color w:val="242424"/>
          <w:spacing w:val="-39"/>
        </w:rPr>
        <w:t xml:space="preserve"> </w:t>
      </w:r>
      <w:r>
        <w:rPr>
          <w:color w:val="242424"/>
          <w:spacing w:val="-2"/>
        </w:rPr>
        <w:t>，使其更专注</w:t>
      </w:r>
      <w:r>
        <w:rPr>
          <w:color w:val="242424"/>
          <w:spacing w:val="-2"/>
        </w:rPr>
        <w:t>于策略与创意。</w:t>
      </w:r>
    </w:p>
    <w:p>
      <w:pPr>
        <w:pStyle w:val="BodyText"/>
        <w:ind w:left="39"/>
        <w:spacing w:before="148" w:line="188" w:lineRule="auto"/>
        <w:outlineLvl w:val="1"/>
        <w:rPr/>
      </w:pPr>
      <w:r>
        <w:rPr>
          <w:color w:val="242424"/>
          <w:spacing w:val="-3"/>
        </w:rPr>
        <w:t>（四）架构总结：从工具到生态的升维</w:t>
      </w:r>
    </w:p>
    <w:p>
      <w:pPr>
        <w:pStyle w:val="BodyText"/>
        <w:ind w:left="10"/>
        <w:spacing w:before="263" w:line="190" w:lineRule="auto"/>
        <w:rPr/>
      </w:pPr>
      <w:r>
        <w:rPr>
          <w:color w:val="242424"/>
          <w:spacing w:val="2"/>
        </w:rPr>
        <w:t>综上所述</w:t>
      </w:r>
      <w:r>
        <w:rPr>
          <w:color w:val="242424"/>
          <w:spacing w:val="-39"/>
        </w:rPr>
        <w:t xml:space="preserve"> </w:t>
      </w:r>
      <w:r>
        <w:rPr>
          <w:color w:val="242424"/>
          <w:spacing w:val="2"/>
        </w:rPr>
        <w:t>，传声港平台的服务架构呈现出清晰的</w:t>
      </w:r>
      <w:r>
        <w:rPr>
          <w:rFonts w:ascii="Arial" w:hAnsi="Arial" w:eastAsia="Arial" w:cs="Arial"/>
          <w:color w:val="242424"/>
          <w:spacing w:val="2"/>
        </w:rPr>
        <w:t>**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一体两翼</w:t>
      </w:r>
      <w:r>
        <w:rPr>
          <w:rFonts w:ascii="Arial" w:hAnsi="Arial" w:eastAsia="Arial" w:cs="Arial"/>
          <w:color w:val="242424"/>
          <w:spacing w:val="1"/>
        </w:rPr>
        <w:t>”  </w:t>
      </w:r>
      <w:r>
        <w:rPr>
          <w:color w:val="242424"/>
          <w:spacing w:val="1"/>
        </w:rPr>
        <w:t>式格局</w:t>
      </w:r>
      <w:r>
        <w:rPr>
          <w:rFonts w:ascii="Arial" w:hAnsi="Arial" w:eastAsia="Arial" w:cs="Arial"/>
          <w:color w:val="242424"/>
          <w:spacing w:val="1"/>
        </w:rPr>
        <w:t>**</w:t>
      </w:r>
      <w:r>
        <w:rPr>
          <w:color w:val="242424"/>
          <w:spacing w:val="1"/>
        </w:rPr>
        <w:t>：</w:t>
      </w:r>
    </w:p>
    <w:p>
      <w:pPr>
        <w:pStyle w:val="BodyText"/>
        <w:ind w:left="416" w:right="121" w:hanging="416"/>
        <w:spacing w:before="228" w:line="206" w:lineRule="auto"/>
        <w:rPr/>
      </w:pPr>
      <w:r>
        <w:rPr>
          <w:rFonts w:ascii="Arial" w:hAnsi="Arial" w:eastAsia="Arial" w:cs="Arial"/>
          <w:color w:val="242424"/>
          <w:position w:val="10"/>
        </w:rPr>
        <w:drawing>
          <wp:inline distT="0" distB="0" distL="0" distR="0">
            <wp:extent cx="66675" cy="66675"/>
            <wp:effectExtent l="0" t="0" r="0" b="0"/>
            <wp:docPr id="38" name="IM 38"/>
            <wp:cNvGraphicFramePr/>
            <a:graphic>
              <a:graphicData uri="http://schemas.openxmlformats.org/drawingml/2006/picture">
                <pic:pic>
                  <pic:nvPicPr>
                    <pic:cNvPr id="38" name="IM 38"/>
                    <pic:cNvPicPr/>
                  </pic:nvPicPr>
                  <pic:blipFill>
                    <a:blip r:embed="rId21"/>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一体</w:t>
      </w:r>
      <w:r>
        <w:rPr>
          <w:rFonts w:ascii="Arial" w:hAnsi="Arial" w:eastAsia="Arial" w:cs="Arial"/>
          <w:color w:val="242424"/>
          <w:spacing w:val="-2"/>
        </w:rPr>
        <w:t>” </w:t>
      </w:r>
      <w:r>
        <w:rPr>
          <w:color w:val="242424"/>
          <w:spacing w:val="-2"/>
        </w:rPr>
        <w:t>：即以</w:t>
      </w:r>
      <w:r>
        <w:rPr>
          <w:rFonts w:ascii="Arial" w:hAnsi="Arial" w:eastAsia="Arial" w:cs="Arial"/>
          <w:color w:val="242424"/>
          <w:spacing w:val="-2"/>
        </w:rPr>
        <w:t>AI</w:t>
      </w:r>
      <w:r>
        <w:rPr>
          <w:color w:val="242424"/>
          <w:spacing w:val="-2"/>
        </w:rPr>
        <w:t>驱动的智能中台为核心主体</w:t>
      </w:r>
      <w:r>
        <w:rPr>
          <w:color w:val="242424"/>
          <w:spacing w:val="-39"/>
        </w:rPr>
        <w:t xml:space="preserve"> </w:t>
      </w:r>
      <w:r>
        <w:rPr>
          <w:color w:val="242424"/>
          <w:spacing w:val="-2"/>
        </w:rPr>
        <w:t>，通过智能投放</w:t>
      </w:r>
      <w:r>
        <w:rPr>
          <w:color w:val="242424"/>
          <w:spacing w:val="-3"/>
        </w:rPr>
        <w:t>、效果监测、舆情监测、</w:t>
      </w:r>
      <w:r>
        <w:rPr>
          <w:rFonts w:ascii="Arial" w:hAnsi="Arial" w:eastAsia="Arial" w:cs="Arial"/>
          <w:color w:val="242424"/>
          <w:spacing w:val="-3"/>
        </w:rPr>
        <w:t>GEO</w:t>
      </w:r>
      <w:r>
        <w:rPr>
          <w:color w:val="242424"/>
          <w:spacing w:val="-3"/>
        </w:rPr>
        <w:t>优</w:t>
      </w:r>
      <w:r>
        <w:rPr>
          <w:color w:val="242424"/>
          <w:spacing w:val="-3"/>
        </w:rPr>
        <w:t>化等能力</w:t>
      </w:r>
      <w:r>
        <w:rPr>
          <w:color w:val="242424"/>
          <w:spacing w:val="-4"/>
        </w:rPr>
        <w:t xml:space="preserve"> </w:t>
      </w:r>
      <w:r>
        <w:rPr>
          <w:color w:val="242424"/>
          <w:spacing w:val="-3"/>
        </w:rPr>
        <w:t>，赋予平台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大脑</w:t>
      </w:r>
      <w:r>
        <w:rPr>
          <w:rFonts w:ascii="Arial" w:hAnsi="Arial" w:eastAsia="Arial" w:cs="Arial"/>
          <w:color w:val="242424"/>
          <w:spacing w:val="-3"/>
        </w:rPr>
        <w:t>”</w:t>
      </w:r>
      <w:r>
        <w:rPr>
          <w:rFonts w:ascii="Arial" w:hAnsi="Arial" w:eastAsia="Arial" w:cs="Arial"/>
          <w:color w:val="242424"/>
          <w:spacing w:val="15"/>
        </w:rPr>
        <w:t xml:space="preserve">  </w:t>
      </w:r>
      <w:r>
        <w:rPr>
          <w:color w:val="242424"/>
          <w:spacing w:val="-3"/>
        </w:rPr>
        <w:t>与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神经系统</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w:t>
      </w:r>
    </w:p>
    <w:p>
      <w:pPr>
        <w:pStyle w:val="BodyText"/>
        <w:ind w:left="414" w:right="130" w:hanging="414"/>
        <w:spacing w:before="237" w:line="209" w:lineRule="auto"/>
        <w:rPr/>
      </w:pPr>
      <w:r>
        <w:rPr>
          <w:rFonts w:ascii="Arial" w:hAnsi="Arial" w:eastAsia="Arial" w:cs="Arial"/>
          <w:color w:val="242424"/>
          <w:position w:val="9"/>
        </w:rPr>
        <w:drawing>
          <wp:inline distT="0" distB="0" distL="0" distR="0">
            <wp:extent cx="66675" cy="66675"/>
            <wp:effectExtent l="0" t="0" r="0" b="0"/>
            <wp:docPr id="40" name="IM 40"/>
            <wp:cNvGraphicFramePr/>
            <a:graphic>
              <a:graphicData uri="http://schemas.openxmlformats.org/drawingml/2006/picture">
                <pic:pic>
                  <pic:nvPicPr>
                    <pic:cNvPr id="40" name="IM 40"/>
                    <pic:cNvPicPr/>
                  </pic:nvPicPr>
                  <pic:blipFill>
                    <a:blip r:embed="rId2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两翼</w:t>
      </w:r>
      <w:r>
        <w:rPr>
          <w:rFonts w:ascii="Arial" w:hAnsi="Arial" w:eastAsia="Arial" w:cs="Arial"/>
          <w:color w:val="242424"/>
          <w:spacing w:val="-1"/>
        </w:rPr>
        <w:t>” </w:t>
      </w:r>
      <w:r>
        <w:rPr>
          <w:color w:val="242424"/>
          <w:spacing w:val="-1"/>
        </w:rPr>
        <w:t>：一侧是覆盖公域权威媒体、私域圈层自媒体、泛娱乐网红及素人带货的完整资</w:t>
      </w:r>
      <w:r>
        <w:rPr>
          <w:color w:val="242424"/>
          <w:spacing w:val="-2"/>
        </w:rPr>
        <w:t>源生</w:t>
      </w:r>
      <w:r>
        <w:rPr>
          <w:color w:val="242424"/>
        </w:rPr>
        <w:t>态翼；另一侧是贯穿创意生产、智能分发、效果评估、声誉管</w:t>
      </w:r>
      <w:r>
        <w:rPr>
          <w:color w:val="242424"/>
          <w:spacing w:val="-1"/>
        </w:rPr>
        <w:t>理的完整服务流程翼。</w:t>
      </w:r>
    </w:p>
    <w:p>
      <w:pPr>
        <w:pStyle w:val="BodyText"/>
        <w:ind w:left="9" w:right="164"/>
        <w:spacing w:before="246" w:line="221" w:lineRule="auto"/>
        <w:rPr/>
      </w:pPr>
      <w:r>
        <w:rPr>
          <w:color w:val="242424"/>
        </w:rPr>
        <w:t>这一架构彻底将新闻发稿平台从单一的  </w:t>
      </w:r>
      <w:r>
        <w:rPr>
          <w:rFonts w:ascii="Arial" w:hAnsi="Arial" w:eastAsia="Arial" w:cs="Arial"/>
          <w:color w:val="242424"/>
        </w:rPr>
        <w:t>“</w:t>
      </w:r>
      <w:r>
        <w:rPr>
          <w:rFonts w:ascii="Arial" w:hAnsi="Arial" w:eastAsia="Arial" w:cs="Arial"/>
          <w:color w:val="242424"/>
          <w:spacing w:val="-33"/>
        </w:rPr>
        <w:t xml:space="preserve"> </w:t>
      </w:r>
      <w:r>
        <w:rPr>
          <w:color w:val="242424"/>
        </w:rPr>
        <w:t>发布工具</w:t>
      </w:r>
      <w:r>
        <w:rPr>
          <w:rFonts w:ascii="Arial" w:hAnsi="Arial" w:eastAsia="Arial" w:cs="Arial"/>
          <w:color w:val="242424"/>
        </w:rPr>
        <w:t>”  </w:t>
      </w:r>
      <w:r>
        <w:rPr>
          <w:color w:val="242424"/>
        </w:rPr>
        <w:t>升维为一个资源可调度、流程可管理、效果</w:t>
      </w:r>
      <w:r>
        <w:rPr>
          <w:color w:val="242424"/>
          <w:spacing w:val="-1"/>
        </w:rPr>
        <w:t>可量化、决策可智能的综合媒体服务生态。</w:t>
      </w:r>
      <w:r>
        <w:rPr>
          <w:color w:val="242424"/>
          <w:spacing w:val="-36"/>
        </w:rPr>
        <w:t xml:space="preserve"> </w:t>
      </w:r>
      <w:r>
        <w:rPr>
          <w:color w:val="242424"/>
          <w:spacing w:val="-1"/>
        </w:rPr>
        <w:t>它精准地回应了行业背景下企业对于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精准触达、深</w:t>
      </w:r>
      <w:r>
        <w:rPr>
          <w:color w:val="242424"/>
          <w:spacing w:val="-2"/>
        </w:rPr>
        <w:t>度互动、心智占领、可衡量价值</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的复合型需求</w:t>
      </w:r>
      <w:r>
        <w:rPr>
          <w:color w:val="242424"/>
          <w:spacing w:val="-39"/>
        </w:rPr>
        <w:t xml:space="preserve"> </w:t>
      </w:r>
      <w:r>
        <w:rPr>
          <w:color w:val="242424"/>
          <w:spacing w:val="-2"/>
        </w:rPr>
        <w:t>，为科技品牌在复杂多变的媒介环境中进行高</w:t>
      </w:r>
    </w:p>
    <w:p>
      <w:pPr>
        <w:pStyle w:val="BodyText"/>
        <w:ind w:left="9"/>
        <w:spacing w:before="1" w:line="184" w:lineRule="auto"/>
        <w:rPr/>
      </w:pPr>
      <w:r>
        <w:rPr>
          <w:color w:val="242424"/>
          <w:spacing w:val="-1"/>
        </w:rPr>
        <w:t>效、可靠的整合传播提供了切实可行的平台级解决方案。</w:t>
      </w:r>
    </w:p>
    <w:p>
      <w:pPr>
        <w:pStyle w:val="BodyText"/>
        <w:ind w:left="17"/>
        <w:spacing w:before="288" w:line="184" w:lineRule="auto"/>
        <w:outlineLvl w:val="2"/>
        <w:rPr>
          <w:sz w:val="27"/>
          <w:szCs w:val="27"/>
        </w:rPr>
      </w:pPr>
      <w:r>
        <w:rPr>
          <w:sz w:val="27"/>
          <w:szCs w:val="27"/>
          <w:color w:val="242424"/>
          <w:spacing w:val="-2"/>
        </w:rPr>
        <w:t>三、科技行业客户服务案例与解决方案</w:t>
      </w:r>
    </w:p>
    <w:p>
      <w:pPr>
        <w:pStyle w:val="BodyText"/>
        <w:ind w:left="8" w:right="165" w:firstLine="1"/>
        <w:spacing w:before="253" w:line="225" w:lineRule="auto"/>
        <w:jc w:val="both"/>
        <w:rPr/>
      </w:pPr>
      <w:r>
        <w:rPr>
          <w:color w:val="242424"/>
          <w:spacing w:val="-1"/>
        </w:rPr>
        <w:t>承接前文所述</w:t>
      </w:r>
      <w:r>
        <w:rPr>
          <w:color w:val="242424"/>
          <w:spacing w:val="-39"/>
        </w:rPr>
        <w:t xml:space="preserve"> </w:t>
      </w:r>
      <w:r>
        <w:rPr>
          <w:color w:val="242424"/>
          <w:spacing w:val="-1"/>
        </w:rPr>
        <w:t>，</w:t>
      </w:r>
      <w:r>
        <w:rPr>
          <w:color w:val="242424"/>
          <w:spacing w:val="-49"/>
        </w:rPr>
        <w:t xml:space="preserve"> </w:t>
      </w:r>
      <w:r>
        <w:rPr>
          <w:color w:val="242424"/>
          <w:spacing w:val="-1"/>
        </w:rPr>
        <w:t>当科技企业的品牌传播目标已升级为追</w:t>
      </w:r>
      <w:r>
        <w:rPr>
          <w:color w:val="242424"/>
          <w:spacing w:val="-2"/>
        </w:rPr>
        <w:t>求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精准触达、深度互动、心智占领、可</w:t>
      </w:r>
      <w:r>
        <w:rPr>
          <w:color w:val="242424"/>
          <w:spacing w:val="-2"/>
        </w:rPr>
        <w:t>衡量价值</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的整合型智能传播时</w:t>
      </w:r>
      <w:r>
        <w:rPr>
          <w:color w:val="242424"/>
          <w:spacing w:val="-39"/>
        </w:rPr>
        <w:t xml:space="preserve"> </w:t>
      </w:r>
      <w:r>
        <w:rPr>
          <w:color w:val="242424"/>
          <w:spacing w:val="-2"/>
        </w:rPr>
        <w:t>，其面临的挑战也愈发具体和复杂。传声港新媒体平台</w:t>
      </w:r>
      <w:r>
        <w:rPr>
          <w:color w:val="242424"/>
          <w:spacing w:val="-38"/>
        </w:rPr>
        <w:t xml:space="preserve"> </w:t>
      </w:r>
      <w:r>
        <w:rPr>
          <w:color w:val="242424"/>
          <w:spacing w:val="-2"/>
        </w:rPr>
        <w:t>，作</w:t>
      </w:r>
      <w:r>
        <w:rPr>
          <w:color w:val="242424"/>
          <w:spacing w:val="-3"/>
        </w:rPr>
        <w:t>为基</w:t>
      </w:r>
      <w:r>
        <w:rPr>
          <w:color w:val="242424"/>
          <w:spacing w:val="-1"/>
        </w:rPr>
        <w:t>于</w:t>
      </w:r>
      <w:r>
        <w:rPr>
          <w:rFonts w:ascii="Arial" w:hAnsi="Arial" w:eastAsia="Arial" w:cs="Arial"/>
          <w:color w:val="242424"/>
          <w:spacing w:val="-1"/>
        </w:rPr>
        <w:t>AI</w:t>
      </w:r>
      <w:r>
        <w:rPr>
          <w:color w:val="242424"/>
          <w:spacing w:val="-1"/>
        </w:rPr>
        <w:t>驱动的综合媒体服务平台</w:t>
      </w:r>
      <w:r>
        <w:rPr>
          <w:color w:val="242424"/>
          <w:spacing w:val="-39"/>
        </w:rPr>
        <w:t xml:space="preserve"> </w:t>
      </w:r>
      <w:r>
        <w:rPr>
          <w:color w:val="242424"/>
          <w:spacing w:val="-1"/>
        </w:rPr>
        <w:t>，其价值正是在于将五大核心业务板块与四大</w:t>
      </w:r>
      <w:r>
        <w:rPr>
          <w:rFonts w:ascii="Arial" w:hAnsi="Arial" w:eastAsia="Arial" w:cs="Arial"/>
          <w:color w:val="242424"/>
          <w:spacing w:val="-1"/>
        </w:rPr>
        <w:t>AI</w:t>
      </w:r>
      <w:r>
        <w:rPr>
          <w:color w:val="242424"/>
          <w:spacing w:val="-1"/>
        </w:rPr>
        <w:t>智能功能进行</w:t>
      </w:r>
      <w:r>
        <w:rPr>
          <w:color w:val="242424"/>
          <w:spacing w:val="-2"/>
        </w:rPr>
        <w:t>有机</w:t>
      </w:r>
      <w:r>
        <w:rPr>
          <w:color w:val="242424"/>
          <w:spacing w:val="-1"/>
        </w:rPr>
        <w:t>组合</w:t>
      </w:r>
      <w:r>
        <w:rPr>
          <w:color w:val="242424"/>
          <w:spacing w:val="-39"/>
        </w:rPr>
        <w:t xml:space="preserve"> </w:t>
      </w:r>
      <w:r>
        <w:rPr>
          <w:color w:val="242424"/>
          <w:spacing w:val="-1"/>
        </w:rPr>
        <w:t>，针对科技行业不同赛道、不同发展阶段的客户需求</w:t>
      </w:r>
      <w:r>
        <w:rPr>
          <w:color w:val="242424"/>
          <w:spacing w:val="-39"/>
        </w:rPr>
        <w:t xml:space="preserve"> </w:t>
      </w:r>
      <w:r>
        <w:rPr>
          <w:color w:val="242424"/>
          <w:spacing w:val="-1"/>
        </w:rPr>
        <w:t>，提供模块化、可定制的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一站式</w:t>
      </w:r>
      <w:r>
        <w:rPr>
          <w:rFonts w:ascii="Arial" w:hAnsi="Arial" w:eastAsia="Arial" w:cs="Arial"/>
          <w:color w:val="242424"/>
          <w:spacing w:val="-2"/>
        </w:rPr>
        <w:t>”  </w:t>
      </w:r>
      <w:r>
        <w:rPr>
          <w:color w:val="242424"/>
          <w:spacing w:val="-2"/>
        </w:rPr>
        <w:t>解</w:t>
      </w:r>
      <w:r>
        <w:rPr>
          <w:color w:val="242424"/>
          <w:spacing w:val="-1"/>
        </w:rPr>
        <w:t>决方案。本章节将深入剖析科技企业的核心传播痛点</w:t>
      </w:r>
      <w:r>
        <w:rPr>
          <w:color w:val="242424"/>
          <w:spacing w:val="-39"/>
        </w:rPr>
        <w:t xml:space="preserve"> </w:t>
      </w:r>
      <w:r>
        <w:rPr>
          <w:color w:val="242424"/>
          <w:spacing w:val="-1"/>
        </w:rPr>
        <w:t>，并系统阐述传声港如何以数据和算法为引</w:t>
      </w:r>
      <w:r>
        <w:rPr>
          <w:color w:val="242424"/>
          <w:spacing w:val="-2"/>
        </w:rPr>
        <w:t>擎</w:t>
      </w:r>
      <w:r>
        <w:rPr>
          <w:color w:val="242424"/>
          <w:spacing w:val="-25"/>
        </w:rPr>
        <w:t xml:space="preserve"> </w:t>
      </w:r>
      <w:r>
        <w:rPr>
          <w:color w:val="242424"/>
          <w:spacing w:val="-2"/>
        </w:rPr>
        <w:t>，构建覆盖从权威声量建立到销售转化闭环的智能服务生态。</w:t>
      </w:r>
    </w:p>
    <w:p>
      <w:pPr>
        <w:pStyle w:val="BodyText"/>
        <w:ind w:left="9"/>
        <w:spacing w:before="175" w:line="185" w:lineRule="auto"/>
        <w:rPr/>
      </w:pPr>
      <w:r>
        <w:rPr>
          <w:color w:val="242424"/>
          <w:spacing w:val="-1"/>
        </w:rPr>
        <w:t>一、</w:t>
      </w:r>
      <w:r>
        <w:rPr>
          <w:color w:val="242424"/>
          <w:spacing w:val="-8"/>
        </w:rPr>
        <w:t xml:space="preserve"> </w:t>
      </w:r>
      <w:r>
        <w:rPr>
          <w:color w:val="242424"/>
          <w:spacing w:val="-1"/>
        </w:rPr>
        <w:t>科技行业品牌传播的核心挑战与需求分层</w:t>
      </w:r>
    </w:p>
    <w:p>
      <w:pPr>
        <w:pStyle w:val="BodyText"/>
        <w:ind w:left="25" w:right="31" w:hanging="15"/>
        <w:spacing w:before="254" w:line="241" w:lineRule="auto"/>
        <w:rPr/>
      </w:pPr>
      <w:r>
        <w:rPr>
          <w:color w:val="242424"/>
          <w:spacing w:val="-1"/>
        </w:rPr>
        <w:t>在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人工智能</w:t>
      </w:r>
      <w:r>
        <w:rPr>
          <w:rFonts w:ascii="Arial" w:hAnsi="Arial" w:eastAsia="Arial" w:cs="Arial"/>
          <w:color w:val="242424"/>
          <w:spacing w:val="-1"/>
        </w:rPr>
        <w:t>+”  </w:t>
      </w:r>
      <w:r>
        <w:rPr>
          <w:color w:val="242424"/>
          <w:spacing w:val="-1"/>
        </w:rPr>
        <w:t>行动深入实施、</w:t>
      </w:r>
      <w:r>
        <w:rPr>
          <w:color w:val="242424"/>
          <w:spacing w:val="-50"/>
        </w:rPr>
        <w:t xml:space="preserve"> </w:t>
      </w:r>
      <w:r>
        <w:rPr>
          <w:color w:val="242424"/>
          <w:spacing w:val="-1"/>
        </w:rPr>
        <w:t>国产替代浪潮澎湃的宏观背景下</w:t>
      </w:r>
      <w:r>
        <w:rPr>
          <w:color w:val="242424"/>
          <w:spacing w:val="-38"/>
        </w:rPr>
        <w:t xml:space="preserve"> </w:t>
      </w:r>
      <w:r>
        <w:rPr>
          <w:color w:val="242424"/>
          <w:spacing w:val="-1"/>
        </w:rPr>
        <w:t>，中国科技企业的传播需求呈现</w:t>
      </w:r>
      <w:r>
        <w:rPr>
          <w:color w:val="242424"/>
          <w:spacing w:val="-2"/>
        </w:rPr>
        <w:t>出鲜明的行业特性与阶段性差异。综合行业实践</w:t>
      </w:r>
      <w:r>
        <w:rPr>
          <w:color w:val="242424"/>
          <w:spacing w:val="-39"/>
        </w:rPr>
        <w:t xml:space="preserve"> </w:t>
      </w:r>
      <w:r>
        <w:rPr>
          <w:color w:val="242424"/>
          <w:spacing w:val="-2"/>
        </w:rPr>
        <w:t>，其挑战可归纳为以下四个层</w:t>
      </w:r>
      <w:r>
        <w:rPr>
          <w:color w:val="242424"/>
          <w:spacing w:val="-3"/>
        </w:rPr>
        <w:t>面：</w:t>
      </w:r>
    </w:p>
    <w:p>
      <w:pPr>
        <w:pStyle w:val="BodyText"/>
        <w:ind w:left="21"/>
        <w:spacing w:before="117" w:line="203" w:lineRule="auto"/>
        <w:rPr/>
      </w:pPr>
      <w:r>
        <w:rPr>
          <w:color w:val="242424"/>
          <w:spacing w:val="-1"/>
        </w:rPr>
        <w:t>1</w:t>
      </w:r>
      <w:r>
        <w:rPr>
          <w:rFonts w:ascii="Arial" w:hAnsi="Arial" w:eastAsia="Arial" w:cs="Arial"/>
          <w:color w:val="242424"/>
          <w:spacing w:val="-1"/>
        </w:rPr>
        <w:t>.   </w:t>
      </w:r>
      <w:r>
        <w:rPr>
          <w:color w:val="242424"/>
          <w:spacing w:val="-1"/>
        </w:rPr>
        <w:t>公信力建立与专业权威塑造：无论是寻求融资的初创</w:t>
      </w:r>
      <w:r>
        <w:rPr>
          <w:rFonts w:ascii="Arial" w:hAnsi="Arial" w:eastAsia="Arial" w:cs="Arial"/>
          <w:color w:val="242424"/>
          <w:spacing w:val="-1"/>
        </w:rPr>
        <w:t>AI</w:t>
      </w:r>
      <w:r>
        <w:rPr>
          <w:color w:val="242424"/>
          <w:spacing w:val="-1"/>
        </w:rPr>
        <w:t>公司、发布重大技术突破的半导体企</w:t>
      </w:r>
    </w:p>
    <w:p>
      <w:pPr>
        <w:pStyle w:val="BodyText"/>
        <w:ind w:left="414" w:firstLine="5"/>
        <w:spacing w:before="42" w:line="206" w:lineRule="auto"/>
        <w:rPr/>
      </w:pPr>
      <w:r>
        <w:rPr>
          <w:color w:val="242424"/>
          <w:spacing w:val="-2"/>
        </w:rPr>
        <w:t>业</w:t>
      </w:r>
      <w:r>
        <w:rPr>
          <w:color w:val="242424"/>
          <w:spacing w:val="-38"/>
        </w:rPr>
        <w:t xml:space="preserve"> </w:t>
      </w:r>
      <w:r>
        <w:rPr>
          <w:color w:val="242424"/>
          <w:spacing w:val="-2"/>
        </w:rPr>
        <w:t>，还是进行药物临床试验的生物医药公司</w:t>
      </w:r>
      <w:r>
        <w:rPr>
          <w:color w:val="242424"/>
          <w:spacing w:val="-39"/>
        </w:rPr>
        <w:t xml:space="preserve"> </w:t>
      </w:r>
      <w:r>
        <w:rPr>
          <w:color w:val="242424"/>
          <w:spacing w:val="-2"/>
        </w:rPr>
        <w:t>，建立行业与公众信任是首要任务。这要求传播内</w:t>
      </w:r>
      <w:r>
        <w:rPr>
          <w:color w:val="242424"/>
          <w:spacing w:val="-1"/>
        </w:rPr>
        <w:t>容必须具备高度的专业性和权威背书</w:t>
      </w:r>
      <w:r>
        <w:rPr>
          <w:color w:val="242424"/>
          <w:spacing w:val="-39"/>
        </w:rPr>
        <w:t xml:space="preserve"> </w:t>
      </w:r>
      <w:r>
        <w:rPr>
          <w:color w:val="242424"/>
          <w:spacing w:val="-1"/>
        </w:rPr>
        <w:t>，通常需要通过央媒、顶级行业媒体及垂直领域</w:t>
      </w:r>
      <w:r>
        <w:rPr>
          <w:rFonts w:ascii="Arial" w:hAnsi="Arial" w:eastAsia="Arial" w:cs="Arial"/>
          <w:color w:val="242424"/>
          <w:spacing w:val="-1"/>
        </w:rPr>
        <w:t>KOL</w:t>
      </w:r>
      <w:r>
        <w:rPr>
          <w:color w:val="242424"/>
          <w:spacing w:val="-1"/>
        </w:rPr>
        <w:t>进</w:t>
      </w:r>
    </w:p>
    <w:p>
      <w:pPr>
        <w:pStyle w:val="BodyText"/>
        <w:ind w:left="411"/>
        <w:spacing w:before="58" w:line="185" w:lineRule="auto"/>
        <w:rPr/>
      </w:pPr>
      <w:r>
        <w:rPr>
          <w:color w:val="242424"/>
          <w:spacing w:val="-2"/>
        </w:rPr>
        <w:t>行高规格、广覆盖的宣⽰。</w:t>
      </w:r>
    </w:p>
    <w:p>
      <w:pPr>
        <w:pStyle w:val="BodyText"/>
        <w:ind w:left="414" w:right="24" w:hanging="405"/>
        <w:spacing w:before="256" w:line="214" w:lineRule="auto"/>
        <w:rPr/>
      </w:pPr>
      <w:r>
        <w:rPr>
          <w:color w:val="242424"/>
        </w:rPr>
        <w:t>2</w:t>
      </w:r>
      <w:r>
        <w:rPr>
          <w:rFonts w:ascii="Arial" w:hAnsi="Arial" w:eastAsia="Arial" w:cs="Arial"/>
          <w:color w:val="242424"/>
        </w:rPr>
        <w:t>.   </w:t>
      </w:r>
      <w:r>
        <w:rPr>
          <w:color w:val="242424"/>
        </w:rPr>
        <w:t>圈层精准渗透与心智占领：科技产品与服务往往面向特定专业</w:t>
      </w:r>
      <w:r>
        <w:rPr>
          <w:color w:val="242424"/>
          <w:spacing w:val="-1"/>
        </w:rPr>
        <w:t>人群（如开发者、工程师、企</w:t>
      </w:r>
      <w:r>
        <w:rPr>
          <w:color w:val="242424"/>
          <w:spacing w:val="-1"/>
        </w:rPr>
        <w:t>业采购决策者）</w:t>
      </w:r>
      <w:r>
        <w:rPr>
          <w:color w:val="242424"/>
          <w:spacing w:val="-30"/>
        </w:rPr>
        <w:t xml:space="preserve"> </w:t>
      </w:r>
      <w:r>
        <w:rPr>
          <w:color w:val="242424"/>
          <w:spacing w:val="-1"/>
        </w:rPr>
        <w:t>或细分消费者圈层。粗放式传播效率低下</w:t>
      </w:r>
      <w:r>
        <w:rPr>
          <w:color w:val="242424"/>
          <w:spacing w:val="-39"/>
        </w:rPr>
        <w:t xml:space="preserve"> </w:t>
      </w:r>
      <w:r>
        <w:rPr>
          <w:color w:val="242424"/>
          <w:spacing w:val="-1"/>
        </w:rPr>
        <w:t>，必须实现</w:t>
      </w:r>
      <w:r>
        <w:rPr>
          <w:color w:val="242424"/>
          <w:spacing w:val="28"/>
          <w:w w:val="101"/>
        </w:rPr>
        <w:t xml:space="preserve">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内容种草</w:t>
      </w:r>
      <w:r>
        <w:rPr>
          <w:rFonts w:ascii="Arial" w:hAnsi="Arial" w:eastAsia="Arial" w:cs="Arial"/>
          <w:color w:val="242424"/>
          <w:spacing w:val="-1"/>
        </w:rPr>
        <w:t>+</w:t>
      </w:r>
      <w:r>
        <w:rPr>
          <w:color w:val="242424"/>
          <w:spacing w:val="-1"/>
        </w:rPr>
        <w:t>口碑传播</w:t>
      </w:r>
      <w:r>
        <w:rPr>
          <w:rFonts w:ascii="Arial" w:hAnsi="Arial" w:eastAsia="Arial" w:cs="Arial"/>
          <w:color w:val="242424"/>
          <w:spacing w:val="-1"/>
        </w:rPr>
        <w:t>”</w:t>
      </w:r>
      <w:r>
        <w:rPr>
          <w:color w:val="242424"/>
          <w:spacing w:val="-2"/>
        </w:rPr>
        <w:t>的精准滴灌。例如</w:t>
      </w:r>
      <w:r>
        <w:rPr>
          <w:color w:val="242424"/>
          <w:spacing w:val="-39"/>
        </w:rPr>
        <w:t xml:space="preserve"> </w:t>
      </w:r>
      <w:r>
        <w:rPr>
          <w:color w:val="242424"/>
          <w:spacing w:val="-2"/>
        </w:rPr>
        <w:t>，半导体设备需要触达制造工厂的技术负责人</w:t>
      </w:r>
      <w:r>
        <w:rPr>
          <w:color w:val="242424"/>
          <w:spacing w:val="-29"/>
        </w:rPr>
        <w:t xml:space="preserve"> </w:t>
      </w:r>
      <w:r>
        <w:rPr>
          <w:color w:val="242424"/>
          <w:spacing w:val="-2"/>
        </w:rPr>
        <w:t>，消</w:t>
      </w:r>
      <w:r>
        <w:rPr>
          <w:color w:val="242424"/>
          <w:spacing w:val="-3"/>
        </w:rPr>
        <w:t>费级</w:t>
      </w:r>
      <w:r>
        <w:rPr>
          <w:rFonts w:ascii="Arial" w:hAnsi="Arial" w:eastAsia="Arial" w:cs="Arial"/>
          <w:color w:val="242424"/>
          <w:spacing w:val="-3"/>
        </w:rPr>
        <w:t>AI</w:t>
      </w:r>
      <w:r>
        <w:rPr>
          <w:color w:val="242424"/>
          <w:spacing w:val="-3"/>
        </w:rPr>
        <w:t>硬件则需要影响科</w:t>
      </w:r>
      <w:r>
        <w:rPr>
          <w:color w:val="242424"/>
          <w:spacing w:val="-1"/>
        </w:rPr>
        <w:t>技爱好者和年轻族群。</w:t>
      </w:r>
    </w:p>
    <w:p>
      <w:pPr>
        <w:spacing w:line="214" w:lineRule="auto"/>
        <w:sectPr>
          <w:pgSz w:w="11919" w:h="16839"/>
          <w:pgMar w:top="400" w:right="833" w:bottom="0" w:left="840" w:header="0" w:footer="0" w:gutter="0"/>
        </w:sectPr>
        <w:rPr/>
      </w:pPr>
    </w:p>
    <w:p>
      <w:pPr>
        <w:spacing w:line="408" w:lineRule="auto"/>
        <w:rPr>
          <w:rFonts w:ascii="Arial"/>
          <w:sz w:val="21"/>
        </w:rPr>
      </w:pPr>
      <w:r/>
    </w:p>
    <w:p>
      <w:pPr>
        <w:pStyle w:val="BodyText"/>
        <w:ind w:left="2"/>
        <w:spacing w:before="103" w:line="190" w:lineRule="auto"/>
        <w:rPr/>
      </w:pPr>
      <w:r>
        <w:rPr>
          <w:color w:val="242424"/>
          <w:spacing w:val="-2"/>
        </w:rPr>
        <w:t>3</w:t>
      </w:r>
      <w:r>
        <w:rPr>
          <w:rFonts w:ascii="Arial" w:hAnsi="Arial" w:eastAsia="Arial" w:cs="Arial"/>
          <w:color w:val="242424"/>
          <w:spacing w:val="-2"/>
        </w:rPr>
        <w:t>.   </w:t>
      </w:r>
      <w:r>
        <w:rPr>
          <w:color w:val="242424"/>
          <w:spacing w:val="-2"/>
        </w:rPr>
        <w:t>内容创意瓶颈与多模态适配：持续产出高质量、多形态（</w:t>
      </w:r>
      <w:r>
        <w:rPr>
          <w:color w:val="242424"/>
          <w:spacing w:val="-23"/>
        </w:rPr>
        <w:t xml:space="preserve"> </w:t>
      </w:r>
      <w:r>
        <w:rPr>
          <w:color w:val="242424"/>
          <w:spacing w:val="-2"/>
        </w:rPr>
        <w:t>图文、短视频、直播）</w:t>
      </w:r>
      <w:r>
        <w:rPr>
          <w:color w:val="242424"/>
          <w:spacing w:val="-40"/>
        </w:rPr>
        <w:t xml:space="preserve"> </w:t>
      </w:r>
      <w:r>
        <w:rPr>
          <w:color w:val="242424"/>
          <w:spacing w:val="-2"/>
        </w:rPr>
        <w:t>的内容以应</w:t>
      </w:r>
    </w:p>
    <w:p>
      <w:pPr>
        <w:pStyle w:val="BodyText"/>
        <w:ind w:left="411"/>
        <w:spacing w:before="65" w:line="201" w:lineRule="auto"/>
        <w:rPr/>
      </w:pPr>
      <w:r>
        <w:rPr>
          <w:color w:val="242424"/>
          <w:spacing w:val="-2"/>
        </w:rPr>
        <w:t>对不同平台特性</w:t>
      </w:r>
      <w:r>
        <w:rPr>
          <w:color w:val="242424"/>
          <w:spacing w:val="-35"/>
        </w:rPr>
        <w:t xml:space="preserve"> </w:t>
      </w:r>
      <w:r>
        <w:rPr>
          <w:color w:val="242424"/>
          <w:spacing w:val="-2"/>
        </w:rPr>
        <w:t>，是巨大的人力与创意挑战。企业急需能够链接优质创意资源</w:t>
      </w:r>
      <w:r>
        <w:rPr>
          <w:color w:val="242424"/>
          <w:spacing w:val="-38"/>
        </w:rPr>
        <w:t xml:space="preserve"> </w:t>
      </w:r>
      <w:r>
        <w:rPr>
          <w:color w:val="242424"/>
          <w:spacing w:val="-2"/>
        </w:rPr>
        <w:t>，并能将核心信</w:t>
      </w:r>
      <w:r>
        <w:rPr>
          <w:color w:val="242424"/>
          <w:spacing w:val="-1"/>
        </w:rPr>
        <w:t>息自动适配为微博、微信、短视频、专业报告等多种风格的  </w:t>
      </w:r>
      <w:r>
        <w:rPr>
          <w:rFonts w:ascii="Arial" w:hAnsi="Arial" w:eastAsia="Arial" w:cs="Arial"/>
          <w:color w:val="242424"/>
          <w:spacing w:val="-1"/>
        </w:rPr>
        <w:t>“</w:t>
      </w:r>
      <w:r>
        <w:rPr>
          <w:rFonts w:ascii="Arial" w:hAnsi="Arial" w:eastAsia="Arial" w:cs="Arial"/>
          <w:color w:val="242424"/>
          <w:spacing w:val="-16"/>
        </w:rPr>
        <w:t xml:space="preserve"> </w:t>
      </w:r>
      <w:r>
        <w:rPr>
          <w:color w:val="242424"/>
          <w:spacing w:val="-1"/>
        </w:rPr>
        <w:t>内容弹药库</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07" w:right="239" w:hanging="407"/>
        <w:spacing w:before="255" w:line="216" w:lineRule="auto"/>
        <w:rPr/>
      </w:pPr>
      <w:r>
        <w:rPr>
          <w:color w:val="242424"/>
        </w:rPr>
        <w:t>4</w:t>
      </w:r>
      <w:r>
        <w:rPr>
          <w:rFonts w:ascii="Arial" w:hAnsi="Arial" w:eastAsia="Arial" w:cs="Arial"/>
          <w:color w:val="242424"/>
        </w:rPr>
        <w:t>.   </w:t>
      </w:r>
      <w:r>
        <w:rPr>
          <w:color w:val="242424"/>
        </w:rPr>
        <w:t>效果量化与投资回报证明：传统品牌营销的  </w:t>
      </w:r>
      <w:r>
        <w:rPr>
          <w:rFonts w:ascii="Arial" w:hAnsi="Arial" w:eastAsia="Arial" w:cs="Arial"/>
          <w:color w:val="242424"/>
        </w:rPr>
        <w:t>“</w:t>
      </w:r>
      <w:r>
        <w:rPr>
          <w:rFonts w:ascii="Arial" w:hAnsi="Arial" w:eastAsia="Arial" w:cs="Arial"/>
          <w:color w:val="242424"/>
          <w:spacing w:val="-30"/>
        </w:rPr>
        <w:t xml:space="preserve"> </w:t>
      </w:r>
      <w:r>
        <w:rPr>
          <w:color w:val="242424"/>
        </w:rPr>
        <w:t>黑箱</w:t>
      </w:r>
      <w:r>
        <w:rPr>
          <w:rFonts w:ascii="Arial" w:hAnsi="Arial" w:eastAsia="Arial" w:cs="Arial"/>
          <w:color w:val="242424"/>
        </w:rPr>
        <w:t>”  </w:t>
      </w:r>
      <w:r>
        <w:rPr>
          <w:color w:val="242424"/>
        </w:rPr>
        <w:t>正在被打破。企业决策者强烈要求对每</w:t>
      </w:r>
      <w:r>
        <w:rPr>
          <w:color w:val="242424"/>
          <w:spacing w:val="-2"/>
        </w:rPr>
        <w:t>一分传播投入进行量化评估</w:t>
      </w:r>
      <w:r>
        <w:rPr>
          <w:color w:val="242424"/>
          <w:spacing w:val="-39"/>
        </w:rPr>
        <w:t xml:space="preserve"> </w:t>
      </w:r>
      <w:r>
        <w:rPr>
          <w:color w:val="242424"/>
          <w:spacing w:val="-2"/>
        </w:rPr>
        <w:t>，不仅看曝光、互动</w:t>
      </w:r>
      <w:r>
        <w:rPr>
          <w:color w:val="242424"/>
          <w:spacing w:val="-39"/>
        </w:rPr>
        <w:t xml:space="preserve"> </w:t>
      </w:r>
      <w:r>
        <w:rPr>
          <w:color w:val="242424"/>
          <w:spacing w:val="-2"/>
        </w:rPr>
        <w:t>，更要追踪其对销售线索、搜索指</w:t>
      </w:r>
      <w:r>
        <w:rPr>
          <w:color w:val="242424"/>
          <w:spacing w:val="-3"/>
        </w:rPr>
        <w:t>数、甚至</w:t>
      </w:r>
      <w:r>
        <w:rPr>
          <w:color w:val="242424"/>
          <w:spacing w:val="-4"/>
        </w:rPr>
        <w:t>股价的实际影响</w:t>
      </w:r>
      <w:r>
        <w:rPr>
          <w:color w:val="242424"/>
          <w:spacing w:val="-29"/>
        </w:rPr>
        <w:t xml:space="preserve"> </w:t>
      </w:r>
      <w:r>
        <w:rPr>
          <w:color w:val="242424"/>
          <w:spacing w:val="-4"/>
        </w:rPr>
        <w:t>，实现清晰的</w:t>
      </w:r>
      <w:r>
        <w:rPr>
          <w:rFonts w:ascii="Arial" w:hAnsi="Arial" w:eastAsia="Arial" w:cs="Arial"/>
          <w:color w:val="242424"/>
          <w:spacing w:val="-4"/>
        </w:rPr>
        <w:t>ROI</w:t>
      </w:r>
      <w:r>
        <w:rPr>
          <w:color w:val="242424"/>
          <w:spacing w:val="-4"/>
        </w:rPr>
        <w:t>分析。</w:t>
      </w:r>
    </w:p>
    <w:p>
      <w:pPr>
        <w:pStyle w:val="BodyText"/>
        <w:spacing w:before="222" w:line="184" w:lineRule="auto"/>
        <w:rPr/>
      </w:pPr>
      <w:r>
        <w:rPr>
          <w:color w:val="242424"/>
          <w:spacing w:val="-1"/>
        </w:rPr>
        <w:t>传声港平台的一站式服务架构</w:t>
      </w:r>
      <w:r>
        <w:rPr>
          <w:color w:val="242424"/>
          <w:spacing w:val="-39"/>
        </w:rPr>
        <w:t xml:space="preserve"> </w:t>
      </w:r>
      <w:r>
        <w:rPr>
          <w:color w:val="242424"/>
          <w:spacing w:val="-1"/>
        </w:rPr>
        <w:t>，正是为系统性地应对</w:t>
      </w:r>
      <w:r>
        <w:rPr>
          <w:color w:val="242424"/>
          <w:spacing w:val="-2"/>
        </w:rPr>
        <w:t>以上挑战而设计。</w:t>
      </w:r>
    </w:p>
    <w:p>
      <w:pPr>
        <w:pStyle w:val="BodyText"/>
        <w:ind w:left="8"/>
        <w:spacing w:before="254" w:line="202" w:lineRule="auto"/>
        <w:rPr/>
      </w:pPr>
      <w:r>
        <w:rPr>
          <w:color w:val="242424"/>
          <w:spacing w:val="-1"/>
        </w:rPr>
        <w:t>二、</w:t>
      </w:r>
      <w:r>
        <w:rPr>
          <w:color w:val="242424"/>
          <w:spacing w:val="-6"/>
        </w:rPr>
        <w:t xml:space="preserve"> </w:t>
      </w:r>
      <w:r>
        <w:rPr>
          <w:color w:val="242424"/>
          <w:spacing w:val="-1"/>
        </w:rPr>
        <w:t>传声港</w:t>
      </w:r>
      <w:r>
        <w:rPr>
          <w:rFonts w:ascii="Arial" w:hAnsi="Arial" w:eastAsia="Arial" w:cs="Arial"/>
          <w:color w:val="242424"/>
          <w:spacing w:val="-1"/>
        </w:rPr>
        <w:t>AI</w:t>
      </w:r>
      <w:r>
        <w:rPr>
          <w:color w:val="242424"/>
          <w:spacing w:val="-1"/>
        </w:rPr>
        <w:t>驱动的一站式解决方案框架</w:t>
      </w:r>
    </w:p>
    <w:p>
      <w:pPr>
        <w:pStyle w:val="BodyText"/>
        <w:ind w:left="4" w:right="107" w:hanging="4"/>
        <w:spacing w:before="220" w:line="232" w:lineRule="auto"/>
        <w:jc w:val="both"/>
        <w:rPr/>
      </w:pPr>
      <w:r>
        <w:rPr>
          <w:color w:val="242424"/>
        </w:rPr>
        <w:t>传声港的解决方案并非简单的业务叠加</w:t>
      </w:r>
      <w:r>
        <w:rPr>
          <w:color w:val="242424"/>
          <w:spacing w:val="-39"/>
        </w:rPr>
        <w:t xml:space="preserve"> </w:t>
      </w:r>
      <w:r>
        <w:rPr>
          <w:color w:val="242424"/>
        </w:rPr>
        <w:t>，而是以</w:t>
      </w:r>
      <w:r>
        <w:rPr>
          <w:color w:val="242424"/>
          <w:spacing w:val="28"/>
          <w:w w:val="101"/>
        </w:rPr>
        <w:t xml:space="preserve">  </w:t>
      </w:r>
      <w:r>
        <w:rPr>
          <w:rFonts w:ascii="Arial" w:hAnsi="Arial" w:eastAsia="Arial" w:cs="Arial"/>
          <w:color w:val="242424"/>
        </w:rPr>
        <w:t>“AI</w:t>
      </w:r>
      <w:r>
        <w:rPr>
          <w:color w:val="242424"/>
        </w:rPr>
        <w:t>中台</w:t>
      </w:r>
      <w:r>
        <w:rPr>
          <w:rFonts w:ascii="Arial" w:hAnsi="Arial" w:eastAsia="Arial" w:cs="Arial"/>
          <w:color w:val="242424"/>
        </w:rPr>
        <w:t>”  </w:t>
      </w:r>
      <w:r>
        <w:rPr>
          <w:color w:val="242424"/>
        </w:rPr>
        <w:t>为</w:t>
      </w:r>
      <w:r>
        <w:rPr>
          <w:color w:val="242424"/>
          <w:spacing w:val="-1"/>
        </w:rPr>
        <w:t>智能大脑</w:t>
      </w:r>
      <w:r>
        <w:rPr>
          <w:color w:val="242424"/>
          <w:spacing w:val="-38"/>
        </w:rPr>
        <w:t xml:space="preserve"> </w:t>
      </w:r>
      <w:r>
        <w:rPr>
          <w:color w:val="242424"/>
          <w:spacing w:val="-1"/>
        </w:rPr>
        <w:t>，对   </w:t>
      </w:r>
      <w:r>
        <w:rPr>
          <w:rFonts w:ascii="Arial" w:hAnsi="Arial" w:eastAsia="Arial" w:cs="Arial"/>
          <w:color w:val="242424"/>
          <w:spacing w:val="-1"/>
        </w:rPr>
        <w:t>“</w:t>
      </w:r>
      <w:r>
        <w:rPr>
          <w:color w:val="242424"/>
          <w:spacing w:val="-1"/>
        </w:rPr>
        <w:t>资源生态</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（媒体</w:t>
      </w:r>
      <w:r>
        <w:rPr>
          <w:rFonts w:ascii="Arial" w:hAnsi="Arial" w:eastAsia="Arial" w:cs="Arial"/>
          <w:color w:val="242424"/>
          <w:spacing w:val="-2"/>
        </w:rPr>
        <w:t>+</w:t>
      </w:r>
      <w:r>
        <w:rPr>
          <w:color w:val="242424"/>
          <w:spacing w:val="-2"/>
        </w:rPr>
        <w:t>达人</w:t>
      </w:r>
      <w:r>
        <w:rPr>
          <w:rFonts w:ascii="Arial" w:hAnsi="Arial" w:eastAsia="Arial" w:cs="Arial"/>
          <w:color w:val="242424"/>
          <w:spacing w:val="-2"/>
        </w:rPr>
        <w:t>+</w:t>
      </w:r>
      <w:r>
        <w:rPr>
          <w:color w:val="242424"/>
          <w:spacing w:val="-2"/>
        </w:rPr>
        <w:t>网红</w:t>
      </w:r>
      <w:r>
        <w:rPr>
          <w:rFonts w:ascii="Arial" w:hAnsi="Arial" w:eastAsia="Arial" w:cs="Arial"/>
          <w:color w:val="242424"/>
          <w:spacing w:val="-2"/>
        </w:rPr>
        <w:t>+</w:t>
      </w:r>
      <w:r>
        <w:rPr>
          <w:color w:val="242424"/>
          <w:spacing w:val="-2"/>
        </w:rPr>
        <w:t>素人）</w:t>
      </w:r>
      <w:r>
        <w:rPr>
          <w:color w:val="242424"/>
          <w:spacing w:val="-46"/>
        </w:rPr>
        <w:t xml:space="preserve"> </w:t>
      </w:r>
      <w:r>
        <w:rPr>
          <w:color w:val="242424"/>
          <w:spacing w:val="-2"/>
        </w:rPr>
        <w:t>与</w:t>
      </w:r>
      <w:r>
        <w:rPr>
          <w:color w:val="242424"/>
          <w:spacing w:val="28"/>
        </w:rPr>
        <w:t xml:space="preserve">  </w:t>
      </w:r>
      <w:r>
        <w:rPr>
          <w:rFonts w:ascii="Arial" w:hAnsi="Arial" w:eastAsia="Arial" w:cs="Arial"/>
          <w:color w:val="242424"/>
          <w:spacing w:val="-2"/>
        </w:rPr>
        <w:t>“</w:t>
      </w:r>
      <w:r>
        <w:rPr>
          <w:color w:val="242424"/>
          <w:spacing w:val="-2"/>
        </w:rPr>
        <w:t>服务流程</w:t>
      </w:r>
      <w:r>
        <w:rPr>
          <w:rFonts w:ascii="Arial" w:hAnsi="Arial" w:eastAsia="Arial" w:cs="Arial"/>
          <w:color w:val="242424"/>
          <w:spacing w:val="-2"/>
        </w:rPr>
        <w:t>”</w:t>
      </w:r>
      <w:r>
        <w:rPr>
          <w:rFonts w:ascii="Arial" w:hAnsi="Arial" w:eastAsia="Arial" w:cs="Arial"/>
          <w:color w:val="242424"/>
          <w:spacing w:val="-30"/>
        </w:rPr>
        <w:t xml:space="preserve"> </w:t>
      </w:r>
      <w:r>
        <w:rPr>
          <w:color w:val="242424"/>
          <w:spacing w:val="-2"/>
        </w:rPr>
        <w:t>（创意→分发→评估→管理）</w:t>
      </w:r>
      <w:r>
        <w:rPr>
          <w:color w:val="242424"/>
          <w:spacing w:val="-51"/>
        </w:rPr>
        <w:t xml:space="preserve"> </w:t>
      </w:r>
      <w:r>
        <w:rPr>
          <w:color w:val="242424"/>
          <w:spacing w:val="-2"/>
        </w:rPr>
        <w:t>进行一体化调度和</w:t>
      </w:r>
      <w:r>
        <w:rPr>
          <w:color w:val="242424"/>
          <w:spacing w:val="-3"/>
        </w:rPr>
        <w:t>优化的结果。</w:t>
      </w:r>
      <w:r>
        <w:rPr>
          <w:color w:val="242424"/>
          <w:spacing w:val="-2"/>
        </w:rPr>
        <w:t>其服务框架可根据客户目标灵活组合</w:t>
      </w:r>
      <w:r>
        <w:rPr>
          <w:color w:val="242424"/>
          <w:spacing w:val="-26"/>
        </w:rPr>
        <w:t xml:space="preserve"> </w:t>
      </w:r>
      <w:r>
        <w:rPr>
          <w:color w:val="242424"/>
          <w:spacing w:val="-2"/>
        </w:rPr>
        <w:t>，形成针对性的解决路径。</w:t>
      </w:r>
    </w:p>
    <w:p>
      <w:pPr>
        <w:pStyle w:val="BodyText"/>
        <w:ind w:left="24"/>
        <w:spacing w:before="143" w:line="189" w:lineRule="auto"/>
        <w:rPr/>
      </w:pPr>
      <w:r>
        <w:rPr>
          <w:rFonts w:ascii="Malgun Gothic" w:hAnsi="Malgun Gothic" w:eastAsia="Malgun Gothic" w:cs="Malgun Gothic"/>
          <w:color w:val="242424"/>
          <w:spacing w:val="-3"/>
        </w:rPr>
        <w:t>▶</w:t>
      </w:r>
      <w:r>
        <w:rPr>
          <w:rFonts w:ascii="Malgun Gothic" w:hAnsi="Malgun Gothic" w:eastAsia="Malgun Gothic" w:cs="Malgun Gothic"/>
          <w:color w:val="242424"/>
          <w:spacing w:val="-16"/>
        </w:rPr>
        <w:t xml:space="preserve"> </w:t>
      </w:r>
      <w:r>
        <w:rPr>
          <w:color w:val="242424"/>
          <w:spacing w:val="-3"/>
        </w:rPr>
        <w:t>解决方案全景图：从目标到闭环</w:t>
      </w:r>
    </w:p>
    <w:p>
      <w:pPr>
        <w:spacing w:line="225" w:lineRule="exact"/>
        <w:rPr/>
      </w:pPr>
      <w:r/>
    </w:p>
    <w:tbl>
      <w:tblPr>
        <w:tblStyle w:val="TableNormal"/>
        <w:tblW w:w="9580" w:type="dxa"/>
        <w:tblInd w:w="1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391"/>
        <w:gridCol w:w="2391"/>
        <w:gridCol w:w="2399"/>
        <w:gridCol w:w="2399"/>
      </w:tblGrid>
      <w:tr>
        <w:trPr>
          <w:trHeight w:val="982" w:hRule="atLeast"/>
        </w:trPr>
        <w:tc>
          <w:tcPr>
            <w:tcW w:w="2391" w:type="dxa"/>
            <w:vAlign w:val="top"/>
            <w:tcBorders>
              <w:bottom w:val="single" w:color="000000" w:sz="6" w:space="0"/>
              <w:top w:val="single" w:color="000000" w:sz="6" w:space="0"/>
              <w:left w:val="single" w:color="000000" w:sz="4" w:space="0"/>
            </w:tcBorders>
          </w:tcPr>
          <w:p>
            <w:pPr>
              <w:pStyle w:val="TableText"/>
              <w:ind w:left="175"/>
              <w:spacing w:before="178" w:line="185" w:lineRule="auto"/>
              <w:rPr/>
            </w:pPr>
            <w:r>
              <w:drawing>
                <wp:anchor distT="0" distB="0" distL="0" distR="0" simplePos="0" relativeHeight="251663360" behindDoc="1" locked="0" layoutInCell="1" allowOverlap="1">
                  <wp:simplePos x="0" y="0"/>
                  <wp:positionH relativeFrom="rightMargin">
                    <wp:posOffset>-6985</wp:posOffset>
                  </wp:positionH>
                  <wp:positionV relativeFrom="topMargin">
                    <wp:posOffset>-4762</wp:posOffset>
                  </wp:positionV>
                  <wp:extent cx="9525" cy="628650"/>
                  <wp:effectExtent l="0" t="0" r="0" b="0"/>
                  <wp:wrapNone/>
                  <wp:docPr id="42" name="IM 42"/>
                  <wp:cNvGraphicFramePr/>
                  <a:graphic>
                    <a:graphicData uri="http://schemas.openxmlformats.org/drawingml/2006/picture">
                      <pic:pic>
                        <pic:nvPicPr>
                          <pic:cNvPr id="42" name="IM 42"/>
                          <pic:cNvPicPr/>
                        </pic:nvPicPr>
                        <pic:blipFill>
                          <a:blip r:embed="rId23"/>
                          <a:stretch>
                            <a:fillRect/>
                          </a:stretch>
                        </pic:blipFill>
                        <pic:spPr>
                          <a:xfrm rot="0">
                            <a:off x="0" y="0"/>
                            <a:ext cx="9525" cy="628650"/>
                          </a:xfrm>
                          <a:prstGeom prst="rect">
                            <a:avLst/>
                          </a:prstGeom>
                        </pic:spPr>
                      </pic:pic>
                    </a:graphicData>
                  </a:graphic>
                </wp:anchor>
              </w:drawing>
            </w:r>
            <w:r>
              <w:rPr>
                <w:color w:val="242424"/>
                <w:spacing w:val="-1"/>
              </w:rPr>
              <w:t>企业核心目标</w:t>
            </w:r>
          </w:p>
        </w:tc>
        <w:tc>
          <w:tcPr>
            <w:tcW w:w="2391" w:type="dxa"/>
            <w:vAlign w:val="top"/>
          </w:tcPr>
          <w:p>
            <w:pPr>
              <w:pStyle w:val="TableText"/>
              <w:ind w:left="186"/>
              <w:spacing w:before="178" w:line="185" w:lineRule="auto"/>
              <w:rPr/>
            </w:pPr>
            <w:r>
              <w:drawing>
                <wp:anchor distT="0" distB="0" distL="0" distR="0" simplePos="0" relativeHeight="251664384" behindDoc="1" locked="0" layoutInCell="1" allowOverlap="1">
                  <wp:simplePos x="0" y="0"/>
                  <wp:positionH relativeFrom="rightMargin">
                    <wp:posOffset>-13890</wp:posOffset>
                  </wp:positionH>
                  <wp:positionV relativeFrom="topMargin">
                    <wp:posOffset>2747</wp:posOffset>
                  </wp:positionV>
                  <wp:extent cx="12620" cy="613629"/>
                  <wp:effectExtent l="0" t="0" r="0" b="0"/>
                  <wp:wrapNone/>
                  <wp:docPr id="44" name="IM 44"/>
                  <wp:cNvGraphicFramePr/>
                  <a:graphic>
                    <a:graphicData uri="http://schemas.openxmlformats.org/drawingml/2006/picture">
                      <pic:pic>
                        <pic:nvPicPr>
                          <pic:cNvPr id="44" name="IM 44"/>
                          <pic:cNvPicPr/>
                        </pic:nvPicPr>
                        <pic:blipFill>
                          <a:blip r:embed="rId24"/>
                          <a:stretch>
                            <a:fillRect/>
                          </a:stretch>
                        </pic:blipFill>
                        <pic:spPr>
                          <a:xfrm rot="0">
                            <a:off x="0" y="0"/>
                            <a:ext cx="12620" cy="613629"/>
                          </a:xfrm>
                          <a:prstGeom prst="rect">
                            <a:avLst/>
                          </a:prstGeom>
                        </pic:spPr>
                      </pic:pic>
                    </a:graphicData>
                  </a:graphic>
                </wp:anchor>
              </w:drawing>
            </w:r>
            <w:r>
              <w:rPr>
                <w:color w:val="242424"/>
                <w:spacing w:val="-2"/>
              </w:rPr>
              <w:t>对应核心挑战</w:t>
            </w:r>
          </w:p>
        </w:tc>
        <w:tc>
          <w:tcPr>
            <w:tcW w:w="2399" w:type="dxa"/>
            <w:vAlign w:val="top"/>
          </w:tcPr>
          <w:p>
            <w:pPr>
              <w:pStyle w:val="TableText"/>
              <w:ind w:left="188" w:right="296" w:hanging="3"/>
              <w:spacing w:before="180" w:line="229" w:lineRule="auto"/>
              <w:rPr/>
            </w:pPr>
            <w:r>
              <w:drawing>
                <wp:anchor distT="0" distB="0" distL="0" distR="0" simplePos="0" relativeHeight="251665408" behindDoc="1" locked="0" layoutInCell="1" allowOverlap="1">
                  <wp:simplePos x="0" y="0"/>
                  <wp:positionH relativeFrom="rightMargin">
                    <wp:posOffset>-13335</wp:posOffset>
                  </wp:positionH>
                  <wp:positionV relativeFrom="topMargin">
                    <wp:posOffset>2747</wp:posOffset>
                  </wp:positionV>
                  <wp:extent cx="12700" cy="613629"/>
                  <wp:effectExtent l="0" t="0" r="0" b="0"/>
                  <wp:wrapNone/>
                  <wp:docPr id="46" name="IM 46"/>
                  <wp:cNvGraphicFramePr/>
                  <a:graphic>
                    <a:graphicData uri="http://schemas.openxmlformats.org/drawingml/2006/picture">
                      <pic:pic>
                        <pic:nvPicPr>
                          <pic:cNvPr id="46" name="IM 46"/>
                          <pic:cNvPicPr/>
                        </pic:nvPicPr>
                        <pic:blipFill>
                          <a:blip r:embed="rId25"/>
                          <a:stretch>
                            <a:fillRect/>
                          </a:stretch>
                        </pic:blipFill>
                        <pic:spPr>
                          <a:xfrm rot="0">
                            <a:off x="0" y="0"/>
                            <a:ext cx="12700" cy="613629"/>
                          </a:xfrm>
                          <a:prstGeom prst="rect">
                            <a:avLst/>
                          </a:prstGeom>
                        </pic:spPr>
                      </pic:pic>
                    </a:graphicData>
                  </a:graphic>
                </wp:anchor>
              </w:drawing>
            </w:r>
            <w:r>
              <w:rPr>
                <w:color w:val="242424"/>
                <w:spacing w:val="-1"/>
              </w:rPr>
              <w:t>传声港解决方案组</w:t>
            </w:r>
            <w:r>
              <w:rPr>
                <w:color w:val="242424"/>
              </w:rPr>
              <w:t>合</w:t>
            </w:r>
          </w:p>
        </w:tc>
        <w:tc>
          <w:tcPr>
            <w:tcW w:w="2399" w:type="dxa"/>
            <w:vAlign w:val="top"/>
          </w:tcPr>
          <w:p>
            <w:pPr>
              <w:pStyle w:val="TableText"/>
              <w:ind w:left="183" w:right="308" w:firstLine="1"/>
              <w:spacing w:before="179" w:line="220" w:lineRule="auto"/>
              <w:rPr/>
            </w:pPr>
            <w:r>
              <w:drawing>
                <wp:anchor distT="0" distB="0" distL="0" distR="0" simplePos="0" relativeHeight="251666432" behindDoc="1" locked="0" layoutInCell="1" allowOverlap="1">
                  <wp:simplePos x="0" y="0"/>
                  <wp:positionH relativeFrom="rightMargin">
                    <wp:posOffset>-12700</wp:posOffset>
                  </wp:positionH>
                  <wp:positionV relativeFrom="topMargin">
                    <wp:posOffset>2747</wp:posOffset>
                  </wp:positionV>
                  <wp:extent cx="12700" cy="613629"/>
                  <wp:effectExtent l="0" t="0" r="0" b="0"/>
                  <wp:wrapNone/>
                  <wp:docPr id="48" name="IM 48"/>
                  <wp:cNvGraphicFramePr/>
                  <a:graphic>
                    <a:graphicData uri="http://schemas.openxmlformats.org/drawingml/2006/picture">
                      <pic:pic>
                        <pic:nvPicPr>
                          <pic:cNvPr id="48" name="IM 48"/>
                          <pic:cNvPicPr/>
                        </pic:nvPicPr>
                        <pic:blipFill>
                          <a:blip r:embed="rId26"/>
                          <a:stretch>
                            <a:fillRect/>
                          </a:stretch>
                        </pic:blipFill>
                        <pic:spPr>
                          <a:xfrm rot="0">
                            <a:off x="0" y="0"/>
                            <a:ext cx="12700" cy="613629"/>
                          </a:xfrm>
                          <a:prstGeom prst="rect">
                            <a:avLst/>
                          </a:prstGeom>
                        </pic:spPr>
                      </pic:pic>
                    </a:graphicData>
                  </a:graphic>
                </wp:anchor>
              </w:drawing>
            </w:r>
            <w:r>
              <w:rPr>
                <w:color w:val="242424"/>
                <w:spacing w:val="-1"/>
              </w:rPr>
              <w:t>关键</w:t>
            </w:r>
            <w:r>
              <w:rPr>
                <w:rFonts w:ascii="Arial" w:hAnsi="Arial" w:eastAsia="Arial" w:cs="Arial"/>
                <w:color w:val="242424"/>
                <w:spacing w:val="-1"/>
              </w:rPr>
              <w:t>AI</w:t>
            </w:r>
            <w:r>
              <w:rPr>
                <w:color w:val="242424"/>
                <w:spacing w:val="-1"/>
              </w:rPr>
              <w:t>功能与资源</w:t>
            </w:r>
            <w:r>
              <w:rPr>
                <w:color w:val="242424"/>
                <w:spacing w:val="-3"/>
              </w:rPr>
              <w:t>支撑</w:t>
            </w:r>
          </w:p>
        </w:tc>
      </w:tr>
      <w:tr>
        <w:trPr>
          <w:trHeight w:val="513" w:hRule="atLeast"/>
        </w:trPr>
        <w:tc>
          <w:tcPr>
            <w:tcW w:w="2391" w:type="dxa"/>
            <w:vAlign w:val="top"/>
            <w:tcBorders>
              <w:top w:val="single" w:color="000000" w:sz="6" w:space="0"/>
            </w:tcBorders>
          </w:tcPr>
          <w:p>
            <w:pPr>
              <w:pStyle w:val="TableText"/>
              <w:ind w:left="181"/>
              <w:spacing w:before="187" w:line="184" w:lineRule="auto"/>
              <w:rPr/>
            </w:pPr>
            <w:r>
              <w:rPr>
                <w:color w:val="242424"/>
                <w:spacing w:val="-6"/>
              </w:rPr>
              <w:t>建立权威</w:t>
            </w:r>
            <w:r>
              <w:rPr>
                <w:color w:val="242424"/>
                <w:spacing w:val="-31"/>
              </w:rPr>
              <w:t xml:space="preserve"> </w:t>
            </w:r>
            <w:r>
              <w:rPr>
                <w:color w:val="242424"/>
                <w:spacing w:val="-6"/>
              </w:rPr>
              <w:t>，发布重</w:t>
            </w:r>
          </w:p>
        </w:tc>
        <w:tc>
          <w:tcPr>
            <w:tcW w:w="2391" w:type="dxa"/>
            <w:vAlign w:val="top"/>
          </w:tcPr>
          <w:p>
            <w:pPr>
              <w:pStyle w:val="TableText"/>
              <w:ind w:left="191"/>
              <w:spacing w:before="187" w:line="184" w:lineRule="auto"/>
              <w:rPr/>
            </w:pPr>
            <w:r>
              <w:rPr>
                <w:color w:val="242424"/>
                <w:spacing w:val="-2"/>
              </w:rPr>
              <w:t>公信力不足、声量</w:t>
            </w:r>
          </w:p>
        </w:tc>
        <w:tc>
          <w:tcPr>
            <w:tcW w:w="2399" w:type="dxa"/>
            <w:vAlign w:val="top"/>
          </w:tcPr>
          <w:p>
            <w:pPr>
              <w:pStyle w:val="TableText"/>
              <w:ind w:left="188"/>
              <w:spacing w:before="187" w:line="184" w:lineRule="auto"/>
              <w:rPr/>
            </w:pPr>
            <w:r>
              <w:rPr>
                <w:color w:val="242424"/>
                <w:spacing w:val="-1"/>
              </w:rPr>
              <w:t>媒体发稿服务为核</w:t>
            </w:r>
          </w:p>
        </w:tc>
        <w:tc>
          <w:tcPr>
            <w:tcW w:w="2399" w:type="dxa"/>
            <w:vAlign w:val="top"/>
          </w:tcPr>
          <w:p>
            <w:pPr>
              <w:pStyle w:val="TableText"/>
              <w:ind w:left="176"/>
              <w:spacing w:before="187" w:line="184" w:lineRule="auto"/>
              <w:rPr/>
            </w:pPr>
            <w:r>
              <w:rPr>
                <w:rFonts w:ascii="Arial" w:hAnsi="Arial" w:eastAsia="Arial" w:cs="Arial"/>
                <w:color w:val="242424"/>
              </w:rPr>
              <w:t>AI</w:t>
            </w:r>
            <w:r>
              <w:rPr>
                <w:color w:val="242424"/>
                <w:spacing w:val="1"/>
              </w:rPr>
              <w:t>智能投放：算法</w:t>
            </w:r>
          </w:p>
        </w:tc>
      </w:tr>
      <w:tr>
        <w:trPr>
          <w:trHeight w:val="379" w:hRule="atLeast"/>
        </w:trPr>
        <w:tc>
          <w:tcPr>
            <w:tcW w:w="2391" w:type="dxa"/>
            <w:vAlign w:val="top"/>
          </w:tcPr>
          <w:p>
            <w:pPr>
              <w:pStyle w:val="TableText"/>
              <w:ind w:left="184"/>
              <w:spacing w:before="63" w:line="178" w:lineRule="auto"/>
              <w:rPr/>
            </w:pPr>
            <w:r>
              <w:rPr>
                <w:color w:val="242424"/>
                <w:spacing w:val="-4"/>
              </w:rPr>
              <w:t>大成果</w:t>
            </w:r>
          </w:p>
        </w:tc>
        <w:tc>
          <w:tcPr>
            <w:tcW w:w="2391" w:type="dxa"/>
            <w:vAlign w:val="top"/>
          </w:tcPr>
          <w:p>
            <w:pPr>
              <w:pStyle w:val="TableText"/>
              <w:ind w:left="188"/>
              <w:spacing w:before="63" w:line="178" w:lineRule="auto"/>
              <w:rPr/>
            </w:pPr>
            <w:r>
              <w:rPr>
                <w:color w:val="242424"/>
                <w:spacing w:val="-6"/>
              </w:rPr>
              <w:t>有限</w:t>
            </w:r>
          </w:p>
        </w:tc>
        <w:tc>
          <w:tcPr>
            <w:tcW w:w="2399" w:type="dxa"/>
            <w:vAlign w:val="top"/>
          </w:tcPr>
          <w:p>
            <w:pPr>
              <w:pStyle w:val="TableText"/>
              <w:ind w:left="193"/>
              <w:spacing w:before="63" w:line="178" w:lineRule="auto"/>
              <w:rPr/>
            </w:pPr>
            <w:r>
              <w:rPr>
                <w:color w:val="242424"/>
                <w:spacing w:val="-7"/>
              </w:rPr>
              <w:t>心</w:t>
            </w:r>
            <w:r>
              <w:rPr>
                <w:color w:val="242424"/>
                <w:spacing w:val="-28"/>
              </w:rPr>
              <w:t xml:space="preserve"> </w:t>
            </w:r>
            <w:r>
              <w:rPr>
                <w:color w:val="242424"/>
                <w:spacing w:val="-7"/>
              </w:rPr>
              <w:t>，文案创意服务</w:t>
            </w:r>
          </w:p>
        </w:tc>
        <w:tc>
          <w:tcPr>
            <w:tcW w:w="2399" w:type="dxa"/>
            <w:vAlign w:val="top"/>
          </w:tcPr>
          <w:p>
            <w:pPr>
              <w:pStyle w:val="TableText"/>
              <w:ind w:left="201"/>
              <w:spacing w:before="63" w:line="178" w:lineRule="auto"/>
              <w:rPr/>
            </w:pPr>
            <w:r>
              <w:rPr>
                <w:color w:val="242424"/>
                <w:spacing w:val="-3"/>
              </w:rPr>
              <w:t>匹配央媒、财经及</w:t>
            </w:r>
          </w:p>
        </w:tc>
      </w:tr>
      <w:tr>
        <w:trPr>
          <w:trHeight w:val="391" w:hRule="atLeast"/>
        </w:trPr>
        <w:tc>
          <w:tcPr>
            <w:tcW w:w="2391" w:type="dxa"/>
            <w:vAlign w:val="top"/>
          </w:tcPr>
          <w:p>
            <w:pPr>
              <w:pStyle w:val="TableText"/>
              <w:ind w:left="221"/>
              <w:spacing w:before="60" w:line="187" w:lineRule="auto"/>
              <w:rPr/>
            </w:pPr>
            <w:r>
              <w:rPr>
                <w:color w:val="242424"/>
                <w:spacing w:val="-7"/>
              </w:rPr>
              <w:t>（如</w:t>
            </w:r>
            <w:r>
              <w:rPr>
                <w:rFonts w:ascii="Arial" w:hAnsi="Arial" w:eastAsia="Arial" w:cs="Arial"/>
                <w:color w:val="242424"/>
                <w:spacing w:val="-7"/>
              </w:rPr>
              <w:t>IPO</w:t>
            </w:r>
            <w:r>
              <w:rPr>
                <w:color w:val="242424"/>
                <w:spacing w:val="-7"/>
              </w:rPr>
              <w:t>、技术突</w:t>
            </w:r>
          </w:p>
        </w:tc>
        <w:tc>
          <w:tcPr>
            <w:tcW w:w="2391" w:type="dxa"/>
            <w:vAlign w:val="top"/>
          </w:tcPr>
          <w:p>
            <w:pPr>
              <w:rPr>
                <w:rFonts w:ascii="Arial"/>
                <w:sz w:val="21"/>
              </w:rPr>
            </w:pPr>
            <w:r/>
          </w:p>
        </w:tc>
        <w:tc>
          <w:tcPr>
            <w:tcW w:w="2399" w:type="dxa"/>
            <w:vAlign w:val="top"/>
          </w:tcPr>
          <w:p>
            <w:pPr>
              <w:pStyle w:val="TableText"/>
              <w:ind w:left="190"/>
              <w:spacing w:before="60" w:line="187" w:lineRule="auto"/>
              <w:rPr>
                <w:rFonts w:ascii="Arial" w:hAnsi="Arial" w:eastAsia="Arial" w:cs="Arial"/>
              </w:rPr>
            </w:pPr>
            <w:r>
              <w:rPr>
                <w:color w:val="242424"/>
                <w:spacing w:val="2"/>
              </w:rPr>
              <w:t>提供高质量新闻稿</w:t>
            </w:r>
            <w:r>
              <w:rPr>
                <w:rFonts w:ascii="Arial" w:hAnsi="Arial" w:eastAsia="Arial" w:cs="Arial"/>
                <w:color w:val="242424"/>
                <w:spacing w:val="2"/>
              </w:rPr>
              <w:t>/</w:t>
            </w:r>
          </w:p>
        </w:tc>
        <w:tc>
          <w:tcPr>
            <w:tcW w:w="2399" w:type="dxa"/>
            <w:vAlign w:val="top"/>
          </w:tcPr>
          <w:p>
            <w:pPr>
              <w:pStyle w:val="TableText"/>
              <w:ind w:left="191"/>
              <w:spacing w:before="59" w:line="186" w:lineRule="auto"/>
              <w:rPr/>
            </w:pPr>
            <w:r>
              <w:rPr>
                <w:color w:val="242424"/>
                <w:spacing w:val="-2"/>
              </w:rPr>
              <w:t>垂直行业媒体矩</w:t>
            </w:r>
          </w:p>
        </w:tc>
      </w:tr>
      <w:tr>
        <w:trPr>
          <w:trHeight w:val="1635" w:hRule="atLeast"/>
        </w:trPr>
        <w:tc>
          <w:tcPr>
            <w:tcW w:w="2391" w:type="dxa"/>
            <w:vAlign w:val="top"/>
          </w:tcPr>
          <w:p>
            <w:pPr>
              <w:pStyle w:val="TableText"/>
              <w:ind w:left="182"/>
              <w:spacing w:before="59" w:line="180" w:lineRule="auto"/>
              <w:rPr/>
            </w:pPr>
            <w:r>
              <w:rPr>
                <w:color w:val="242424"/>
                <w:spacing w:val="-5"/>
              </w:rPr>
              <w:t>破、</w:t>
            </w:r>
            <w:r>
              <w:rPr>
                <w:color w:val="242424"/>
                <w:spacing w:val="-45"/>
              </w:rPr>
              <w:t xml:space="preserve"> </w:t>
            </w:r>
            <w:r>
              <w:rPr>
                <w:color w:val="242424"/>
                <w:spacing w:val="-5"/>
              </w:rPr>
              <w:t>战略升级）</w:t>
            </w:r>
          </w:p>
        </w:tc>
        <w:tc>
          <w:tcPr>
            <w:tcW w:w="2391" w:type="dxa"/>
            <w:vAlign w:val="top"/>
          </w:tcPr>
          <w:p>
            <w:pPr>
              <w:rPr>
                <w:rFonts w:ascii="Arial"/>
                <w:sz w:val="21"/>
              </w:rPr>
            </w:pPr>
            <w:r/>
          </w:p>
        </w:tc>
        <w:tc>
          <w:tcPr>
            <w:tcW w:w="2399" w:type="dxa"/>
            <w:vAlign w:val="top"/>
          </w:tcPr>
          <w:p>
            <w:pPr>
              <w:pStyle w:val="TableText"/>
              <w:ind w:left="188" w:right="296" w:firstLine="28"/>
              <w:spacing w:before="59" w:line="229" w:lineRule="auto"/>
              <w:rPr/>
            </w:pPr>
            <w:r>
              <w:rPr>
                <w:color w:val="242424"/>
                <w:spacing w:val="-9"/>
              </w:rPr>
              <w:t>白皮书</w:t>
            </w:r>
            <w:r>
              <w:rPr>
                <w:color w:val="242424"/>
                <w:spacing w:val="-36"/>
              </w:rPr>
              <w:t xml:space="preserve"> </w:t>
            </w:r>
            <w:r>
              <w:rPr>
                <w:color w:val="242424"/>
                <w:spacing w:val="-9"/>
              </w:rPr>
              <w:t>，舆情监测</w:t>
            </w:r>
            <w:r>
              <w:rPr>
                <w:color w:val="242424"/>
                <w:spacing w:val="-2"/>
              </w:rPr>
              <w:t>服务护航。</w:t>
            </w:r>
          </w:p>
        </w:tc>
        <w:tc>
          <w:tcPr>
            <w:tcW w:w="2399" w:type="dxa"/>
            <w:vAlign w:val="top"/>
          </w:tcPr>
          <w:p>
            <w:pPr>
              <w:pStyle w:val="TableText"/>
              <w:ind w:left="200"/>
              <w:spacing w:before="58" w:line="186" w:lineRule="auto"/>
              <w:rPr/>
            </w:pPr>
            <w:r>
              <w:rPr>
                <w:color w:val="242424"/>
                <w:spacing w:val="-12"/>
              </w:rPr>
              <w:t>阵。</w:t>
            </w:r>
          </w:p>
          <w:p>
            <w:pPr>
              <w:pStyle w:val="TableText"/>
              <w:ind w:left="186" w:right="300"/>
              <w:spacing w:before="58" w:line="229" w:lineRule="auto"/>
              <w:rPr/>
            </w:pPr>
            <w:r>
              <w:rPr>
                <w:color w:val="242424"/>
                <w:spacing w:val="-2"/>
              </w:rPr>
              <w:t>资源库：覆盖全国</w:t>
            </w:r>
            <w:r>
              <w:rPr>
                <w:color w:val="242424"/>
                <w:spacing w:val="-4"/>
              </w:rPr>
              <w:t>数千家各级媒体网</w:t>
            </w:r>
            <w:r>
              <w:rPr>
                <w:color w:val="242424"/>
                <w:spacing w:val="-5"/>
              </w:rPr>
              <w:t>络。</w:t>
            </w:r>
          </w:p>
        </w:tc>
      </w:tr>
      <w:tr>
        <w:trPr>
          <w:trHeight w:val="893" w:hRule="atLeast"/>
        </w:trPr>
        <w:tc>
          <w:tcPr>
            <w:tcW w:w="2391" w:type="dxa"/>
            <w:vAlign w:val="top"/>
          </w:tcPr>
          <w:p>
            <w:pPr>
              <w:pStyle w:val="TableText"/>
              <w:ind w:left="181" w:right="295" w:hanging="1"/>
              <w:spacing w:before="193" w:line="201" w:lineRule="auto"/>
              <w:rPr/>
            </w:pPr>
            <w:r>
              <w:rPr>
                <w:color w:val="242424"/>
                <w:spacing w:val="-6"/>
              </w:rPr>
              <w:t>精准触达</w:t>
            </w:r>
            <w:r>
              <w:rPr>
                <w:color w:val="242424"/>
                <w:spacing w:val="-30"/>
              </w:rPr>
              <w:t xml:space="preserve"> </w:t>
            </w:r>
            <w:r>
              <w:rPr>
                <w:color w:val="242424"/>
                <w:spacing w:val="-6"/>
              </w:rPr>
              <w:t>，影响决</w:t>
            </w:r>
            <w:r>
              <w:rPr>
                <w:color w:val="242424"/>
                <w:spacing w:val="-3"/>
              </w:rPr>
              <w:t>策圈层</w:t>
            </w:r>
          </w:p>
        </w:tc>
        <w:tc>
          <w:tcPr>
            <w:tcW w:w="2391" w:type="dxa"/>
            <w:vAlign w:val="top"/>
          </w:tcPr>
          <w:p>
            <w:pPr>
              <w:pStyle w:val="TableText"/>
              <w:ind w:left="192" w:right="292" w:hanging="1"/>
              <w:spacing w:before="193" w:line="201" w:lineRule="auto"/>
              <w:rPr/>
            </w:pPr>
            <w:r>
              <w:rPr>
                <w:color w:val="242424"/>
                <w:spacing w:val="-2"/>
              </w:rPr>
              <w:t>受众分散、决策链</w:t>
            </w:r>
            <w:r>
              <w:rPr>
                <w:color w:val="242424"/>
                <w:spacing w:val="-3"/>
              </w:rPr>
              <w:t>长、专业门槛高</w:t>
            </w:r>
          </w:p>
        </w:tc>
        <w:tc>
          <w:tcPr>
            <w:tcW w:w="2399" w:type="dxa"/>
            <w:vAlign w:val="top"/>
          </w:tcPr>
          <w:p>
            <w:pPr>
              <w:pStyle w:val="TableText"/>
              <w:ind w:left="196" w:right="296" w:firstLine="20"/>
              <w:spacing w:before="193" w:line="201" w:lineRule="auto"/>
              <w:rPr/>
            </w:pPr>
            <w:r>
              <w:rPr>
                <w:color w:val="242424"/>
                <w:spacing w:val="-5"/>
              </w:rPr>
              <w:t>自媒体宣发服务为</w:t>
            </w:r>
            <w:r>
              <w:rPr>
                <w:color w:val="242424"/>
                <w:spacing w:val="-6"/>
              </w:rPr>
              <w:t>主</w:t>
            </w:r>
            <w:r>
              <w:rPr>
                <w:color w:val="242424"/>
                <w:spacing w:val="-39"/>
              </w:rPr>
              <w:t xml:space="preserve"> </w:t>
            </w:r>
            <w:r>
              <w:rPr>
                <w:color w:val="242424"/>
                <w:spacing w:val="-6"/>
              </w:rPr>
              <w:t>，结合媒体发稿</w:t>
            </w:r>
          </w:p>
        </w:tc>
        <w:tc>
          <w:tcPr>
            <w:tcW w:w="2399" w:type="dxa"/>
            <w:vAlign w:val="top"/>
          </w:tcPr>
          <w:p>
            <w:pPr>
              <w:pStyle w:val="TableText"/>
              <w:ind w:left="176"/>
              <w:spacing w:before="193" w:line="202" w:lineRule="auto"/>
              <w:rPr/>
            </w:pPr>
            <w:r>
              <w:rPr>
                <w:rFonts w:ascii="Arial" w:hAnsi="Arial" w:eastAsia="Arial" w:cs="Arial"/>
                <w:color w:val="242424"/>
              </w:rPr>
              <w:t>AI</w:t>
            </w:r>
            <w:r>
              <w:rPr>
                <w:color w:val="242424"/>
                <w:spacing w:val="2"/>
              </w:rPr>
              <w:t>智能投放：基</w:t>
            </w:r>
          </w:p>
          <w:p>
            <w:pPr>
              <w:pStyle w:val="TableText"/>
              <w:ind w:left="191"/>
              <w:spacing w:before="44" w:line="174" w:lineRule="auto"/>
              <w:rPr/>
            </w:pPr>
            <w:r>
              <w:rPr>
                <w:color w:val="242424"/>
                <w:spacing w:val="-2"/>
              </w:rPr>
              <w:t>于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渠道画像与受</w:t>
            </w:r>
          </w:p>
        </w:tc>
      </w:tr>
      <w:tr>
        <w:trPr>
          <w:trHeight w:val="771" w:hRule="atLeast"/>
        </w:trPr>
        <w:tc>
          <w:tcPr>
            <w:tcW w:w="2391" w:type="dxa"/>
            <w:vAlign w:val="top"/>
          </w:tcPr>
          <w:p>
            <w:pPr>
              <w:pStyle w:val="TableText"/>
              <w:ind w:left="221"/>
              <w:spacing w:before="66" w:line="180" w:lineRule="auto"/>
              <w:rPr/>
            </w:pPr>
            <w:r>
              <w:rPr>
                <w:color w:val="242424"/>
                <w:spacing w:val="-8"/>
              </w:rPr>
              <w:t>（如</w:t>
            </w:r>
            <w:r>
              <w:rPr>
                <w:rFonts w:ascii="Arial" w:hAnsi="Arial" w:eastAsia="Arial" w:cs="Arial"/>
                <w:color w:val="242424"/>
                <w:spacing w:val="-8"/>
              </w:rPr>
              <w:t>To B</w:t>
            </w:r>
            <w:r>
              <w:rPr>
                <w:color w:val="242424"/>
                <w:spacing w:val="-8"/>
              </w:rPr>
              <w:t>产品推</w:t>
            </w:r>
          </w:p>
          <w:p>
            <w:pPr>
              <w:pStyle w:val="TableText"/>
              <w:ind w:left="185"/>
              <w:spacing w:before="80" w:line="178" w:lineRule="auto"/>
              <w:rPr/>
            </w:pPr>
            <w:r>
              <w:rPr>
                <w:color w:val="242424"/>
                <w:spacing w:val="-2"/>
              </w:rPr>
              <w:t>广、开发者生态建</w:t>
            </w:r>
          </w:p>
        </w:tc>
        <w:tc>
          <w:tcPr>
            <w:tcW w:w="2391" w:type="dxa"/>
            <w:vAlign w:val="top"/>
          </w:tcPr>
          <w:p>
            <w:pPr>
              <w:rPr>
                <w:rFonts w:ascii="Arial"/>
                <w:sz w:val="21"/>
              </w:rPr>
            </w:pPr>
            <w:r/>
          </w:p>
        </w:tc>
        <w:tc>
          <w:tcPr>
            <w:tcW w:w="2399" w:type="dxa"/>
            <w:vAlign w:val="top"/>
          </w:tcPr>
          <w:p>
            <w:pPr>
              <w:pStyle w:val="TableText"/>
              <w:ind w:left="192" w:right="296" w:hanging="4"/>
              <w:spacing w:before="64" w:line="203" w:lineRule="auto"/>
              <w:rPr/>
            </w:pPr>
            <w:r>
              <w:rPr>
                <w:color w:val="242424"/>
                <w:spacing w:val="-1"/>
              </w:rPr>
              <w:t>服务在行业媒体定</w:t>
            </w:r>
            <w:r>
              <w:rPr>
                <w:color w:val="242424"/>
                <w:spacing w:val="-5"/>
              </w:rPr>
              <w:t>调</w:t>
            </w:r>
            <w:r>
              <w:rPr>
                <w:color w:val="242424"/>
                <w:spacing w:val="-32"/>
              </w:rPr>
              <w:t xml:space="preserve"> </w:t>
            </w:r>
            <w:r>
              <w:rPr>
                <w:color w:val="242424"/>
                <w:spacing w:val="-5"/>
              </w:rPr>
              <w:t>，</w:t>
            </w:r>
            <w:r>
              <w:rPr>
                <w:rFonts w:ascii="Arial" w:hAnsi="Arial" w:eastAsia="Arial" w:cs="Arial"/>
                <w:color w:val="242424"/>
                <w:spacing w:val="-5"/>
              </w:rPr>
              <w:t>AI</w:t>
            </w:r>
            <w:r>
              <w:rPr>
                <w:color w:val="242424"/>
                <w:spacing w:val="-5"/>
              </w:rPr>
              <w:t>效果监测追</w:t>
            </w:r>
          </w:p>
        </w:tc>
        <w:tc>
          <w:tcPr>
            <w:tcW w:w="2399" w:type="dxa"/>
            <w:vAlign w:val="top"/>
          </w:tcPr>
          <w:p>
            <w:pPr>
              <w:pStyle w:val="TableText"/>
              <w:ind w:left="190"/>
              <w:spacing w:before="65" w:line="185" w:lineRule="auto"/>
              <w:rPr/>
            </w:pPr>
            <w:r>
              <w:rPr>
                <w:color w:val="242424"/>
                <w:spacing w:val="-1"/>
              </w:rPr>
              <w:t>众画像双模型</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w:t>
            </w:r>
          </w:p>
          <w:p>
            <w:pPr>
              <w:pStyle w:val="TableText"/>
              <w:ind w:left="185"/>
              <w:spacing w:before="72" w:line="178" w:lineRule="auto"/>
              <w:rPr/>
            </w:pPr>
            <w:r>
              <w:rPr>
                <w:color w:val="242424"/>
                <w:spacing w:val="-1"/>
              </w:rPr>
              <w:t>精准匹配行业垂类</w:t>
            </w:r>
          </w:p>
        </w:tc>
      </w:tr>
      <w:tr>
        <w:trPr>
          <w:trHeight w:val="1454" w:hRule="atLeast"/>
        </w:trPr>
        <w:tc>
          <w:tcPr>
            <w:tcW w:w="2391" w:type="dxa"/>
            <w:vAlign w:val="top"/>
          </w:tcPr>
          <w:p>
            <w:pPr>
              <w:pStyle w:val="TableText"/>
              <w:ind w:left="186"/>
              <w:spacing w:before="60" w:line="180" w:lineRule="auto"/>
              <w:rPr/>
            </w:pPr>
            <w:r>
              <w:rPr>
                <w:color w:val="242424"/>
                <w:spacing w:val="-6"/>
              </w:rPr>
              <w:t>设）</w:t>
            </w:r>
          </w:p>
        </w:tc>
        <w:tc>
          <w:tcPr>
            <w:tcW w:w="2391" w:type="dxa"/>
            <w:vAlign w:val="top"/>
          </w:tcPr>
          <w:p>
            <w:pPr>
              <w:rPr>
                <w:rFonts w:ascii="Arial"/>
                <w:sz w:val="21"/>
              </w:rPr>
            </w:pPr>
            <w:r/>
          </w:p>
        </w:tc>
        <w:tc>
          <w:tcPr>
            <w:tcW w:w="2399" w:type="dxa"/>
            <w:vAlign w:val="top"/>
          </w:tcPr>
          <w:p>
            <w:pPr>
              <w:pStyle w:val="TableText"/>
              <w:ind w:left="190"/>
              <w:spacing w:before="60" w:line="187" w:lineRule="auto"/>
              <w:rPr/>
            </w:pPr>
            <w:r>
              <w:rPr>
                <w:color w:val="242424"/>
                <w:spacing w:val="-3"/>
              </w:rPr>
              <w:t>踪线索。</w:t>
            </w:r>
          </w:p>
        </w:tc>
        <w:tc>
          <w:tcPr>
            <w:tcW w:w="2399" w:type="dxa"/>
            <w:vAlign w:val="top"/>
          </w:tcPr>
          <w:p>
            <w:pPr>
              <w:pStyle w:val="TableText"/>
              <w:ind w:left="188"/>
              <w:spacing w:before="59" w:line="204" w:lineRule="auto"/>
              <w:rPr/>
            </w:pPr>
            <w:r>
              <w:rPr>
                <w:color w:val="242424"/>
                <w:spacing w:val="-1"/>
              </w:rPr>
              <w:t>博主</w:t>
            </w:r>
            <w:r>
              <w:rPr>
                <w:rFonts w:ascii="Arial" w:hAnsi="Arial" w:eastAsia="Arial" w:cs="Arial"/>
                <w:color w:val="242424"/>
                <w:spacing w:val="-1"/>
              </w:rPr>
              <w:t>/KOL</w:t>
            </w:r>
            <w:r>
              <w:rPr>
                <w:color w:val="242424"/>
                <w:spacing w:val="-1"/>
              </w:rPr>
              <w:t>。</w:t>
            </w:r>
          </w:p>
          <w:p>
            <w:pPr>
              <w:pStyle w:val="TableText"/>
              <w:ind w:left="195" w:right="301" w:hanging="19"/>
              <w:spacing w:before="40" w:line="193" w:lineRule="auto"/>
              <w:rPr/>
            </w:pPr>
            <w:r>
              <w:rPr>
                <w:rFonts w:ascii="Arial" w:hAnsi="Arial" w:eastAsia="Arial" w:cs="Arial"/>
                <w:color w:val="242424"/>
              </w:rPr>
              <w:t>AI</w:t>
            </w:r>
            <w:r>
              <w:rPr>
                <w:color w:val="242424"/>
                <w:spacing w:val="1"/>
              </w:rPr>
              <w:t>效果监测：量化</w:t>
            </w:r>
            <w:r>
              <w:rPr>
                <w:color w:val="242424"/>
                <w:spacing w:val="-3"/>
              </w:rPr>
              <w:t>曝光在目标人群中</w:t>
            </w:r>
            <w:r>
              <w:rPr>
                <w:color w:val="242424"/>
                <w:spacing w:val="-4"/>
              </w:rPr>
              <w:t>的渗透率。</w:t>
            </w:r>
          </w:p>
        </w:tc>
      </w:tr>
    </w:tbl>
    <w:p>
      <w:pPr>
        <w:rPr>
          <w:rFonts w:ascii="Arial"/>
          <w:sz w:val="21"/>
        </w:rPr>
      </w:pPr>
      <w:r/>
    </w:p>
    <w:p>
      <w:pPr>
        <w:sectPr>
          <w:pgSz w:w="11919" w:h="16839"/>
          <w:pgMar w:top="400" w:right="833" w:bottom="0" w:left="844" w:header="0" w:footer="0" w:gutter="0"/>
        </w:sectPr>
        <w:rPr>
          <w:rFonts w:ascii="Arial" w:hAnsi="Arial" w:eastAsia="Arial" w:cs="Arial"/>
          <w:sz w:val="21"/>
          <w:szCs w:val="21"/>
        </w:rPr>
      </w:pPr>
    </w:p>
    <w:p>
      <w:pPr>
        <w:spacing w:before="75"/>
        <w:rPr/>
      </w:pPr>
      <w:r/>
    </w:p>
    <w:p>
      <w:pPr>
        <w:spacing w:before="75"/>
        <w:rPr/>
      </w:pPr>
      <w:r/>
    </w:p>
    <w:tbl>
      <w:tblPr>
        <w:tblStyle w:val="TableNormal"/>
        <w:tblW w:w="9131" w:type="dxa"/>
        <w:tblInd w:w="193"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152"/>
        <w:gridCol w:w="2392"/>
        <w:gridCol w:w="2394"/>
        <w:gridCol w:w="2193"/>
      </w:tblGrid>
      <w:tr>
        <w:trPr>
          <w:trHeight w:val="327" w:hRule="atLeast"/>
        </w:trPr>
        <w:tc>
          <w:tcPr>
            <w:tcW w:w="2152" w:type="dxa"/>
            <w:vAlign w:val="top"/>
          </w:tcPr>
          <w:p>
            <w:pPr>
              <w:pStyle w:val="TableText"/>
              <w:spacing w:before="1" w:line="184" w:lineRule="auto"/>
              <w:rPr/>
            </w:pPr>
            <w:r>
              <w:rPr>
                <w:color w:val="242424"/>
                <w:spacing w:val="-6"/>
              </w:rPr>
              <w:t>破圈传播</w:t>
            </w:r>
            <w:r>
              <w:rPr>
                <w:color w:val="242424"/>
                <w:spacing w:val="-30"/>
              </w:rPr>
              <w:t xml:space="preserve"> </w:t>
            </w:r>
            <w:r>
              <w:rPr>
                <w:color w:val="242424"/>
                <w:spacing w:val="-6"/>
              </w:rPr>
              <w:t>，提升大</w:t>
            </w:r>
          </w:p>
        </w:tc>
        <w:tc>
          <w:tcPr>
            <w:tcW w:w="2392" w:type="dxa"/>
            <w:vAlign w:val="top"/>
          </w:tcPr>
          <w:p>
            <w:pPr>
              <w:pStyle w:val="TableText"/>
              <w:ind w:left="248"/>
              <w:spacing w:before="1" w:line="184" w:lineRule="auto"/>
              <w:rPr/>
            </w:pPr>
            <w:r>
              <w:rPr>
                <w:color w:val="242424"/>
                <w:spacing w:val="-2"/>
              </w:rPr>
              <w:t>竞争红海、注意力</w:t>
            </w:r>
          </w:p>
        </w:tc>
        <w:tc>
          <w:tcPr>
            <w:tcW w:w="2394" w:type="dxa"/>
            <w:vAlign w:val="top"/>
          </w:tcPr>
          <w:p>
            <w:pPr>
              <w:pStyle w:val="TableText"/>
              <w:ind w:left="259"/>
              <w:spacing w:before="1" w:line="184" w:lineRule="auto"/>
              <w:rPr/>
            </w:pPr>
            <w:r>
              <w:rPr>
                <w:color w:val="242424"/>
                <w:spacing w:val="-4"/>
              </w:rPr>
              <w:t>网红推广</w:t>
            </w:r>
            <w:r>
              <w:rPr>
                <w:rFonts w:ascii="Arial" w:hAnsi="Arial" w:eastAsia="Arial" w:cs="Arial"/>
                <w:color w:val="242424"/>
                <w:spacing w:val="-4"/>
              </w:rPr>
              <w:t>+</w:t>
            </w:r>
            <w:r>
              <w:rPr>
                <w:color w:val="242424"/>
                <w:spacing w:val="-4"/>
              </w:rPr>
              <w:t>素人推</w:t>
            </w:r>
          </w:p>
        </w:tc>
        <w:tc>
          <w:tcPr>
            <w:tcW w:w="2193" w:type="dxa"/>
            <w:vAlign w:val="top"/>
          </w:tcPr>
          <w:p>
            <w:pPr>
              <w:pStyle w:val="TableText"/>
              <w:ind w:right="39"/>
              <w:spacing w:before="1" w:line="184" w:lineRule="auto"/>
              <w:jc w:val="right"/>
              <w:rPr/>
            </w:pPr>
            <w:r>
              <w:rPr>
                <w:rFonts w:ascii="Arial" w:hAnsi="Arial" w:eastAsia="Arial" w:cs="Arial"/>
                <w:color w:val="242424"/>
              </w:rPr>
              <w:t>AI</w:t>
            </w:r>
            <w:r>
              <w:rPr>
                <w:color w:val="242424"/>
                <w:spacing w:val="1"/>
              </w:rPr>
              <w:t>智能投放：智能</w:t>
            </w:r>
          </w:p>
        </w:tc>
      </w:tr>
      <w:tr>
        <w:trPr>
          <w:trHeight w:val="379" w:hRule="atLeast"/>
        </w:trPr>
        <w:tc>
          <w:tcPr>
            <w:tcW w:w="2152" w:type="dxa"/>
            <w:vAlign w:val="top"/>
          </w:tcPr>
          <w:p>
            <w:pPr>
              <w:pStyle w:val="TableText"/>
              <w:ind w:left="5"/>
              <w:spacing w:before="63" w:line="178" w:lineRule="auto"/>
              <w:rPr/>
            </w:pPr>
            <w:r>
              <w:rPr>
                <w:color w:val="242424"/>
                <w:spacing w:val="-2"/>
              </w:rPr>
              <w:t>众认知与销量</w:t>
            </w:r>
          </w:p>
        </w:tc>
        <w:tc>
          <w:tcPr>
            <w:tcW w:w="2392" w:type="dxa"/>
            <w:vAlign w:val="top"/>
          </w:tcPr>
          <w:p>
            <w:pPr>
              <w:pStyle w:val="TableText"/>
              <w:ind w:left="244"/>
              <w:spacing w:before="63" w:line="178" w:lineRule="auto"/>
              <w:rPr/>
            </w:pPr>
            <w:r>
              <w:rPr>
                <w:color w:val="242424"/>
                <w:spacing w:val="-1"/>
              </w:rPr>
              <w:t>稀缺、转化要求高</w:t>
            </w:r>
          </w:p>
        </w:tc>
        <w:tc>
          <w:tcPr>
            <w:tcW w:w="2394" w:type="dxa"/>
            <w:vAlign w:val="top"/>
          </w:tcPr>
          <w:p>
            <w:pPr>
              <w:pStyle w:val="TableText"/>
              <w:ind w:left="247"/>
              <w:spacing w:before="63" w:line="178" w:lineRule="auto"/>
              <w:rPr/>
            </w:pPr>
            <w:r>
              <w:rPr>
                <w:color w:val="242424"/>
                <w:spacing w:val="-9"/>
              </w:rPr>
              <w:t>广引爆流量</w:t>
            </w:r>
            <w:r>
              <w:rPr>
                <w:color w:val="242424"/>
                <w:spacing w:val="-36"/>
              </w:rPr>
              <w:t xml:space="preserve"> </w:t>
            </w:r>
            <w:r>
              <w:rPr>
                <w:color w:val="242424"/>
                <w:spacing w:val="-9"/>
              </w:rPr>
              <w:t>，</w:t>
            </w:r>
            <w:r>
              <w:rPr>
                <w:color w:val="242424"/>
                <w:spacing w:val="-42"/>
              </w:rPr>
              <w:t xml:space="preserve"> </w:t>
            </w:r>
            <w:r>
              <w:rPr>
                <w:color w:val="242424"/>
                <w:spacing w:val="-9"/>
              </w:rPr>
              <w:t>自媒</w:t>
            </w:r>
          </w:p>
        </w:tc>
        <w:tc>
          <w:tcPr>
            <w:tcW w:w="2193" w:type="dxa"/>
            <w:vAlign w:val="top"/>
          </w:tcPr>
          <w:p>
            <w:pPr>
              <w:pStyle w:val="TableText"/>
              <w:ind w:right="32"/>
              <w:spacing w:before="63" w:line="178" w:lineRule="auto"/>
              <w:jc w:val="right"/>
              <w:rPr/>
            </w:pPr>
            <w:r>
              <w:rPr>
                <w:color w:val="242424"/>
                <w:spacing w:val="-2"/>
              </w:rPr>
              <w:t>筛选匹配品类与调</w:t>
            </w:r>
          </w:p>
        </w:tc>
      </w:tr>
      <w:tr>
        <w:trPr>
          <w:trHeight w:val="2800" w:hRule="atLeast"/>
        </w:trPr>
        <w:tc>
          <w:tcPr>
            <w:tcW w:w="2152" w:type="dxa"/>
            <w:vAlign w:val="top"/>
          </w:tcPr>
          <w:p>
            <w:pPr>
              <w:pStyle w:val="TableText"/>
              <w:ind w:left="9" w:right="237" w:firstLine="31"/>
              <w:spacing w:before="58" w:line="246" w:lineRule="auto"/>
              <w:rPr/>
            </w:pPr>
            <w:r>
              <w:rPr>
                <w:color w:val="242424"/>
                <w:spacing w:val="-6"/>
              </w:rPr>
              <w:t>（如消费电子、智</w:t>
            </w:r>
            <w:r>
              <w:rPr>
                <w:color w:val="242424"/>
                <w:spacing w:val="-6"/>
              </w:rPr>
              <w:t>能汽车、</w:t>
            </w:r>
            <w:r>
              <w:rPr>
                <w:rFonts w:ascii="Arial" w:hAnsi="Arial" w:eastAsia="Arial" w:cs="Arial"/>
                <w:color w:val="242424"/>
                <w:spacing w:val="-6"/>
              </w:rPr>
              <w:t>AI</w:t>
            </w:r>
            <w:r>
              <w:rPr>
                <w:color w:val="242424"/>
                <w:spacing w:val="-6"/>
              </w:rPr>
              <w:t>应用）</w:t>
            </w:r>
          </w:p>
        </w:tc>
        <w:tc>
          <w:tcPr>
            <w:tcW w:w="2392" w:type="dxa"/>
            <w:vAlign w:val="top"/>
          </w:tcPr>
          <w:p>
            <w:pPr>
              <w:rPr>
                <w:rFonts w:ascii="Arial"/>
                <w:sz w:val="21"/>
              </w:rPr>
            </w:pPr>
            <w:r/>
          </w:p>
        </w:tc>
        <w:tc>
          <w:tcPr>
            <w:tcW w:w="2394" w:type="dxa"/>
            <w:vAlign w:val="top"/>
          </w:tcPr>
          <w:p>
            <w:pPr>
              <w:pStyle w:val="TableText"/>
              <w:ind w:left="246" w:right="233" w:hanging="2"/>
              <w:spacing w:before="60" w:line="230" w:lineRule="auto"/>
              <w:jc w:val="both"/>
              <w:rPr/>
            </w:pPr>
            <w:r>
              <w:rPr>
                <w:color w:val="242424"/>
                <w:spacing w:val="-5"/>
              </w:rPr>
              <w:t>体宣发持续种草</w:t>
            </w:r>
            <w:r>
              <w:rPr>
                <w:color w:val="242424"/>
                <w:spacing w:val="-36"/>
              </w:rPr>
              <w:t xml:space="preserve"> </w:t>
            </w:r>
            <w:r>
              <w:rPr>
                <w:color w:val="242424"/>
                <w:spacing w:val="-5"/>
              </w:rPr>
              <w:t>，</w:t>
            </w:r>
            <w:r>
              <w:rPr>
                <w:color w:val="242424"/>
                <w:spacing w:val="-1"/>
              </w:rPr>
              <w:t>文案创意保障内容</w:t>
            </w:r>
            <w:r>
              <w:rPr>
                <w:color w:val="242424"/>
                <w:spacing w:val="-2"/>
              </w:rPr>
              <w:t>供给。</w:t>
            </w:r>
          </w:p>
        </w:tc>
        <w:tc>
          <w:tcPr>
            <w:tcW w:w="2193" w:type="dxa"/>
            <w:vAlign w:val="top"/>
          </w:tcPr>
          <w:p>
            <w:pPr>
              <w:pStyle w:val="TableText"/>
              <w:ind w:left="262" w:right="32" w:hanging="14"/>
              <w:spacing w:before="58" w:line="223" w:lineRule="auto"/>
              <w:rPr/>
            </w:pPr>
            <w:r>
              <w:rPr>
                <w:color w:val="242424"/>
                <w:spacing w:val="-1"/>
              </w:rPr>
              <w:t>性的网红与素人矩</w:t>
            </w:r>
            <w:r>
              <w:rPr>
                <w:color w:val="242424"/>
                <w:spacing w:val="-12"/>
              </w:rPr>
              <w:t>阵。</w:t>
            </w:r>
          </w:p>
          <w:p>
            <w:pPr>
              <w:pStyle w:val="TableText"/>
              <w:ind w:left="241" w:right="7" w:firstLine="12"/>
              <w:spacing w:before="1" w:line="227" w:lineRule="auto"/>
              <w:rPr/>
            </w:pPr>
            <w:r>
              <w:rPr>
                <w:rFonts w:ascii="Arial" w:hAnsi="Arial" w:eastAsia="Arial" w:cs="Arial"/>
                <w:color w:val="242424"/>
                <w:spacing w:val="-5"/>
              </w:rPr>
              <w:t>GEO</w:t>
            </w:r>
            <w:r>
              <w:rPr>
                <w:color w:val="242424"/>
                <w:spacing w:val="-5"/>
              </w:rPr>
              <w:t>优化：提升在</w:t>
            </w:r>
            <w:r>
              <w:rPr>
                <w:rFonts w:ascii="Arial" w:hAnsi="Arial" w:eastAsia="Arial" w:cs="Arial"/>
                <w:color w:val="242424"/>
              </w:rPr>
              <w:t>AI</w:t>
            </w:r>
            <w:r>
              <w:rPr>
                <w:color w:val="242424"/>
              </w:rPr>
              <w:t>问答平台（如</w:t>
            </w:r>
          </w:p>
          <w:p>
            <w:pPr>
              <w:pStyle w:val="TableText"/>
              <w:ind w:left="248" w:firstLine="15"/>
              <w:spacing w:before="2" w:line="227" w:lineRule="auto"/>
              <w:rPr/>
            </w:pPr>
            <w:r>
              <w:rPr>
                <w:rFonts w:ascii="Arial" w:hAnsi="Arial" w:eastAsia="Arial" w:cs="Arial"/>
                <w:color w:val="242424"/>
                <w:spacing w:val="-13"/>
              </w:rPr>
              <w:t>DeepSeek</w:t>
            </w:r>
            <w:r>
              <w:rPr>
                <w:color w:val="242424"/>
                <w:spacing w:val="-13"/>
              </w:rPr>
              <w:t>、豆包）</w:t>
            </w:r>
            <w:r>
              <w:rPr>
                <w:color w:val="242424"/>
                <w:spacing w:val="-15"/>
              </w:rPr>
              <w:t>的推荐排名</w:t>
            </w:r>
            <w:r>
              <w:rPr>
                <w:color w:val="242424"/>
                <w:spacing w:val="-38"/>
              </w:rPr>
              <w:t xml:space="preserve"> </w:t>
            </w:r>
            <w:r>
              <w:rPr>
                <w:color w:val="242424"/>
                <w:spacing w:val="-15"/>
              </w:rPr>
              <w:t>，拦截</w:t>
            </w:r>
            <w:r>
              <w:rPr>
                <w:color w:val="242424"/>
                <w:spacing w:val="-10"/>
              </w:rPr>
              <w:t>精准需求流量。</w:t>
            </w:r>
          </w:p>
        </w:tc>
      </w:tr>
      <w:tr>
        <w:trPr>
          <w:trHeight w:val="897" w:hRule="atLeast"/>
        </w:trPr>
        <w:tc>
          <w:tcPr>
            <w:tcW w:w="2152" w:type="dxa"/>
            <w:vAlign w:val="top"/>
          </w:tcPr>
          <w:p>
            <w:pPr>
              <w:pStyle w:val="TableText"/>
              <w:ind w:left="1" w:right="237" w:firstLine="6"/>
              <w:spacing w:before="183" w:line="205" w:lineRule="auto"/>
              <w:rPr/>
            </w:pPr>
            <w:r>
              <w:rPr>
                <w:color w:val="242424"/>
                <w:spacing w:val="-7"/>
              </w:rPr>
              <w:t>长效运营</w:t>
            </w:r>
            <w:r>
              <w:rPr>
                <w:color w:val="242424"/>
                <w:spacing w:val="-29"/>
              </w:rPr>
              <w:t xml:space="preserve"> </w:t>
            </w:r>
            <w:r>
              <w:rPr>
                <w:color w:val="242424"/>
                <w:spacing w:val="-7"/>
              </w:rPr>
              <w:t>，管理品</w:t>
            </w:r>
            <w:r>
              <w:rPr>
                <w:color w:val="242424"/>
                <w:spacing w:val="-2"/>
              </w:rPr>
              <w:t>牌资产与声誉</w:t>
            </w:r>
          </w:p>
        </w:tc>
        <w:tc>
          <w:tcPr>
            <w:tcW w:w="2392" w:type="dxa"/>
            <w:vAlign w:val="top"/>
          </w:tcPr>
          <w:p>
            <w:pPr>
              <w:pStyle w:val="TableText"/>
              <w:ind w:left="245" w:right="234" w:firstLine="3"/>
              <w:spacing w:before="183" w:line="205" w:lineRule="auto"/>
              <w:rPr/>
            </w:pPr>
            <w:r>
              <w:rPr>
                <w:color w:val="242424"/>
                <w:spacing w:val="-2"/>
              </w:rPr>
              <w:t>舆情风险、用戶反</w:t>
            </w:r>
            <w:r>
              <w:rPr>
                <w:color w:val="242424"/>
                <w:spacing w:val="-1"/>
              </w:rPr>
              <w:t>馈碎片化、运营效</w:t>
            </w:r>
          </w:p>
        </w:tc>
        <w:tc>
          <w:tcPr>
            <w:tcW w:w="2394" w:type="dxa"/>
            <w:vAlign w:val="top"/>
          </w:tcPr>
          <w:p>
            <w:pPr>
              <w:pStyle w:val="TableText"/>
              <w:ind w:left="249" w:right="233"/>
              <w:spacing w:before="183" w:line="205" w:lineRule="auto"/>
              <w:rPr/>
            </w:pPr>
            <w:r>
              <w:rPr>
                <w:color w:val="242424"/>
                <w:spacing w:val="-2"/>
              </w:rPr>
              <w:t>舆情监测服务实时</w:t>
            </w:r>
            <w:r>
              <w:rPr>
                <w:color w:val="242424"/>
                <w:spacing w:val="-9"/>
              </w:rPr>
              <w:t>预警</w:t>
            </w:r>
            <w:r>
              <w:rPr>
                <w:color w:val="242424"/>
                <w:spacing w:val="-38"/>
              </w:rPr>
              <w:t xml:space="preserve"> </w:t>
            </w:r>
            <w:r>
              <w:rPr>
                <w:color w:val="242424"/>
                <w:spacing w:val="-9"/>
              </w:rPr>
              <w:t>，</w:t>
            </w:r>
            <w:r>
              <w:rPr>
                <w:color w:val="242424"/>
                <w:spacing w:val="-43"/>
              </w:rPr>
              <w:t xml:space="preserve"> </w:t>
            </w:r>
            <w:r>
              <w:rPr>
                <w:color w:val="242424"/>
                <w:spacing w:val="-9"/>
              </w:rPr>
              <w:t>自媒体管理</w:t>
            </w:r>
          </w:p>
        </w:tc>
        <w:tc>
          <w:tcPr>
            <w:tcW w:w="2193" w:type="dxa"/>
            <w:vAlign w:val="top"/>
          </w:tcPr>
          <w:p>
            <w:pPr>
              <w:pStyle w:val="TableText"/>
              <w:ind w:left="260" w:hanging="11"/>
              <w:spacing w:before="183" w:line="205" w:lineRule="auto"/>
              <w:rPr/>
            </w:pPr>
            <w:r>
              <w:rPr>
                <w:color w:val="242424"/>
                <w:spacing w:val="-4"/>
              </w:rPr>
              <w:t>舆情监测：</w:t>
            </w:r>
            <w:r>
              <w:rPr>
                <w:rFonts w:ascii="Arial" w:hAnsi="Arial" w:eastAsia="Arial" w:cs="Arial"/>
                <w:color w:val="242424"/>
                <w:spacing w:val="-4"/>
              </w:rPr>
              <w:t>7x</w:t>
            </w:r>
            <w:r>
              <w:rPr>
                <w:color w:val="242424"/>
                <w:spacing w:val="-4"/>
              </w:rPr>
              <w:t>24小</w:t>
            </w:r>
            <w:r>
              <w:rPr>
                <w:color w:val="242424"/>
                <w:spacing w:val="-7"/>
              </w:rPr>
              <w:t>时全网扫描</w:t>
            </w:r>
            <w:r>
              <w:rPr>
                <w:color w:val="242424"/>
                <w:spacing w:val="-37"/>
              </w:rPr>
              <w:t xml:space="preserve"> </w:t>
            </w:r>
            <w:r>
              <w:rPr>
                <w:color w:val="242424"/>
                <w:spacing w:val="-7"/>
              </w:rPr>
              <w:t>，输出</w:t>
            </w:r>
          </w:p>
        </w:tc>
      </w:tr>
      <w:tr>
        <w:trPr>
          <w:trHeight w:val="1446" w:hRule="atLeast"/>
        </w:trPr>
        <w:tc>
          <w:tcPr>
            <w:tcW w:w="2152" w:type="dxa"/>
            <w:vAlign w:val="top"/>
          </w:tcPr>
          <w:p>
            <w:pPr>
              <w:pStyle w:val="TableText"/>
              <w:ind w:left="41"/>
              <w:spacing w:before="67" w:line="180" w:lineRule="auto"/>
              <w:rPr/>
            </w:pPr>
            <w:r>
              <w:rPr>
                <w:color w:val="242424"/>
                <w:spacing w:val="-8"/>
              </w:rPr>
              <w:t>（所有企业）</w:t>
            </w:r>
          </w:p>
        </w:tc>
        <w:tc>
          <w:tcPr>
            <w:tcW w:w="2392" w:type="dxa"/>
            <w:vAlign w:val="top"/>
          </w:tcPr>
          <w:p>
            <w:pPr>
              <w:pStyle w:val="TableText"/>
              <w:ind w:left="250"/>
              <w:spacing w:before="67" w:line="185" w:lineRule="auto"/>
              <w:rPr/>
            </w:pPr>
            <w:r>
              <w:rPr>
                <w:color w:val="242424"/>
                <w:spacing w:val="-6"/>
                <w:w w:val="99"/>
              </w:rPr>
              <w:t>率低</w:t>
            </w:r>
          </w:p>
        </w:tc>
        <w:tc>
          <w:tcPr>
            <w:tcW w:w="2394" w:type="dxa"/>
            <w:vAlign w:val="top"/>
          </w:tcPr>
          <w:p>
            <w:pPr>
              <w:pStyle w:val="TableText"/>
              <w:ind w:left="246"/>
              <w:spacing w:before="66" w:line="185" w:lineRule="auto"/>
              <w:rPr/>
            </w:pPr>
            <w:r>
              <w:rPr>
                <w:color w:val="242424"/>
                <w:spacing w:val="-1"/>
              </w:rPr>
              <w:t>软件提升运营效</w:t>
            </w:r>
          </w:p>
          <w:p>
            <w:pPr>
              <w:pStyle w:val="TableText"/>
              <w:ind w:left="246" w:right="240" w:firstLine="7"/>
              <w:spacing w:before="58" w:line="228" w:lineRule="auto"/>
              <w:rPr/>
            </w:pPr>
            <w:r>
              <w:rPr>
                <w:color w:val="242424"/>
                <w:spacing w:val="-5"/>
              </w:rPr>
              <w:t>率</w:t>
            </w:r>
            <w:r>
              <w:rPr>
                <w:color w:val="242424"/>
                <w:spacing w:val="-34"/>
              </w:rPr>
              <w:t xml:space="preserve"> </w:t>
            </w:r>
            <w:r>
              <w:rPr>
                <w:color w:val="242424"/>
                <w:spacing w:val="-5"/>
              </w:rPr>
              <w:t>，</w:t>
            </w:r>
            <w:r>
              <w:rPr>
                <w:rFonts w:ascii="Arial" w:hAnsi="Arial" w:eastAsia="Arial" w:cs="Arial"/>
                <w:color w:val="242424"/>
                <w:spacing w:val="-5"/>
              </w:rPr>
              <w:t>AI</w:t>
            </w:r>
            <w:r>
              <w:rPr>
                <w:color w:val="242424"/>
                <w:spacing w:val="-5"/>
              </w:rPr>
              <w:t>效果监测提</w:t>
            </w:r>
            <w:r>
              <w:rPr>
                <w:color w:val="242424"/>
                <w:spacing w:val="-6"/>
              </w:rPr>
              <w:t>供持续优化依据。</w:t>
            </w:r>
          </w:p>
        </w:tc>
        <w:tc>
          <w:tcPr>
            <w:tcW w:w="2193" w:type="dxa"/>
            <w:vAlign w:val="top"/>
          </w:tcPr>
          <w:p>
            <w:pPr>
              <w:pStyle w:val="TableText"/>
              <w:ind w:left="239" w:right="32" w:firstLine="12"/>
              <w:spacing w:before="70" w:line="199" w:lineRule="auto"/>
              <w:rPr/>
            </w:pPr>
            <w:r>
              <w:rPr>
                <w:color w:val="242424"/>
                <w:spacing w:val="-2"/>
              </w:rPr>
              <w:t>大数据分析报告。</w:t>
            </w:r>
            <w:r>
              <w:rPr>
                <w:color w:val="242424"/>
                <w:spacing w:val="3"/>
              </w:rPr>
              <w:t xml:space="preserve"> </w:t>
            </w:r>
            <w:r>
              <w:rPr>
                <w:rFonts w:ascii="Arial" w:hAnsi="Arial" w:eastAsia="Arial" w:cs="Arial"/>
                <w:color w:val="242424"/>
                <w:spacing w:val="-1"/>
              </w:rPr>
              <w:t>AI</w:t>
            </w:r>
            <w:r>
              <w:rPr>
                <w:color w:val="242424"/>
                <w:spacing w:val="-1"/>
              </w:rPr>
              <w:t>效果监测：建立</w:t>
            </w:r>
            <w:r>
              <w:rPr>
                <w:color w:val="242424"/>
              </w:rPr>
              <w:t>长期品牌健康度追</w:t>
            </w:r>
            <w:r>
              <w:rPr>
                <w:color w:val="242424"/>
              </w:rPr>
              <w:t>踪看板。</w:t>
            </w:r>
          </w:p>
        </w:tc>
      </w:tr>
    </w:tbl>
    <w:p>
      <w:pPr>
        <w:spacing w:line="403" w:lineRule="auto"/>
        <w:rPr>
          <w:rFonts w:ascii="Arial"/>
          <w:sz w:val="21"/>
        </w:rPr>
      </w:pPr>
      <w:r/>
    </w:p>
    <w:p>
      <w:pPr>
        <w:pStyle w:val="BodyText"/>
        <w:ind w:left="22"/>
        <w:spacing w:before="104" w:line="181" w:lineRule="auto"/>
        <w:rPr/>
      </w:pPr>
      <w:r>
        <w:rPr>
          <w:rFonts w:ascii="Malgun Gothic" w:hAnsi="Malgun Gothic" w:eastAsia="Malgun Gothic" w:cs="Malgun Gothic"/>
          <w:color w:val="242424"/>
          <w:spacing w:val="-3"/>
        </w:rPr>
        <w:t>▶</w:t>
      </w:r>
      <w:r>
        <w:rPr>
          <w:rFonts w:ascii="Malgun Gothic" w:hAnsi="Malgun Gothic" w:eastAsia="Malgun Gothic" w:cs="Malgun Gothic"/>
          <w:color w:val="242424"/>
          <w:spacing w:val="-25"/>
        </w:rPr>
        <w:t xml:space="preserve"> </w:t>
      </w:r>
      <w:r>
        <w:rPr>
          <w:color w:val="242424"/>
          <w:spacing w:val="-3"/>
        </w:rPr>
        <w:t>核心模块的协同作战模式</w:t>
      </w:r>
    </w:p>
    <w:p>
      <w:pPr>
        <w:pStyle w:val="BodyText"/>
        <w:ind w:left="14"/>
        <w:spacing w:before="253" w:line="202" w:lineRule="auto"/>
        <w:outlineLvl w:val="0"/>
        <w:rPr/>
      </w:pPr>
      <w:r>
        <w:rPr>
          <w:color w:val="242424"/>
          <w:spacing w:val="-1"/>
        </w:rPr>
        <w:t>1</w:t>
      </w:r>
      <w:r>
        <w:rPr>
          <w:rFonts w:ascii="Arial" w:hAnsi="Arial" w:eastAsia="Arial" w:cs="Arial"/>
          <w:color w:val="242424"/>
          <w:spacing w:val="-1"/>
        </w:rPr>
        <w:t>.   </w:t>
      </w:r>
      <w:r>
        <w:rPr>
          <w:color w:val="242424"/>
          <w:spacing w:val="-1"/>
        </w:rPr>
        <w:t>智能启动：</w:t>
      </w:r>
      <w:r>
        <w:rPr>
          <w:rFonts w:ascii="Arial" w:hAnsi="Arial" w:eastAsia="Arial" w:cs="Arial"/>
          <w:color w:val="242424"/>
          <w:spacing w:val="-1"/>
        </w:rPr>
        <w:t>AI</w:t>
      </w:r>
      <w:r>
        <w:rPr>
          <w:color w:val="242424"/>
          <w:spacing w:val="-1"/>
        </w:rPr>
        <w:t>驱动的策略与匹配</w:t>
      </w:r>
    </w:p>
    <w:p>
      <w:pPr>
        <w:pStyle w:val="BodyText"/>
        <w:ind w:left="403" w:firstLine="77"/>
        <w:spacing w:before="29" w:line="226" w:lineRule="auto"/>
        <w:jc w:val="both"/>
        <w:rPr/>
      </w:pPr>
      <w:r>
        <w:rPr>
          <w:color w:val="242424"/>
          <w:spacing w:val="-1"/>
        </w:rPr>
        <w:t>当企业提出传播需求后</w:t>
      </w:r>
      <w:r>
        <w:rPr>
          <w:color w:val="242424"/>
          <w:spacing w:val="-39"/>
        </w:rPr>
        <w:t xml:space="preserve"> </w:t>
      </w:r>
      <w:r>
        <w:rPr>
          <w:color w:val="242424"/>
          <w:spacing w:val="-1"/>
        </w:rPr>
        <w:t>，传声港的</w:t>
      </w:r>
      <w:r>
        <w:rPr>
          <w:color w:val="242424"/>
          <w:spacing w:val="28"/>
          <w:w w:val="101"/>
        </w:rPr>
        <w:t xml:space="preserve">  </w:t>
      </w:r>
      <w:r>
        <w:rPr>
          <w:rFonts w:ascii="Arial" w:hAnsi="Arial" w:eastAsia="Arial" w:cs="Arial"/>
          <w:color w:val="242424"/>
          <w:spacing w:val="-1"/>
        </w:rPr>
        <w:t>“AI</w:t>
      </w:r>
      <w:r>
        <w:rPr>
          <w:color w:val="242424"/>
          <w:spacing w:val="-1"/>
        </w:rPr>
        <w:t>智能投</w:t>
      </w:r>
      <w:r>
        <w:rPr>
          <w:color w:val="242424"/>
          <w:spacing w:val="-2"/>
        </w:rPr>
        <w:t>放服务</w:t>
      </w:r>
      <w:r>
        <w:rPr>
          <w:rFonts w:ascii="Arial" w:hAnsi="Arial" w:eastAsia="Arial" w:cs="Arial"/>
          <w:color w:val="242424"/>
          <w:spacing w:val="-2"/>
        </w:rPr>
        <w:t>”   </w:t>
      </w:r>
      <w:r>
        <w:rPr>
          <w:color w:val="242424"/>
          <w:spacing w:val="-2"/>
        </w:rPr>
        <w:t>率先启动。该系统通过算法分析项目</w:t>
      </w:r>
      <w:r>
        <w:rPr>
          <w:color w:val="242424"/>
          <w:spacing w:val="-5"/>
        </w:rPr>
        <w:t>目标（如提升权威性、获取销售线索）、预算范围、</w:t>
      </w:r>
      <w:r>
        <w:rPr>
          <w:color w:val="242424"/>
          <w:spacing w:val="-25"/>
        </w:rPr>
        <w:t xml:space="preserve"> </w:t>
      </w:r>
      <w:r>
        <w:rPr>
          <w:color w:val="242424"/>
          <w:spacing w:val="-5"/>
        </w:rPr>
        <w:t>目标受众画像</w:t>
      </w:r>
      <w:r>
        <w:rPr>
          <w:color w:val="242424"/>
          <w:spacing w:val="-39"/>
        </w:rPr>
        <w:t xml:space="preserve"> </w:t>
      </w:r>
      <w:r>
        <w:rPr>
          <w:color w:val="242424"/>
          <w:spacing w:val="-5"/>
        </w:rPr>
        <w:t>，并结合实时更新的、涵盖</w:t>
      </w:r>
      <w:r>
        <w:rPr>
          <w:color w:val="242424"/>
          <w:spacing w:val="-2"/>
        </w:rPr>
        <w:t>超</w:t>
      </w:r>
      <w:r>
        <w:rPr>
          <w:rFonts w:ascii="Arial" w:hAnsi="Arial" w:eastAsia="Arial" w:cs="Arial"/>
          <w:color w:val="242424"/>
          <w:spacing w:val="-2"/>
        </w:rPr>
        <w:t>10</w:t>
      </w:r>
      <w:r>
        <w:rPr>
          <w:color w:val="242424"/>
          <w:spacing w:val="-2"/>
        </w:rPr>
        <w:t>万</w:t>
      </w:r>
      <w:r>
        <w:rPr>
          <w:rFonts w:ascii="Arial" w:hAnsi="Arial" w:eastAsia="Arial" w:cs="Arial"/>
          <w:color w:val="242424"/>
          <w:spacing w:val="-2"/>
        </w:rPr>
        <w:t>+</w:t>
      </w:r>
      <w:r>
        <w:rPr>
          <w:color w:val="242424"/>
          <w:spacing w:val="-2"/>
        </w:rPr>
        <w:t>媒体渠道与</w:t>
      </w:r>
      <w:r>
        <w:rPr>
          <w:rFonts w:ascii="Arial" w:hAnsi="Arial" w:eastAsia="Arial" w:cs="Arial"/>
          <w:color w:val="242424"/>
          <w:spacing w:val="-2"/>
        </w:rPr>
        <w:t>50</w:t>
      </w:r>
      <w:r>
        <w:rPr>
          <w:color w:val="242424"/>
          <w:spacing w:val="-2"/>
        </w:rPr>
        <w:t>万</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自媒体账号的数据库</w:t>
      </w:r>
      <w:r>
        <w:rPr>
          <w:color w:val="242424"/>
          <w:spacing w:val="-39"/>
        </w:rPr>
        <w:t xml:space="preserve"> </w:t>
      </w:r>
      <w:r>
        <w:rPr>
          <w:color w:val="242424"/>
          <w:spacing w:val="-2"/>
        </w:rPr>
        <w:t>，在短时间内生成个性化投</w:t>
      </w:r>
      <w:r>
        <w:rPr>
          <w:color w:val="242424"/>
          <w:spacing w:val="-3"/>
        </w:rPr>
        <w:t>放方案。这摒弃了</w:t>
      </w:r>
      <w:r>
        <w:rPr>
          <w:color w:val="242424"/>
          <w:spacing w:val="-3"/>
        </w:rPr>
        <w:t>传统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人工推荐</w:t>
      </w:r>
      <w:r>
        <w:rPr>
          <w:rFonts w:ascii="Arial" w:hAnsi="Arial" w:eastAsia="Arial" w:cs="Arial"/>
          <w:color w:val="242424"/>
          <w:spacing w:val="-3"/>
        </w:rPr>
        <w:t>+</w:t>
      </w:r>
      <w:r>
        <w:rPr>
          <w:color w:val="242424"/>
          <w:spacing w:val="-3"/>
        </w:rPr>
        <w:t>客戶盲选</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的低效模式</w:t>
      </w:r>
      <w:r>
        <w:rPr>
          <w:color w:val="242424"/>
          <w:spacing w:val="-39"/>
        </w:rPr>
        <w:t xml:space="preserve"> </w:t>
      </w:r>
      <w:r>
        <w:rPr>
          <w:color w:val="242424"/>
          <w:spacing w:val="-3"/>
        </w:rPr>
        <w:t>，将匹配过程数据化、智能化</w:t>
      </w:r>
      <w:r>
        <w:rPr>
          <w:color w:val="242424"/>
          <w:spacing w:val="-38"/>
        </w:rPr>
        <w:t xml:space="preserve"> </w:t>
      </w:r>
      <w:r>
        <w:rPr>
          <w:color w:val="242424"/>
          <w:spacing w:val="-3"/>
        </w:rPr>
        <w:t>，从源头提升精准度。</w:t>
      </w:r>
    </w:p>
    <w:p>
      <w:pPr>
        <w:pStyle w:val="BodyText"/>
        <w:ind w:left="2"/>
        <w:spacing w:before="157" w:line="195" w:lineRule="auto"/>
        <w:outlineLvl w:val="0"/>
        <w:rPr/>
      </w:pPr>
      <w:r>
        <w:rPr>
          <w:color w:val="242424"/>
          <w:spacing w:val="-1"/>
        </w:rPr>
        <w:t>2</w:t>
      </w:r>
      <w:r>
        <w:rPr>
          <w:rFonts w:ascii="Arial" w:hAnsi="Arial" w:eastAsia="Arial" w:cs="Arial"/>
          <w:color w:val="242424"/>
          <w:spacing w:val="-1"/>
        </w:rPr>
        <w:t>.   </w:t>
      </w:r>
      <w:r>
        <w:rPr>
          <w:color w:val="242424"/>
          <w:spacing w:val="-1"/>
        </w:rPr>
        <w:t>内容保障：创意与生产的弹性供应</w:t>
      </w:r>
    </w:p>
    <w:p>
      <w:pPr>
        <w:pStyle w:val="BodyText"/>
        <w:ind w:left="405" w:right="65" w:firstLine="55"/>
        <w:spacing w:before="55" w:line="230" w:lineRule="auto"/>
        <w:jc w:val="both"/>
        <w:rPr/>
      </w:pPr>
      <w:r>
        <w:rPr>
          <w:color w:val="242424"/>
          <w:spacing w:val="-1"/>
        </w:rPr>
        <w:t>针对企业自有内容团队产能不足或创意枯竭的痛点</w:t>
      </w:r>
      <w:r>
        <w:rPr>
          <w:color w:val="242424"/>
          <w:spacing w:val="-25"/>
        </w:rPr>
        <w:t xml:space="preserve"> </w:t>
      </w:r>
      <w:r>
        <w:rPr>
          <w:color w:val="242424"/>
          <w:spacing w:val="-1"/>
        </w:rPr>
        <w:t>，文案创意服务作为  </w:t>
      </w:r>
      <w:r>
        <w:rPr>
          <w:rFonts w:ascii="Arial" w:hAnsi="Arial" w:eastAsia="Arial" w:cs="Arial"/>
          <w:color w:val="242424"/>
          <w:spacing w:val="-1"/>
        </w:rPr>
        <w:t>“</w:t>
      </w:r>
      <w:r>
        <w:rPr>
          <w:rFonts w:ascii="Arial" w:hAnsi="Arial" w:eastAsia="Arial" w:cs="Arial"/>
          <w:color w:val="242424"/>
          <w:spacing w:val="-33"/>
        </w:rPr>
        <w:t xml:space="preserve"> </w:t>
      </w:r>
      <w:r>
        <w:rPr>
          <w:color w:val="242424"/>
          <w:spacing w:val="-1"/>
        </w:rPr>
        <w:t>内容中台</w:t>
      </w:r>
      <w:r>
        <w:rPr>
          <w:rFonts w:ascii="Arial" w:hAnsi="Arial" w:eastAsia="Arial" w:cs="Arial"/>
          <w:color w:val="242424"/>
          <w:spacing w:val="-1"/>
        </w:rPr>
        <w:t>”  </w:t>
      </w:r>
      <w:r>
        <w:rPr>
          <w:color w:val="242424"/>
          <w:spacing w:val="-1"/>
        </w:rPr>
        <w:t>发挥作</w:t>
      </w:r>
      <w:r>
        <w:rPr>
          <w:color w:val="242424"/>
          <w:spacing w:val="-2"/>
        </w:rPr>
        <w:t>用</w:t>
      </w:r>
      <w:r>
        <w:rPr>
          <w:color w:val="242424"/>
          <w:spacing w:val="-33"/>
        </w:rPr>
        <w:t xml:space="preserve"> </w:t>
      </w:r>
      <w:r>
        <w:rPr>
          <w:color w:val="242424"/>
          <w:spacing w:val="-2"/>
        </w:rPr>
        <w:t>。它链接着海量的视频、短视频、广告文案创作工作室及达人</w:t>
      </w:r>
      <w:r>
        <w:rPr>
          <w:color w:val="242424"/>
          <w:spacing w:val="-29"/>
        </w:rPr>
        <w:t xml:space="preserve"> </w:t>
      </w:r>
      <w:r>
        <w:rPr>
          <w:color w:val="242424"/>
          <w:spacing w:val="-2"/>
        </w:rPr>
        <w:t>，能够按</w:t>
      </w:r>
      <w:r>
        <w:rPr>
          <w:color w:val="242424"/>
          <w:spacing w:val="-3"/>
        </w:rPr>
        <w:t>需提供从专业新闻</w:t>
      </w:r>
      <w:r>
        <w:rPr>
          <w:color w:val="242424"/>
        </w:rPr>
        <w:t>稿、行业分析白皮书到短视频脚本、直播策划案的定制</w:t>
      </w:r>
      <w:r>
        <w:rPr>
          <w:color w:val="242424"/>
          <w:spacing w:val="-1"/>
        </w:rPr>
        <w:t>化内容</w:t>
      </w:r>
      <w:r>
        <w:rPr>
          <w:color w:val="242424"/>
          <w:spacing w:val="-38"/>
        </w:rPr>
        <w:t xml:space="preserve"> </w:t>
      </w:r>
      <w:r>
        <w:rPr>
          <w:color w:val="242424"/>
          <w:spacing w:val="-1"/>
        </w:rPr>
        <w:t>，确保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弹药</w:t>
      </w:r>
      <w:r>
        <w:rPr>
          <w:rFonts w:ascii="Arial" w:hAnsi="Arial" w:eastAsia="Arial" w:cs="Arial"/>
          <w:color w:val="242424"/>
          <w:spacing w:val="-1"/>
        </w:rPr>
        <w:t>”  </w:t>
      </w:r>
      <w:r>
        <w:rPr>
          <w:color w:val="242424"/>
          <w:spacing w:val="-1"/>
        </w:rPr>
        <w:t>充足且优质。</w:t>
      </w:r>
    </w:p>
    <w:p>
      <w:pPr>
        <w:pStyle w:val="BodyText"/>
        <w:spacing w:before="151" w:line="195" w:lineRule="auto"/>
        <w:outlineLvl w:val="0"/>
        <w:rPr/>
      </w:pPr>
      <w:r>
        <w:rPr>
          <w:color w:val="242424"/>
          <w:spacing w:val="-1"/>
        </w:rPr>
        <w:t>3</w:t>
      </w:r>
      <w:r>
        <w:rPr>
          <w:rFonts w:ascii="Arial" w:hAnsi="Arial" w:eastAsia="Arial" w:cs="Arial"/>
          <w:color w:val="242424"/>
          <w:spacing w:val="-1"/>
        </w:rPr>
        <w:t>.   </w:t>
      </w:r>
      <w:r>
        <w:rPr>
          <w:color w:val="242424"/>
          <w:spacing w:val="-1"/>
        </w:rPr>
        <w:t>立体轰炸：全渠道资源矩阵分发</w:t>
      </w:r>
    </w:p>
    <w:p>
      <w:pPr>
        <w:pStyle w:val="BodyText"/>
        <w:ind w:left="463"/>
        <w:spacing w:before="41" w:line="190" w:lineRule="auto"/>
        <w:rPr/>
      </w:pPr>
      <w:r>
        <w:rPr>
          <w:color w:val="242424"/>
          <w:spacing w:val="-2"/>
        </w:rPr>
        <w:t>方案确认后</w:t>
      </w:r>
      <w:r>
        <w:rPr>
          <w:color w:val="242424"/>
          <w:spacing w:val="-29"/>
        </w:rPr>
        <w:t xml:space="preserve"> </w:t>
      </w:r>
      <w:r>
        <w:rPr>
          <w:color w:val="242424"/>
          <w:spacing w:val="-2"/>
        </w:rPr>
        <w:t>，传声港的五大业务板块构成的分发网络同步启动：</w:t>
      </w:r>
    </w:p>
    <w:p>
      <w:pPr>
        <w:pStyle w:val="BodyText"/>
        <w:ind w:left="398"/>
        <w:spacing w:before="245" w:line="190" w:lineRule="auto"/>
        <w:rPr/>
      </w:pPr>
      <w:r>
        <w:rPr>
          <w:color w:val="242424"/>
          <w:position w:val="9"/>
        </w:rPr>
        <w:drawing>
          <wp:inline distT="0" distB="0" distL="0" distR="0">
            <wp:extent cx="66675" cy="66675"/>
            <wp:effectExtent l="0" t="0" r="0" b="0"/>
            <wp:docPr id="50" name="IM 50"/>
            <wp:cNvGraphicFramePr/>
            <a:graphic>
              <a:graphicData uri="http://schemas.openxmlformats.org/drawingml/2006/picture">
                <pic:pic>
                  <pic:nvPicPr>
                    <pic:cNvPr id="50" name="IM 50"/>
                    <pic:cNvPicPr/>
                  </pic:nvPicPr>
                  <pic:blipFill>
                    <a:blip r:embed="rId2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媒体发稿：负责在新闻媒体端建立权威支点</w:t>
      </w:r>
      <w:r>
        <w:rPr>
          <w:color w:val="242424"/>
          <w:spacing w:val="-38"/>
        </w:rPr>
        <w:t xml:space="preserve"> </w:t>
      </w:r>
      <w:r>
        <w:rPr>
          <w:color w:val="242424"/>
          <w:spacing w:val="-2"/>
        </w:rPr>
        <w:t>，塑造品牌高度。</w:t>
      </w:r>
    </w:p>
    <w:p>
      <w:pPr>
        <w:pStyle w:val="BodyText"/>
        <w:ind w:left="398"/>
        <w:spacing w:before="244" w:line="190" w:lineRule="auto"/>
        <w:rPr/>
      </w:pPr>
      <w:r>
        <w:rPr>
          <w:color w:val="242424"/>
          <w:position w:val="9"/>
        </w:rPr>
        <w:drawing>
          <wp:inline distT="0" distB="0" distL="0" distR="0">
            <wp:extent cx="66675" cy="66675"/>
            <wp:effectExtent l="0" t="0" r="0" b="0"/>
            <wp:docPr id="52" name="IM 52"/>
            <wp:cNvGraphicFramePr/>
            <a:graphic>
              <a:graphicData uri="http://schemas.openxmlformats.org/drawingml/2006/picture">
                <pic:pic>
                  <pic:nvPicPr>
                    <pic:cNvPr id="52" name="IM 52"/>
                    <pic:cNvPicPr/>
                  </pic:nvPicPr>
                  <pic:blipFill>
                    <a:blip r:embed="rId28"/>
                    <a:stretch>
                      <a:fillRect/>
                    </a:stretch>
                  </pic:blipFill>
                  <pic:spPr>
                    <a:xfrm rot="0">
                      <a:off x="0" y="0"/>
                      <a:ext cx="66675" cy="66675"/>
                    </a:xfrm>
                    <a:prstGeom prst="rect">
                      <a:avLst/>
                    </a:prstGeom>
                  </pic:spPr>
                </pic:pic>
              </a:graphicData>
            </a:graphic>
          </wp:inline>
        </w:drawing>
      </w:r>
      <w:r>
        <w:rPr>
          <w:color w:val="242424"/>
          <w:spacing w:val="14"/>
        </w:rPr>
        <w:t xml:space="preserve">    </w:t>
      </w:r>
      <w:r>
        <w:rPr>
          <w:color w:val="242424"/>
          <w:spacing w:val="-3"/>
        </w:rPr>
        <w:t>自媒体宣发：在细分圈层进行深度渗透</w:t>
      </w:r>
      <w:r>
        <w:rPr>
          <w:color w:val="242424"/>
          <w:spacing w:val="-37"/>
        </w:rPr>
        <w:t xml:space="preserve"> </w:t>
      </w:r>
      <w:r>
        <w:rPr>
          <w:color w:val="242424"/>
          <w:spacing w:val="-3"/>
        </w:rPr>
        <w:t>，实现口碑扩散。</w:t>
      </w:r>
    </w:p>
    <w:p>
      <w:pPr>
        <w:pStyle w:val="BodyText"/>
        <w:ind w:left="398"/>
        <w:spacing w:before="228" w:line="190" w:lineRule="auto"/>
        <w:rPr/>
      </w:pPr>
      <w:r>
        <w:rPr>
          <w:color w:val="242424"/>
          <w:position w:val="9"/>
        </w:rPr>
        <w:drawing>
          <wp:inline distT="0" distB="0" distL="0" distR="0">
            <wp:extent cx="66675" cy="66675"/>
            <wp:effectExtent l="0" t="0" r="0" b="0"/>
            <wp:docPr id="54" name="IM 54"/>
            <wp:cNvGraphicFramePr/>
            <a:graphic>
              <a:graphicData uri="http://schemas.openxmlformats.org/drawingml/2006/picture">
                <pic:pic>
                  <pic:nvPicPr>
                    <pic:cNvPr id="54" name="IM 54"/>
                    <pic:cNvPicPr/>
                  </pic:nvPicPr>
                  <pic:blipFill>
                    <a:blip r:embed="rId2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网红推广：借助头部影响力</w:t>
      </w:r>
      <w:r>
        <w:rPr>
          <w:color w:val="242424"/>
          <w:spacing w:val="-12"/>
        </w:rPr>
        <w:t xml:space="preserve"> </w:t>
      </w:r>
      <w:r>
        <w:rPr>
          <w:color w:val="242424"/>
          <w:spacing w:val="-2"/>
        </w:rPr>
        <w:t>，在短视频等平台实现声</w:t>
      </w:r>
      <w:r>
        <w:rPr>
          <w:color w:val="242424"/>
          <w:spacing w:val="-3"/>
        </w:rPr>
        <w:t>量与销量的瞬间爆破。</w:t>
      </w:r>
    </w:p>
    <w:p>
      <w:pPr>
        <w:pStyle w:val="BodyText"/>
        <w:ind w:left="398"/>
        <w:spacing w:before="244" w:line="190" w:lineRule="auto"/>
        <w:rPr/>
      </w:pPr>
      <w:r>
        <w:rPr>
          <w:color w:val="242424"/>
          <w:position w:val="9"/>
        </w:rPr>
        <w:drawing>
          <wp:inline distT="0" distB="0" distL="0" distR="0">
            <wp:extent cx="66675" cy="66675"/>
            <wp:effectExtent l="0" t="0" r="0" b="0"/>
            <wp:docPr id="56" name="IM 56"/>
            <wp:cNvGraphicFramePr/>
            <a:graphic>
              <a:graphicData uri="http://schemas.openxmlformats.org/drawingml/2006/picture">
                <pic:pic>
                  <pic:nvPicPr>
                    <pic:cNvPr id="56" name="IM 56"/>
                    <pic:cNvPicPr/>
                  </pic:nvPicPr>
                  <pic:blipFill>
                    <a:blip r:embed="rId3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素人推广：</w:t>
      </w:r>
      <w:r>
        <w:rPr>
          <w:color w:val="242424"/>
          <w:spacing w:val="-44"/>
        </w:rPr>
        <w:t xml:space="preserve"> </w:t>
      </w:r>
      <w:r>
        <w:rPr>
          <w:color w:val="242424"/>
          <w:spacing w:val="-1"/>
        </w:rPr>
        <w:t>通过大规模、低成本的真实用戶分享</w:t>
      </w:r>
      <w:r>
        <w:rPr>
          <w:color w:val="242424"/>
          <w:spacing w:val="-39"/>
        </w:rPr>
        <w:t xml:space="preserve"> </w:t>
      </w:r>
      <w:r>
        <w:rPr>
          <w:color w:val="242424"/>
          <w:spacing w:val="-1"/>
        </w:rPr>
        <w:t>，</w:t>
      </w:r>
      <w:r>
        <w:rPr>
          <w:color w:val="242424"/>
          <w:spacing w:val="-2"/>
        </w:rPr>
        <w:t>完成消费场域的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地面渗透</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866"/>
        <w:spacing w:before="48" w:line="185" w:lineRule="auto"/>
        <w:rPr/>
      </w:pPr>
      <w:r>
        <w:rPr>
          <w:color w:val="242424"/>
          <w:spacing w:val="-2"/>
        </w:rPr>
        <w:t>这种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高空轰炸</w:t>
      </w:r>
      <w:r>
        <w:rPr>
          <w:rFonts w:ascii="Arial" w:hAnsi="Arial" w:eastAsia="Arial" w:cs="Arial"/>
          <w:color w:val="242424"/>
          <w:spacing w:val="-2"/>
        </w:rPr>
        <w:t>+</w:t>
      </w:r>
      <w:r>
        <w:rPr>
          <w:color w:val="242424"/>
          <w:spacing w:val="-2"/>
        </w:rPr>
        <w:t>地面部队</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的组合</w:t>
      </w:r>
      <w:r>
        <w:rPr>
          <w:color w:val="242424"/>
          <w:spacing w:val="-38"/>
        </w:rPr>
        <w:t xml:space="preserve"> </w:t>
      </w:r>
      <w:r>
        <w:rPr>
          <w:color w:val="242424"/>
          <w:spacing w:val="-2"/>
        </w:rPr>
        <w:t>，确</w:t>
      </w:r>
      <w:r>
        <w:rPr>
          <w:color w:val="242424"/>
          <w:spacing w:val="-3"/>
        </w:rPr>
        <w:t>保了传播既有点上的突破</w:t>
      </w:r>
      <w:r>
        <w:rPr>
          <w:color w:val="242424"/>
          <w:spacing w:val="-39"/>
        </w:rPr>
        <w:t xml:space="preserve"> </w:t>
      </w:r>
      <w:r>
        <w:rPr>
          <w:color w:val="242424"/>
          <w:spacing w:val="-3"/>
        </w:rPr>
        <w:t>，也有面上的覆盖。</w:t>
      </w:r>
    </w:p>
    <w:p>
      <w:pPr>
        <w:spacing w:line="185" w:lineRule="auto"/>
        <w:sectPr>
          <w:pgSz w:w="11919" w:h="16839"/>
          <w:pgMar w:top="400" w:right="953" w:bottom="0" w:left="846" w:header="0" w:footer="0" w:gutter="0"/>
        </w:sectPr>
        <w:rPr/>
      </w:pPr>
    </w:p>
    <w:p>
      <w:pPr>
        <w:spacing w:line="408" w:lineRule="auto"/>
        <w:rPr>
          <w:rFonts w:ascii="Arial"/>
          <w:sz w:val="21"/>
        </w:rPr>
      </w:pPr>
      <w:r/>
    </w:p>
    <w:p>
      <w:pPr>
        <w:pStyle w:val="BodyText"/>
        <w:ind w:left="4"/>
        <w:spacing w:before="102" w:line="194" w:lineRule="auto"/>
        <w:outlineLvl w:val="0"/>
        <w:rPr/>
      </w:pPr>
      <w:r>
        <w:rPr>
          <w:color w:val="242424"/>
          <w:spacing w:val="-1"/>
        </w:rPr>
        <w:t>4</w:t>
      </w:r>
      <w:r>
        <w:rPr>
          <w:rFonts w:ascii="Arial" w:hAnsi="Arial" w:eastAsia="Arial" w:cs="Arial"/>
          <w:color w:val="242424"/>
          <w:spacing w:val="-1"/>
        </w:rPr>
        <w:t>.   </w:t>
      </w:r>
      <w:r>
        <w:rPr>
          <w:color w:val="242424"/>
          <w:spacing w:val="-1"/>
        </w:rPr>
        <w:t>效果闭环：数据驱动的监测、评估与优化</w:t>
      </w:r>
    </w:p>
    <w:p>
      <w:pPr>
        <w:pStyle w:val="BodyText"/>
        <w:ind w:left="416" w:right="193" w:firstLine="52"/>
        <w:spacing w:before="56" w:line="221" w:lineRule="auto"/>
        <w:rPr/>
      </w:pPr>
      <w:r>
        <w:rPr>
          <w:color w:val="242424"/>
        </w:rPr>
        <w:t>在整个传播周期及结束后</w:t>
      </w:r>
      <w:r>
        <w:rPr>
          <w:color w:val="242424"/>
          <w:spacing w:val="-38"/>
        </w:rPr>
        <w:t xml:space="preserve"> </w:t>
      </w:r>
      <w:r>
        <w:rPr>
          <w:color w:val="242424"/>
        </w:rPr>
        <w:t>，</w:t>
      </w:r>
      <w:r>
        <w:rPr>
          <w:color w:val="242424"/>
          <w:spacing w:val="25"/>
        </w:rPr>
        <w:t xml:space="preserve">  </w:t>
      </w:r>
      <w:r>
        <w:rPr>
          <w:rFonts w:ascii="Arial" w:hAnsi="Arial" w:eastAsia="Arial" w:cs="Arial"/>
          <w:color w:val="242424"/>
        </w:rPr>
        <w:t>“AI</w:t>
      </w:r>
      <w:r>
        <w:rPr>
          <w:color w:val="242424"/>
        </w:rPr>
        <w:t>效果监测服务</w:t>
      </w:r>
      <w:r>
        <w:rPr>
          <w:rFonts w:ascii="Arial" w:hAnsi="Arial" w:eastAsia="Arial" w:cs="Arial"/>
          <w:color w:val="242424"/>
        </w:rPr>
        <w:t>”   </w:t>
      </w:r>
      <w:r>
        <w:rPr>
          <w:color w:val="242424"/>
        </w:rPr>
        <w:t>和</w:t>
      </w:r>
      <w:r>
        <w:rPr>
          <w:color w:val="242424"/>
          <w:spacing w:val="28"/>
          <w:w w:val="101"/>
        </w:rPr>
        <w:t xml:space="preserve">  </w:t>
      </w:r>
      <w:r>
        <w:rPr>
          <w:rFonts w:ascii="Arial" w:hAnsi="Arial" w:eastAsia="Arial" w:cs="Arial"/>
          <w:color w:val="242424"/>
        </w:rPr>
        <w:t>“</w:t>
      </w:r>
      <w:r>
        <w:rPr>
          <w:color w:val="242424"/>
        </w:rPr>
        <w:t>舆情监测服务</w:t>
      </w:r>
      <w:r>
        <w:rPr>
          <w:rFonts w:ascii="Arial" w:hAnsi="Arial" w:eastAsia="Arial" w:cs="Arial"/>
          <w:color w:val="242424"/>
        </w:rPr>
        <w:t>”   </w:t>
      </w:r>
      <w:r>
        <w:rPr>
          <w:color w:val="242424"/>
        </w:rPr>
        <w:t>贯穿始</w:t>
      </w:r>
      <w:r>
        <w:rPr>
          <w:color w:val="242424"/>
          <w:spacing w:val="-1"/>
        </w:rPr>
        <w:t>终</w:t>
      </w:r>
      <w:r>
        <w:rPr>
          <w:color w:val="242424"/>
          <w:spacing w:val="-39"/>
        </w:rPr>
        <w:t xml:space="preserve"> </w:t>
      </w:r>
      <w:r>
        <w:rPr>
          <w:color w:val="242424"/>
          <w:spacing w:val="-1"/>
        </w:rPr>
        <w:t>，实现闭环</w:t>
      </w:r>
      <w:r>
        <w:rPr>
          <w:color w:val="242424"/>
          <w:spacing w:val="-4"/>
        </w:rPr>
        <w:t>管理。</w:t>
      </w:r>
    </w:p>
    <w:p>
      <w:pPr>
        <w:pStyle w:val="BodyText"/>
        <w:ind w:left="819" w:right="171" w:hanging="414"/>
        <w:spacing w:before="188" w:line="201" w:lineRule="auto"/>
        <w:rPr/>
      </w:pPr>
      <w:r>
        <w:rPr>
          <w:color w:val="242424"/>
          <w:position w:val="9"/>
        </w:rPr>
        <w:drawing>
          <wp:inline distT="0" distB="0" distL="0" distR="0">
            <wp:extent cx="66675" cy="66675"/>
            <wp:effectExtent l="0" t="0" r="0" b="0"/>
            <wp:docPr id="58" name="IM 58"/>
            <wp:cNvGraphicFramePr/>
            <a:graphic>
              <a:graphicData uri="http://schemas.openxmlformats.org/drawingml/2006/picture">
                <pic:pic>
                  <pic:nvPicPr>
                    <pic:cNvPr id="58" name="IM 58"/>
                    <pic:cNvPicPr/>
                  </pic:nvPicPr>
                  <pic:blipFill>
                    <a:blip r:embed="rId31"/>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量化效果：全程追踪各渠道的曝光量、互动率、转化数据（如链接点击、表单提交</w:t>
      </w:r>
      <w:r>
        <w:rPr>
          <w:color w:val="242424"/>
          <w:spacing w:val="-48"/>
        </w:rPr>
        <w:t>），</w:t>
      </w:r>
      <w:r>
        <w:rPr>
          <w:color w:val="242424"/>
          <w:spacing w:val="-1"/>
        </w:rPr>
        <w:t>并</w:t>
      </w:r>
      <w:r>
        <w:rPr>
          <w:color w:val="242424"/>
          <w:spacing w:val="-3"/>
        </w:rPr>
        <w:t>形成可视化数据报告</w:t>
      </w:r>
      <w:r>
        <w:rPr>
          <w:color w:val="242424"/>
          <w:spacing w:val="-28"/>
        </w:rPr>
        <w:t xml:space="preserve"> </w:t>
      </w:r>
      <w:r>
        <w:rPr>
          <w:color w:val="242424"/>
          <w:spacing w:val="-3"/>
        </w:rPr>
        <w:t>，让效果一目了然。</w:t>
      </w:r>
    </w:p>
    <w:p>
      <w:pPr>
        <w:pStyle w:val="BodyText"/>
        <w:ind w:left="405"/>
        <w:spacing w:before="255" w:line="190" w:lineRule="auto"/>
        <w:rPr/>
      </w:pPr>
      <w:r>
        <w:rPr>
          <w:rFonts w:ascii="Arial" w:hAnsi="Arial" w:eastAsia="Arial" w:cs="Arial"/>
          <w:color w:val="242424"/>
          <w:position w:val="9"/>
        </w:rPr>
        <w:drawing>
          <wp:inline distT="0" distB="0" distL="0" distR="0">
            <wp:extent cx="66675" cy="66675"/>
            <wp:effectExtent l="0" t="0" r="0" b="0"/>
            <wp:docPr id="60" name="IM 60"/>
            <wp:cNvGraphicFramePr/>
            <a:graphic>
              <a:graphicData uri="http://schemas.openxmlformats.org/drawingml/2006/picture">
                <pic:pic>
                  <pic:nvPicPr>
                    <pic:cNvPr id="60" name="IM 60"/>
                    <pic:cNvPicPr/>
                  </pic:nvPicPr>
                  <pic:blipFill>
                    <a:blip r:embed="rId3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2"/>
        </w:rPr>
        <w:t>GEO</w:t>
      </w:r>
      <w:r>
        <w:rPr>
          <w:color w:val="242424"/>
          <w:spacing w:val="-2"/>
        </w:rPr>
        <w:t>优化价值：特别对于科技产品</w:t>
      </w:r>
      <w:r>
        <w:rPr>
          <w:color w:val="242424"/>
          <w:spacing w:val="-36"/>
        </w:rPr>
        <w:t xml:space="preserve"> </w:t>
      </w:r>
      <w:r>
        <w:rPr>
          <w:color w:val="242424"/>
          <w:spacing w:val="-2"/>
        </w:rPr>
        <w:t>，其</w:t>
      </w:r>
      <w:r>
        <w:rPr>
          <w:color w:val="242424"/>
          <w:spacing w:val="28"/>
        </w:rPr>
        <w:t xml:space="preserve">  </w:t>
      </w:r>
      <w:r>
        <w:rPr>
          <w:rFonts w:ascii="Arial" w:hAnsi="Arial" w:eastAsia="Arial" w:cs="Arial"/>
          <w:color w:val="242424"/>
          <w:spacing w:val="-2"/>
        </w:rPr>
        <w:t>“GEO</w:t>
      </w:r>
      <w:r>
        <w:rPr>
          <w:color w:val="242424"/>
          <w:spacing w:val="-2"/>
        </w:rPr>
        <w:t>优化服务</w:t>
      </w:r>
      <w:r>
        <w:rPr>
          <w:rFonts w:ascii="Arial" w:hAnsi="Arial" w:eastAsia="Arial" w:cs="Arial"/>
          <w:color w:val="242424"/>
          <w:spacing w:val="-2"/>
        </w:rPr>
        <w:t>”   </w:t>
      </w:r>
      <w:r>
        <w:rPr>
          <w:color w:val="242424"/>
          <w:spacing w:val="-2"/>
        </w:rPr>
        <w:t>能显著提升品牌在</w:t>
      </w:r>
    </w:p>
    <w:p>
      <w:pPr>
        <w:pStyle w:val="BodyText"/>
        <w:ind w:left="817" w:right="153" w:firstLine="16"/>
        <w:spacing w:before="61" w:line="202" w:lineRule="auto"/>
        <w:rPr/>
      </w:pPr>
      <w:r>
        <w:rPr>
          <w:rFonts w:ascii="Arial" w:hAnsi="Arial" w:eastAsia="Arial" w:cs="Arial"/>
          <w:color w:val="242424"/>
          <w:spacing w:val="-1"/>
        </w:rPr>
        <w:t>DeepSeek</w:t>
      </w:r>
      <w:r>
        <w:rPr>
          <w:color w:val="242424"/>
          <w:spacing w:val="-1"/>
        </w:rPr>
        <w:t>、豆包等新一代</w:t>
      </w:r>
      <w:r>
        <w:rPr>
          <w:rFonts w:ascii="Arial" w:hAnsi="Arial" w:eastAsia="Arial" w:cs="Arial"/>
          <w:color w:val="242424"/>
          <w:spacing w:val="-1"/>
        </w:rPr>
        <w:t>AI</w:t>
      </w:r>
      <w:r>
        <w:rPr>
          <w:color w:val="242424"/>
          <w:spacing w:val="-1"/>
        </w:rPr>
        <w:t>问答引擎中的</w:t>
      </w:r>
      <w:r>
        <w:rPr>
          <w:color w:val="242424"/>
          <w:spacing w:val="-2"/>
        </w:rPr>
        <w:t>推荐排名。</w:t>
      </w:r>
      <w:r>
        <w:rPr>
          <w:color w:val="242424"/>
          <w:spacing w:val="-43"/>
        </w:rPr>
        <w:t xml:space="preserve"> </w:t>
      </w:r>
      <w:r>
        <w:rPr>
          <w:color w:val="242424"/>
          <w:spacing w:val="-2"/>
        </w:rPr>
        <w:t>当用户询问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最好的扫地机器人推</w:t>
      </w:r>
      <w:r>
        <w:rPr>
          <w:color w:val="242424"/>
          <w:spacing w:val="-2"/>
        </w:rPr>
        <w:t>荐</w:t>
      </w:r>
      <w:r>
        <w:rPr>
          <w:rFonts w:ascii="Arial" w:hAnsi="Arial" w:eastAsia="Arial" w:cs="Arial"/>
          <w:color w:val="242424"/>
          <w:spacing w:val="-2"/>
        </w:rPr>
        <w:t>”</w:t>
      </w:r>
      <w:r>
        <w:rPr>
          <w:rFonts w:ascii="Arial" w:hAnsi="Arial" w:eastAsia="Arial" w:cs="Arial"/>
          <w:color w:val="242424"/>
          <w:spacing w:val="18"/>
          <w:w w:val="101"/>
        </w:rPr>
        <w:t xml:space="preserve">  </w:t>
      </w:r>
      <w:r>
        <w:rPr>
          <w:color w:val="242424"/>
          <w:spacing w:val="-2"/>
        </w:rPr>
        <w:t>时</w:t>
      </w:r>
      <w:r>
        <w:rPr>
          <w:color w:val="242424"/>
          <w:spacing w:val="-39"/>
        </w:rPr>
        <w:t xml:space="preserve"> </w:t>
      </w:r>
      <w:r>
        <w:rPr>
          <w:color w:val="242424"/>
          <w:spacing w:val="-2"/>
        </w:rPr>
        <w:t>，确保客户品牌出现在答案前列</w:t>
      </w:r>
      <w:r>
        <w:rPr>
          <w:color w:val="242424"/>
          <w:spacing w:val="-39"/>
        </w:rPr>
        <w:t xml:space="preserve"> </w:t>
      </w:r>
      <w:r>
        <w:rPr>
          <w:color w:val="242424"/>
          <w:spacing w:val="-2"/>
        </w:rPr>
        <w:t>，这是一种全新的、高</w:t>
      </w:r>
      <w:r>
        <w:rPr>
          <w:color w:val="242424"/>
          <w:spacing w:val="-3"/>
        </w:rPr>
        <w:t>意向流量的拦截方式。</w:t>
      </w:r>
    </w:p>
    <w:p>
      <w:pPr>
        <w:pStyle w:val="BodyText"/>
        <w:ind w:left="816" w:right="51" w:hanging="411"/>
        <w:spacing w:before="252" w:line="202" w:lineRule="auto"/>
        <w:rPr/>
      </w:pPr>
      <w:r>
        <w:rPr>
          <w:color w:val="242424"/>
          <w:position w:val="9"/>
        </w:rPr>
        <w:drawing>
          <wp:inline distT="0" distB="0" distL="0" distR="0">
            <wp:extent cx="66675" cy="66675"/>
            <wp:effectExtent l="0" t="0" r="0" b="0"/>
            <wp:docPr id="62" name="IM 62"/>
            <wp:cNvGraphicFramePr/>
            <a:graphic>
              <a:graphicData uri="http://schemas.openxmlformats.org/drawingml/2006/picture">
                <pic:pic>
                  <pic:nvPicPr>
                    <pic:cNvPr id="62" name="IM 62"/>
                    <pic:cNvPicPr/>
                  </pic:nvPicPr>
                  <pic:blipFill>
                    <a:blip r:embed="rId3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风险与机遇洞察：舆情监测实时守护品牌声誉</w:t>
      </w:r>
      <w:r>
        <w:rPr>
          <w:color w:val="242424"/>
          <w:spacing w:val="-35"/>
        </w:rPr>
        <w:t xml:space="preserve"> </w:t>
      </w:r>
      <w:r>
        <w:rPr>
          <w:color w:val="242424"/>
          <w:spacing w:val="-1"/>
        </w:rPr>
        <w:t>，同时也能从海量讨论中挖掘新的用户</w:t>
      </w:r>
      <w:r>
        <w:rPr>
          <w:color w:val="242424"/>
          <w:spacing w:val="-2"/>
        </w:rPr>
        <w:t>洞察</w:t>
      </w:r>
      <w:r>
        <w:rPr>
          <w:color w:val="242424"/>
          <w:spacing w:val="-3"/>
        </w:rPr>
        <w:t>和市场机会</w:t>
      </w:r>
      <w:r>
        <w:rPr>
          <w:color w:val="242424"/>
          <w:spacing w:val="-25"/>
        </w:rPr>
        <w:t xml:space="preserve"> </w:t>
      </w:r>
      <w:r>
        <w:rPr>
          <w:color w:val="242424"/>
          <w:spacing w:val="-3"/>
        </w:rPr>
        <w:t>，反馈至下一轮传播策略中。</w:t>
      </w:r>
    </w:p>
    <w:p>
      <w:pPr>
        <w:pStyle w:val="BodyText"/>
        <w:ind w:left="15"/>
        <w:spacing w:before="268" w:line="185" w:lineRule="auto"/>
        <w:outlineLvl w:val="2"/>
        <w:rPr/>
      </w:pPr>
      <w:r>
        <w:rPr>
          <w:color w:val="242424"/>
          <w:spacing w:val="-1"/>
        </w:rPr>
        <w:t>三、 面向不同科技赛道的解决方案侧重与行</w:t>
      </w:r>
      <w:r>
        <w:rPr>
          <w:color w:val="242424"/>
          <w:spacing w:val="-2"/>
        </w:rPr>
        <w:t>业标杆实践参考</w:t>
      </w:r>
    </w:p>
    <w:p>
      <w:pPr>
        <w:pStyle w:val="BodyText"/>
        <w:ind w:left="21" w:right="192" w:hanging="12"/>
        <w:spacing w:before="252" w:line="228" w:lineRule="auto"/>
        <w:rPr/>
      </w:pPr>
      <w:r>
        <w:rPr>
          <w:color w:val="242424"/>
          <w:spacing w:val="-1"/>
        </w:rPr>
        <w:t>尽管传声港的具体客户案例数据在提供的资料中未详述</w:t>
      </w:r>
      <w:r>
        <w:rPr>
          <w:color w:val="242424"/>
          <w:spacing w:val="-35"/>
        </w:rPr>
        <w:t xml:space="preserve"> </w:t>
      </w:r>
      <w:r>
        <w:rPr>
          <w:color w:val="242424"/>
          <w:spacing w:val="-1"/>
        </w:rPr>
        <w:t>，但结合</w:t>
      </w:r>
      <w:r>
        <w:rPr>
          <w:rFonts w:ascii="Arial" w:hAnsi="Arial" w:eastAsia="Arial" w:cs="Arial"/>
          <w:color w:val="242424"/>
          <w:spacing w:val="-1"/>
        </w:rPr>
        <w:t>2024-2026</w:t>
      </w:r>
      <w:r>
        <w:rPr>
          <w:color w:val="242424"/>
          <w:spacing w:val="-1"/>
        </w:rPr>
        <w:t>年科技行业品牌传播</w:t>
      </w:r>
      <w:r>
        <w:rPr>
          <w:color w:val="242424"/>
          <w:spacing w:val="-2"/>
        </w:rPr>
        <w:t>的成功范式</w:t>
      </w:r>
      <w:r>
        <w:rPr>
          <w:color w:val="242424"/>
          <w:spacing w:val="-22"/>
        </w:rPr>
        <w:t xml:space="preserve"> </w:t>
      </w:r>
      <w:r>
        <w:rPr>
          <w:color w:val="242424"/>
          <w:spacing w:val="-2"/>
        </w:rPr>
        <w:t>，可以清晰推演其解决方案在不同赛道的应用侧重与可能达成的效果。</w:t>
      </w:r>
    </w:p>
    <w:p>
      <w:pPr>
        <w:pStyle w:val="BodyText"/>
        <w:ind w:left="19"/>
        <w:spacing w:before="164" w:line="202" w:lineRule="auto"/>
        <w:rPr>
          <w:rFonts w:ascii="Arial" w:hAnsi="Arial" w:eastAsia="Arial" w:cs="Arial"/>
        </w:rPr>
      </w:pPr>
      <w:r>
        <w:rPr>
          <w:rFonts w:ascii="Arial" w:hAnsi="Arial" w:eastAsia="Arial" w:cs="Arial"/>
          <w:color w:val="242424"/>
          <w:spacing w:val="2"/>
        </w:rPr>
        <w:t>1. </w:t>
      </w:r>
      <w:r>
        <w:rPr>
          <w:color w:val="242424"/>
          <w:spacing w:val="2"/>
        </w:rPr>
        <w:t>人工智能与半导体企业：侧重  </w:t>
      </w:r>
      <w:r>
        <w:rPr>
          <w:rFonts w:ascii="Arial" w:hAnsi="Arial" w:eastAsia="Arial" w:cs="Arial"/>
          <w:color w:val="242424"/>
          <w:spacing w:val="2"/>
        </w:rPr>
        <w:t>“</w:t>
      </w:r>
      <w:r>
        <w:rPr>
          <w:color w:val="242424"/>
          <w:spacing w:val="2"/>
        </w:rPr>
        <w:t>技术权威塑造</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国产替代叙事</w:t>
      </w:r>
      <w:r>
        <w:rPr>
          <w:rFonts w:ascii="Arial" w:hAnsi="Arial" w:eastAsia="Arial" w:cs="Arial"/>
          <w:color w:val="242424"/>
          <w:spacing w:val="2"/>
        </w:rPr>
        <w:t>”</w:t>
      </w:r>
    </w:p>
    <w:p>
      <w:pPr>
        <w:pStyle w:val="BodyText"/>
        <w:ind w:left="420" w:hanging="420"/>
        <w:spacing w:before="223" w:line="209" w:lineRule="auto"/>
        <w:rPr/>
      </w:pPr>
      <w:r>
        <w:rPr>
          <w:color w:val="242424"/>
          <w:position w:val="10"/>
        </w:rPr>
        <w:drawing>
          <wp:inline distT="0" distB="0" distL="0" distR="0">
            <wp:extent cx="66675" cy="66675"/>
            <wp:effectExtent l="0" t="0" r="0" b="0"/>
            <wp:docPr id="64" name="IM 64"/>
            <wp:cNvGraphicFramePr/>
            <a:graphic>
              <a:graphicData uri="http://schemas.openxmlformats.org/drawingml/2006/picture">
                <pic:pic>
                  <pic:nvPicPr>
                    <pic:cNvPr id="64" name="IM 64"/>
                    <pic:cNvPicPr/>
                  </pic:nvPicPr>
                  <pic:blipFill>
                    <a:blip r:embed="rId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挑战：技术晦涩难懂</w:t>
      </w:r>
      <w:r>
        <w:rPr>
          <w:color w:val="242424"/>
          <w:spacing w:val="-37"/>
        </w:rPr>
        <w:t xml:space="preserve"> </w:t>
      </w:r>
      <w:r>
        <w:rPr>
          <w:color w:val="242424"/>
          <w:spacing w:val="-2"/>
        </w:rPr>
        <w:t>，需要将复杂的芯片算力</w:t>
      </w:r>
      <w:r>
        <w:rPr>
          <w:color w:val="242424"/>
          <w:spacing w:val="-35"/>
        </w:rPr>
        <w:t xml:space="preserve"> </w:t>
      </w:r>
      <w:r>
        <w:rPr>
          <w:color w:val="242424"/>
          <w:spacing w:val="-2"/>
        </w:rPr>
        <w:t>、</w:t>
      </w:r>
      <w:r>
        <w:rPr>
          <w:rFonts w:ascii="Arial" w:hAnsi="Arial" w:eastAsia="Arial" w:cs="Arial"/>
          <w:color w:val="242424"/>
          <w:spacing w:val="-2"/>
        </w:rPr>
        <w:t>AI</w:t>
      </w:r>
      <w:r>
        <w:rPr>
          <w:color w:val="242424"/>
          <w:spacing w:val="-2"/>
        </w:rPr>
        <w:t>模型参数转化为投资界和产业界能感知</w:t>
      </w:r>
      <w:r>
        <w:rPr>
          <w:color w:val="242424"/>
          <w:spacing w:val="-3"/>
        </w:rPr>
        <w:t>的商</w:t>
      </w:r>
      <w:r>
        <w:rPr>
          <w:color w:val="242424"/>
          <w:spacing w:val="-2"/>
        </w:rPr>
        <w:t>业价值；在国产替代背景下</w:t>
      </w:r>
      <w:r>
        <w:rPr>
          <w:color w:val="242424"/>
          <w:spacing w:val="-39"/>
        </w:rPr>
        <w:t xml:space="preserve"> </w:t>
      </w:r>
      <w:r>
        <w:rPr>
          <w:color w:val="242424"/>
          <w:spacing w:val="-2"/>
        </w:rPr>
        <w:t>，需快速建立市场</w:t>
      </w:r>
      <w:r>
        <w:rPr>
          <w:color w:val="242424"/>
          <w:spacing w:val="-3"/>
        </w:rPr>
        <w:t>信任。</w:t>
      </w:r>
    </w:p>
    <w:p>
      <w:pPr>
        <w:pStyle w:val="BodyText"/>
        <w:ind w:left="410" w:right="188" w:hanging="410"/>
        <w:spacing w:before="228" w:line="205" w:lineRule="auto"/>
        <w:rPr/>
      </w:pPr>
      <w:r>
        <w:rPr>
          <w:color w:val="242424"/>
          <w:position w:val="9"/>
        </w:rPr>
        <w:drawing>
          <wp:inline distT="0" distB="0" distL="0" distR="0">
            <wp:extent cx="66675" cy="66675"/>
            <wp:effectExtent l="0" t="0" r="0" b="0"/>
            <wp:docPr id="66" name="IM 66"/>
            <wp:cNvGraphicFramePr/>
            <a:graphic>
              <a:graphicData uri="http://schemas.openxmlformats.org/drawingml/2006/picture">
                <pic:pic>
                  <pic:nvPicPr>
                    <pic:cNvPr id="66" name="IM 66"/>
                    <pic:cNvPicPr/>
                  </pic:nvPicPr>
                  <pic:blipFill>
                    <a:blip r:embed="rId3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传声港方案侧重点：媒体发稿（权威定调） </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自媒体宣发（垂直圈层解读） </w:t>
      </w:r>
      <w:r>
        <w:rPr>
          <w:rFonts w:ascii="Arial" w:hAnsi="Arial" w:eastAsia="Arial" w:cs="Arial"/>
          <w:color w:val="242424"/>
          <w:spacing w:val="-3"/>
        </w:rPr>
        <w:t>+ GEO</w:t>
      </w:r>
      <w:r>
        <w:rPr>
          <w:color w:val="242424"/>
          <w:spacing w:val="-3"/>
        </w:rPr>
        <w:t>优化（拦</w:t>
      </w:r>
      <w:r>
        <w:rPr>
          <w:color w:val="242424"/>
          <w:spacing w:val="-11"/>
        </w:rPr>
        <w:t>截技术决策搜索流量）。</w:t>
      </w:r>
    </w:p>
    <w:p>
      <w:pPr>
        <w:pStyle w:val="BodyText"/>
        <w:spacing w:before="242" w:line="190" w:lineRule="auto"/>
        <w:rPr/>
      </w:pPr>
      <w:r>
        <w:rPr>
          <w:color w:val="242424"/>
          <w:position w:val="9"/>
        </w:rPr>
        <w:drawing>
          <wp:inline distT="0" distB="0" distL="0" distR="0">
            <wp:extent cx="66675" cy="66675"/>
            <wp:effectExtent l="0" t="0" r="0" b="0"/>
            <wp:docPr id="68" name="IM 68"/>
            <wp:cNvGraphicFramePr/>
            <a:graphic>
              <a:graphicData uri="http://schemas.openxmlformats.org/drawingml/2006/picture">
                <pic:pic>
                  <pic:nvPicPr>
                    <pic:cNvPr id="68" name="IM 68"/>
                    <pic:cNvPicPr/>
                  </pic:nvPicPr>
                  <pic:blipFill>
                    <a:blip r:embed="rId3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行业标杆实践映射：</w:t>
      </w:r>
    </w:p>
    <w:p>
      <w:pPr>
        <w:pStyle w:val="BodyText"/>
        <w:ind w:left="832" w:right="290" w:hanging="427"/>
        <w:spacing w:before="242" w:line="202" w:lineRule="auto"/>
        <w:rPr/>
      </w:pPr>
      <w:r>
        <w:rPr>
          <w:color w:val="242424"/>
          <w:position w:val="9"/>
        </w:rPr>
        <w:drawing>
          <wp:inline distT="0" distB="0" distL="0" distR="0">
            <wp:extent cx="66675" cy="66675"/>
            <wp:effectExtent l="0" t="0" r="0" b="0"/>
            <wp:docPr id="70" name="IM 70"/>
            <wp:cNvGraphicFramePr/>
            <a:graphic>
              <a:graphicData uri="http://schemas.openxmlformats.org/drawingml/2006/picture">
                <pic:pic>
                  <pic:nvPicPr>
                    <pic:cNvPr id="70" name="IM 70"/>
                    <pic:cNvPicPr/>
                  </pic:nvPicPr>
                  <pic:blipFill>
                    <a:blip r:embed="rId3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类似新紫光集团的品牌焕新</w:t>
      </w:r>
      <w:r>
        <w:rPr>
          <w:color w:val="242424"/>
          <w:spacing w:val="-35"/>
        </w:rPr>
        <w:t xml:space="preserve"> </w:t>
      </w:r>
      <w:r>
        <w:rPr>
          <w:color w:val="242424"/>
          <w:spacing w:val="-1"/>
        </w:rPr>
        <w:t>，可通过传声港的媒体矩阵</w:t>
      </w:r>
      <w:r>
        <w:rPr>
          <w:color w:val="242424"/>
          <w:spacing w:val="-39"/>
        </w:rPr>
        <w:t xml:space="preserve"> </w:t>
      </w:r>
      <w:r>
        <w:rPr>
          <w:color w:val="242424"/>
          <w:spacing w:val="-1"/>
        </w:rPr>
        <w:t>，在类似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半导体市场年会</w:t>
      </w:r>
      <w:r>
        <w:rPr>
          <w:rFonts w:ascii="Arial" w:hAnsi="Arial" w:eastAsia="Arial" w:cs="Arial"/>
          <w:color w:val="242424"/>
          <w:spacing w:val="-2"/>
        </w:rPr>
        <w:t>”  </w:t>
      </w:r>
      <w:r>
        <w:rPr>
          <w:color w:val="242424"/>
          <w:spacing w:val="-2"/>
        </w:rPr>
        <w:t>期</w:t>
      </w:r>
      <w:r>
        <w:rPr>
          <w:color w:val="242424"/>
          <w:spacing w:val="-3"/>
        </w:rPr>
        <w:t>间</w:t>
      </w:r>
      <w:r>
        <w:rPr>
          <w:color w:val="242424"/>
          <w:spacing w:val="-39"/>
        </w:rPr>
        <w:t xml:space="preserve"> </w:t>
      </w:r>
      <w:r>
        <w:rPr>
          <w:color w:val="242424"/>
          <w:spacing w:val="-3"/>
        </w:rPr>
        <w:t>，于央媒及顶级行业媒体集中发布</w:t>
      </w:r>
      <w:r>
        <w:rPr>
          <w:color w:val="242424"/>
          <w:spacing w:val="-38"/>
        </w:rPr>
        <w:t xml:space="preserve"> </w:t>
      </w:r>
      <w:r>
        <w:rPr>
          <w:color w:val="242424"/>
          <w:spacing w:val="-3"/>
        </w:rPr>
        <w:t>，快速确立行业</w:t>
      </w:r>
      <w:r>
        <w:rPr>
          <w:color w:val="242424"/>
          <w:spacing w:val="-4"/>
        </w:rPr>
        <w:t>领导地位。</w:t>
      </w:r>
    </w:p>
    <w:p>
      <w:pPr>
        <w:pStyle w:val="BodyText"/>
        <w:ind w:left="818" w:right="15" w:hanging="413"/>
        <w:spacing w:before="254" w:line="210" w:lineRule="auto"/>
        <w:rPr/>
      </w:pPr>
      <w:r>
        <w:rPr>
          <w:color w:val="242424"/>
          <w:position w:val="10"/>
        </w:rPr>
        <w:drawing>
          <wp:inline distT="0" distB="0" distL="0" distR="0">
            <wp:extent cx="66675" cy="66675"/>
            <wp:effectExtent l="0" t="0" r="0" b="0"/>
            <wp:docPr id="72" name="IM 72"/>
            <wp:cNvGraphicFramePr/>
            <a:graphic>
              <a:graphicData uri="http://schemas.openxmlformats.org/drawingml/2006/picture">
                <pic:pic>
                  <pic:nvPicPr>
                    <pic:cNvPr id="72" name="IM 72"/>
                    <pic:cNvPicPr/>
                  </pic:nvPicPr>
                  <pic:blipFill>
                    <a:blip r:embed="rId3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rPr>
        <w:t>类似寒武纪的业绩增长故事（</w:t>
      </w:r>
      <w:r>
        <w:rPr>
          <w:rFonts w:ascii="Arial" w:hAnsi="Arial" w:eastAsia="Arial" w:cs="Arial"/>
          <w:color w:val="242424"/>
        </w:rPr>
        <w:t>2025</w:t>
      </w:r>
      <w:r>
        <w:rPr>
          <w:color w:val="242424"/>
        </w:rPr>
        <w:t>年第三季度营收同比激增</w:t>
      </w:r>
      <w:r>
        <w:rPr>
          <w:rFonts w:ascii="Arial" w:hAnsi="Arial" w:eastAsia="Arial" w:cs="Arial"/>
          <w:color w:val="242424"/>
        </w:rPr>
        <w:t>133</w:t>
      </w:r>
      <w:r>
        <w:rPr>
          <w:rFonts w:ascii="Arial" w:hAnsi="Arial" w:eastAsia="Arial" w:cs="Arial"/>
          <w:color w:val="242424"/>
          <w:spacing w:val="-1"/>
        </w:rPr>
        <w:t>2.52%</w:t>
      </w:r>
      <w:r>
        <w:rPr>
          <w:color w:val="242424"/>
          <w:spacing w:val="-53"/>
        </w:rPr>
        <w:t>），</w:t>
      </w:r>
      <w:r>
        <w:rPr>
          <w:color w:val="242424"/>
          <w:spacing w:val="-1"/>
        </w:rPr>
        <w:t>可通过  </w:t>
      </w:r>
      <w:r>
        <w:rPr>
          <w:rFonts w:ascii="Arial" w:hAnsi="Arial" w:eastAsia="Arial" w:cs="Arial"/>
          <w:color w:val="242424"/>
          <w:spacing w:val="-1"/>
        </w:rPr>
        <w:t>“AI</w:t>
      </w:r>
      <w:r>
        <w:rPr>
          <w:color w:val="242424"/>
          <w:spacing w:val="-1"/>
        </w:rPr>
        <w:t>智能</w:t>
      </w:r>
      <w:r>
        <w:rPr>
          <w:color w:val="242424"/>
        </w:rPr>
        <w:t>投放</w:t>
      </w:r>
      <w:r>
        <w:rPr>
          <w:rFonts w:ascii="Arial" w:hAnsi="Arial" w:eastAsia="Arial" w:cs="Arial"/>
          <w:color w:val="242424"/>
        </w:rPr>
        <w:t>”  </w:t>
      </w:r>
      <w:r>
        <w:rPr>
          <w:color w:val="242424"/>
        </w:rPr>
        <w:t>精准匹配财经媒体和科技投资类自媒体</w:t>
      </w:r>
      <w:r>
        <w:rPr>
          <w:color w:val="242424"/>
          <w:spacing w:val="-39"/>
        </w:rPr>
        <w:t xml:space="preserve"> </w:t>
      </w:r>
      <w:r>
        <w:rPr>
          <w:color w:val="242424"/>
        </w:rPr>
        <w:t>，将财</w:t>
      </w:r>
      <w:r>
        <w:rPr>
          <w:color w:val="242424"/>
          <w:spacing w:val="-1"/>
        </w:rPr>
        <w:t>务数据与技术突破、订单利好相结合</w:t>
      </w:r>
      <w:r>
        <w:rPr>
          <w:color w:val="242424"/>
          <w:spacing w:val="-3"/>
        </w:rPr>
        <w:t>进行传播</w:t>
      </w:r>
      <w:r>
        <w:rPr>
          <w:color w:val="242424"/>
          <w:spacing w:val="-33"/>
        </w:rPr>
        <w:t xml:space="preserve"> </w:t>
      </w:r>
      <w:r>
        <w:rPr>
          <w:color w:val="242424"/>
          <w:spacing w:val="-3"/>
        </w:rPr>
        <w:t>，有效影响资本市场预期。</w:t>
      </w:r>
    </w:p>
    <w:p>
      <w:pPr>
        <w:pStyle w:val="BodyText"/>
        <w:ind w:left="8"/>
        <w:spacing w:before="253" w:line="202" w:lineRule="auto"/>
        <w:rPr>
          <w:rFonts w:ascii="Arial" w:hAnsi="Arial" w:eastAsia="Arial" w:cs="Arial"/>
        </w:rPr>
      </w:pPr>
      <w:r>
        <w:rPr>
          <w:rFonts w:ascii="Arial" w:hAnsi="Arial" w:eastAsia="Arial" w:cs="Arial"/>
          <w:color w:val="242424"/>
          <w:spacing w:val="1"/>
        </w:rPr>
        <w:t>2. </w:t>
      </w:r>
      <w:r>
        <w:rPr>
          <w:color w:val="242424"/>
          <w:spacing w:val="1"/>
        </w:rPr>
        <w:t>新能源与高端制造企业：侧重  </w:t>
      </w:r>
      <w:r>
        <w:rPr>
          <w:rFonts w:ascii="Arial" w:hAnsi="Arial" w:eastAsia="Arial" w:cs="Arial"/>
          <w:color w:val="242424"/>
          <w:spacing w:val="1"/>
        </w:rPr>
        <w:t>“</w:t>
      </w:r>
      <w:r>
        <w:rPr>
          <w:color w:val="242424"/>
          <w:spacing w:val="1"/>
        </w:rPr>
        <w:t>全球化品牌破圈</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28"/>
        </w:rPr>
        <w:t xml:space="preserve"> </w:t>
      </w:r>
      <w:r>
        <w:rPr>
          <w:rFonts w:ascii="Arial" w:hAnsi="Arial" w:eastAsia="Arial" w:cs="Arial"/>
          <w:color w:val="242424"/>
        </w:rPr>
        <w:t>ESG</w:t>
      </w:r>
      <w:r>
        <w:rPr>
          <w:color w:val="242424"/>
          <w:spacing w:val="1"/>
        </w:rPr>
        <w:t>价值传播</w:t>
      </w:r>
      <w:r>
        <w:rPr>
          <w:rFonts w:ascii="Arial" w:hAnsi="Arial" w:eastAsia="Arial" w:cs="Arial"/>
          <w:color w:val="242424"/>
          <w:spacing w:val="1"/>
        </w:rPr>
        <w:t>”</w:t>
      </w:r>
    </w:p>
    <w:p>
      <w:pPr>
        <w:pStyle w:val="BodyText"/>
        <w:ind w:left="413" w:right="215" w:hanging="413"/>
        <w:spacing w:before="209" w:line="206" w:lineRule="auto"/>
        <w:rPr/>
      </w:pPr>
      <w:r>
        <w:rPr>
          <w:color w:val="242424"/>
          <w:position w:val="9"/>
        </w:rPr>
        <w:drawing>
          <wp:inline distT="0" distB="0" distL="0" distR="0">
            <wp:extent cx="66675" cy="66675"/>
            <wp:effectExtent l="0" t="0" r="0" b="0"/>
            <wp:docPr id="74" name="IM 74"/>
            <wp:cNvGraphicFramePr/>
            <a:graphic>
              <a:graphicData uri="http://schemas.openxmlformats.org/drawingml/2006/picture">
                <pic:pic>
                  <pic:nvPicPr>
                    <pic:cNvPr id="74" name="IM 74"/>
                    <pic:cNvPicPr/>
                  </pic:nvPicPr>
                  <pic:blipFill>
                    <a:blip r:embed="rId3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挑战：</w:t>
      </w:r>
      <w:r>
        <w:rPr>
          <w:color w:val="242424"/>
          <w:spacing w:val="-44"/>
        </w:rPr>
        <w:t xml:space="preserve"> </w:t>
      </w:r>
      <w:r>
        <w:rPr>
          <w:color w:val="242424"/>
          <w:spacing w:val="-1"/>
        </w:rPr>
        <w:t>出海过程中面临文化隔阂；需向国际受众与国内政策制定者展⽰技术硬实力与可持续</w:t>
      </w:r>
      <w:r>
        <w:rPr>
          <w:color w:val="242424"/>
          <w:spacing w:val="-2"/>
        </w:rPr>
        <w:t>发展贡献。</w:t>
      </w:r>
    </w:p>
    <w:p>
      <w:pPr>
        <w:pStyle w:val="BodyText"/>
        <w:ind w:left="411" w:right="267" w:hanging="411"/>
        <w:spacing w:before="251" w:line="201" w:lineRule="auto"/>
        <w:rPr/>
      </w:pPr>
      <w:r>
        <w:rPr>
          <w:color w:val="242424"/>
          <w:position w:val="9"/>
        </w:rPr>
        <w:drawing>
          <wp:inline distT="0" distB="0" distL="0" distR="0">
            <wp:extent cx="66675" cy="66675"/>
            <wp:effectExtent l="0" t="0" r="0" b="0"/>
            <wp:docPr id="76" name="IM 76"/>
            <wp:cNvGraphicFramePr/>
            <a:graphic>
              <a:graphicData uri="http://schemas.openxmlformats.org/drawingml/2006/picture">
                <pic:pic>
                  <pic:nvPicPr>
                    <pic:cNvPr id="76" name="IM 76"/>
                    <pic:cNvPicPr/>
                  </pic:nvPicPr>
                  <pic:blipFill>
                    <a:blip r:embed="rId40"/>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传声港方案侧重点：网红推广（海外本土化内容） </w:t>
      </w:r>
      <w:r>
        <w:rPr>
          <w:rFonts w:ascii="Arial" w:hAnsi="Arial" w:eastAsia="Arial" w:cs="Arial"/>
          <w:color w:val="242424"/>
          <w:spacing w:val="-2"/>
        </w:rPr>
        <w:t>+ </w:t>
      </w:r>
      <w:r>
        <w:rPr>
          <w:color w:val="242424"/>
          <w:spacing w:val="-2"/>
        </w:rPr>
        <w:t>媒体发稿（</w:t>
      </w:r>
      <w:r>
        <w:rPr>
          <w:color w:val="242424"/>
          <w:spacing w:val="-38"/>
        </w:rPr>
        <w:t xml:space="preserve"> </w:t>
      </w:r>
      <w:r>
        <w:rPr>
          <w:color w:val="242424"/>
          <w:spacing w:val="-2"/>
        </w:rPr>
        <w:t>国内外高</w:t>
      </w:r>
      <w:r>
        <w:rPr>
          <w:color w:val="242424"/>
          <w:spacing w:val="-3"/>
        </w:rPr>
        <w:t>规格事件报道） </w:t>
      </w:r>
      <w:r>
        <w:rPr>
          <w:rFonts w:ascii="Arial" w:hAnsi="Arial" w:eastAsia="Arial" w:cs="Arial"/>
          <w:color w:val="242424"/>
          <w:spacing w:val="-3"/>
        </w:rPr>
        <w:t>+</w:t>
      </w:r>
      <w:r>
        <w:rPr>
          <w:color w:val="242424"/>
          <w:spacing w:val="-10"/>
        </w:rPr>
        <w:t>文案创意（制作跨国宣传片</w:t>
      </w:r>
      <w:r>
        <w:rPr>
          <w:color w:val="242424"/>
          <w:spacing w:val="-29"/>
        </w:rPr>
        <w:t xml:space="preserve"> </w:t>
      </w:r>
      <w:r>
        <w:rPr>
          <w:color w:val="242424"/>
          <w:spacing w:val="-10"/>
        </w:rPr>
        <w:t>、</w:t>
      </w:r>
      <w:r>
        <w:rPr>
          <w:color w:val="242424"/>
          <w:spacing w:val="-51"/>
        </w:rPr>
        <w:t xml:space="preserve"> </w:t>
      </w:r>
      <w:r>
        <w:rPr>
          <w:color w:val="242424"/>
          <w:spacing w:val="-10"/>
        </w:rPr>
        <w:t>白皮书）。</w:t>
      </w:r>
    </w:p>
    <w:p>
      <w:pPr>
        <w:pStyle w:val="BodyText"/>
        <w:spacing w:before="258" w:line="190" w:lineRule="auto"/>
        <w:rPr/>
      </w:pPr>
      <w:r>
        <w:rPr>
          <w:color w:val="242424"/>
          <w:position w:val="9"/>
        </w:rPr>
        <w:drawing>
          <wp:inline distT="0" distB="0" distL="0" distR="0">
            <wp:extent cx="66675" cy="66675"/>
            <wp:effectExtent l="0" t="0" r="0" b="0"/>
            <wp:docPr id="78" name="IM 78"/>
            <wp:cNvGraphicFramePr/>
            <a:graphic>
              <a:graphicData uri="http://schemas.openxmlformats.org/drawingml/2006/picture">
                <pic:pic>
                  <pic:nvPicPr>
                    <pic:cNvPr id="78" name="IM 78"/>
                    <pic:cNvPicPr/>
                  </pic:nvPicPr>
                  <pic:blipFill>
                    <a:blip r:embed="rId4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行业标杆实践映射：</w:t>
      </w:r>
    </w:p>
    <w:p>
      <w:pPr>
        <w:spacing w:line="190" w:lineRule="auto"/>
        <w:sectPr>
          <w:pgSz w:w="11919" w:h="16839"/>
          <w:pgMar w:top="400" w:right="857" w:bottom="0" w:left="840" w:header="0" w:footer="0" w:gutter="0"/>
        </w:sectPr>
        <w:rPr/>
      </w:pPr>
    </w:p>
    <w:p>
      <w:pPr>
        <w:spacing w:line="409" w:lineRule="auto"/>
        <w:rPr>
          <w:rFonts w:ascii="Arial"/>
          <w:sz w:val="21"/>
        </w:rPr>
      </w:pPr>
      <w:r/>
    </w:p>
    <w:p>
      <w:pPr>
        <w:pStyle w:val="BodyText"/>
        <w:ind w:left="819" w:hanging="414"/>
        <w:spacing w:before="103" w:line="210" w:lineRule="auto"/>
        <w:rPr/>
      </w:pPr>
      <w:r>
        <w:rPr>
          <w:color w:val="242424"/>
          <w:position w:val="9"/>
        </w:rPr>
        <w:drawing>
          <wp:inline distT="0" distB="0" distL="0" distR="0">
            <wp:extent cx="66675" cy="66675"/>
            <wp:effectExtent l="0" t="0" r="0" b="0"/>
            <wp:docPr id="80" name="IM 80"/>
            <wp:cNvGraphicFramePr/>
            <a:graphic>
              <a:graphicData uri="http://schemas.openxmlformats.org/drawingml/2006/picture">
                <pic:pic>
                  <pic:nvPicPr>
                    <pic:cNvPr id="80" name="IM 80"/>
                    <pic:cNvPicPr/>
                  </pic:nvPicPr>
                  <pic:blipFill>
                    <a:blip r:embed="rId4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类似中国一汽红旗的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丝绸之路万里行</w:t>
      </w:r>
      <w:r>
        <w:rPr>
          <w:color w:val="242424"/>
          <w:spacing w:val="-50"/>
        </w:rPr>
        <w:t xml:space="preserve"> </w:t>
      </w:r>
      <w:r>
        <w:rPr>
          <w:rFonts w:ascii="Arial" w:hAnsi="Arial" w:eastAsia="Arial" w:cs="Arial"/>
          <w:color w:val="242424"/>
          <w:spacing w:val="-1"/>
        </w:rPr>
        <w:t>”</w:t>
      </w:r>
      <w:r>
        <w:rPr>
          <w:rFonts w:ascii="Arial" w:hAnsi="Arial" w:eastAsia="Arial" w:cs="Arial"/>
          <w:color w:val="242424"/>
          <w:spacing w:val="-2"/>
        </w:rPr>
        <w:t xml:space="preserve"> </w:t>
      </w:r>
      <w:r>
        <w:rPr>
          <w:color w:val="242424"/>
          <w:spacing w:val="-2"/>
        </w:rPr>
        <w:t>，传声港的全球资源网络可协助策划和执行跨国</w:t>
      </w:r>
      <w:r>
        <w:rPr>
          <w:color w:val="242424"/>
          <w:spacing w:val="-2"/>
        </w:rPr>
        <w:t>媒体试驾活动</w:t>
      </w:r>
      <w:r>
        <w:rPr>
          <w:color w:val="242424"/>
          <w:spacing w:val="-34"/>
        </w:rPr>
        <w:t xml:space="preserve"> </w:t>
      </w:r>
      <w:r>
        <w:rPr>
          <w:color w:val="242424"/>
          <w:spacing w:val="-2"/>
        </w:rPr>
        <w:t>，并通过其合作的红人、</w:t>
      </w:r>
      <w:r>
        <w:rPr>
          <w:color w:val="242424"/>
          <w:spacing w:val="-41"/>
        </w:rPr>
        <w:t xml:space="preserve"> </w:t>
      </w:r>
      <w:r>
        <w:rPr>
          <w:color w:val="242424"/>
          <w:spacing w:val="-2"/>
        </w:rPr>
        <w:t>自媒体资源进行沿途多语种、多平台的内容直播与</w:t>
      </w:r>
      <w:r>
        <w:rPr>
          <w:color w:val="242424"/>
          <w:spacing w:val="-5"/>
        </w:rPr>
        <w:t>分发</w:t>
      </w:r>
      <w:r>
        <w:rPr>
          <w:color w:val="242424"/>
          <w:spacing w:val="-32"/>
        </w:rPr>
        <w:t xml:space="preserve"> </w:t>
      </w:r>
      <w:r>
        <w:rPr>
          <w:color w:val="242424"/>
          <w:spacing w:val="-5"/>
        </w:rPr>
        <w:t>，实现海量曝光。</w:t>
      </w:r>
    </w:p>
    <w:p>
      <w:pPr>
        <w:pStyle w:val="BodyText"/>
        <w:ind w:left="405"/>
        <w:spacing w:before="253" w:line="184" w:lineRule="auto"/>
        <w:rPr/>
      </w:pPr>
      <w:r>
        <w:rPr>
          <w:color w:val="242424"/>
          <w:position w:val="9"/>
        </w:rPr>
        <w:drawing>
          <wp:inline distT="0" distB="0" distL="0" distR="0">
            <wp:extent cx="66675" cy="66675"/>
            <wp:effectExtent l="0" t="0" r="0" b="0"/>
            <wp:docPr id="82" name="IM 82"/>
            <wp:cNvGraphicFramePr/>
            <a:graphic>
              <a:graphicData uri="http://schemas.openxmlformats.org/drawingml/2006/picture">
                <pic:pic>
                  <pic:nvPicPr>
                    <pic:cNvPr id="82" name="IM 82"/>
                    <pic:cNvPicPr/>
                  </pic:nvPicPr>
                  <pic:blipFill>
                    <a:blip r:embed="rId43"/>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1"/>
        </w:rPr>
        <w:t>类似华电宁夏的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技术</w:t>
      </w:r>
      <w:r>
        <w:rPr>
          <w:rFonts w:ascii="Arial" w:hAnsi="Arial" w:eastAsia="Arial" w:cs="Arial"/>
          <w:color w:val="242424"/>
          <w:spacing w:val="-1"/>
        </w:rPr>
        <w:t>+</w:t>
      </w:r>
      <w:r>
        <w:rPr>
          <w:color w:val="242424"/>
          <w:spacing w:val="-1"/>
        </w:rPr>
        <w:t>故事</w:t>
      </w:r>
      <w:r>
        <w:rPr>
          <w:rFonts w:ascii="Arial" w:hAnsi="Arial" w:eastAsia="Arial" w:cs="Arial"/>
          <w:color w:val="242424"/>
          <w:spacing w:val="-1"/>
        </w:rPr>
        <w:t>”  </w:t>
      </w:r>
      <w:r>
        <w:rPr>
          <w:color w:val="242424"/>
          <w:spacing w:val="-1"/>
        </w:rPr>
        <w:t>传播</w:t>
      </w:r>
      <w:r>
        <w:rPr>
          <w:color w:val="242424"/>
          <w:spacing w:val="-38"/>
        </w:rPr>
        <w:t xml:space="preserve"> </w:t>
      </w:r>
      <w:r>
        <w:rPr>
          <w:color w:val="242424"/>
          <w:spacing w:val="-1"/>
        </w:rPr>
        <w:t>，可通过传声港的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文案创意服务</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将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风光互</w:t>
      </w:r>
    </w:p>
    <w:p>
      <w:pPr>
        <w:pStyle w:val="BodyText"/>
        <w:ind w:left="817" w:right="24"/>
        <w:spacing w:before="58" w:line="228" w:lineRule="auto"/>
        <w:rPr/>
      </w:pPr>
      <w:r>
        <w:rPr>
          <w:color w:val="242424"/>
          <w:spacing w:val="1"/>
        </w:rPr>
        <w:t>补</w:t>
      </w:r>
      <w:r>
        <w:rPr>
          <w:rFonts w:ascii="Arial" w:hAnsi="Arial" w:eastAsia="Arial" w:cs="Arial"/>
          <w:color w:val="242424"/>
          <w:spacing w:val="1"/>
        </w:rPr>
        <w:t>”  </w:t>
      </w:r>
      <w:r>
        <w:rPr>
          <w:color w:val="242424"/>
          <w:spacing w:val="1"/>
        </w:rPr>
        <w:t>等硬核技术包装成易懂的奋进故事</w:t>
      </w:r>
      <w:r>
        <w:rPr>
          <w:color w:val="242424"/>
          <w:spacing w:val="-38"/>
        </w:rPr>
        <w:t xml:space="preserve"> </w:t>
      </w:r>
      <w:r>
        <w:rPr>
          <w:color w:val="242424"/>
        </w:rPr>
        <w:t>，再通过  </w:t>
      </w:r>
      <w:r>
        <w:rPr>
          <w:rFonts w:ascii="Arial" w:hAnsi="Arial" w:eastAsia="Arial" w:cs="Arial"/>
          <w:color w:val="242424"/>
        </w:rPr>
        <w:t>“AI</w:t>
      </w:r>
      <w:r>
        <w:rPr>
          <w:color w:val="242424"/>
        </w:rPr>
        <w:t>智能投放</w:t>
      </w:r>
      <w:r>
        <w:rPr>
          <w:rFonts w:ascii="Arial" w:hAnsi="Arial" w:eastAsia="Arial" w:cs="Arial"/>
          <w:color w:val="242424"/>
        </w:rPr>
        <w:t>”  </w:t>
      </w:r>
      <w:r>
        <w:rPr>
          <w:color w:val="242424"/>
        </w:rPr>
        <w:t>分发给从中央到地方的五</w:t>
      </w:r>
      <w:r>
        <w:rPr>
          <w:color w:val="242424"/>
          <w:spacing w:val="-3"/>
        </w:rPr>
        <w:t>级媒体矩阵</w:t>
      </w:r>
      <w:r>
        <w:rPr>
          <w:color w:val="242424"/>
          <w:spacing w:val="-39"/>
        </w:rPr>
        <w:t xml:space="preserve"> </w:t>
      </w:r>
      <w:r>
        <w:rPr>
          <w:color w:val="242424"/>
          <w:spacing w:val="-3"/>
        </w:rPr>
        <w:t>，实现立体化宣传。</w:t>
      </w:r>
    </w:p>
    <w:p>
      <w:pPr>
        <w:pStyle w:val="BodyText"/>
        <w:ind w:left="6"/>
        <w:spacing w:before="178" w:line="202" w:lineRule="auto"/>
        <w:rPr>
          <w:rFonts w:ascii="Arial" w:hAnsi="Arial" w:eastAsia="Arial" w:cs="Arial"/>
        </w:rPr>
      </w:pPr>
      <w:r>
        <w:rPr>
          <w:rFonts w:ascii="Arial" w:hAnsi="Arial" w:eastAsia="Arial" w:cs="Arial"/>
          <w:color w:val="242424"/>
          <w:spacing w:val="3"/>
        </w:rPr>
        <w:t>3. </w:t>
      </w:r>
      <w:r>
        <w:rPr>
          <w:color w:val="242424"/>
          <w:spacing w:val="3"/>
        </w:rPr>
        <w:t>生物医药与硬科技企业：侧重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专</w:t>
      </w:r>
      <w:r>
        <w:rPr>
          <w:color w:val="242424"/>
          <w:spacing w:val="2"/>
        </w:rPr>
        <w:t>业信任构建</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color w:val="242424"/>
          <w:spacing w:val="2"/>
        </w:rPr>
        <w:t>合规精准沟通</w:t>
      </w:r>
      <w:r>
        <w:rPr>
          <w:rFonts w:ascii="Arial" w:hAnsi="Arial" w:eastAsia="Arial" w:cs="Arial"/>
          <w:color w:val="242424"/>
          <w:spacing w:val="2"/>
        </w:rPr>
        <w:t>”</w:t>
      </w:r>
    </w:p>
    <w:p>
      <w:pPr>
        <w:pStyle w:val="BodyText"/>
        <w:ind w:left="418" w:right="44" w:hanging="418"/>
        <w:spacing w:before="209" w:line="206" w:lineRule="auto"/>
        <w:rPr/>
      </w:pPr>
      <w:r>
        <w:rPr>
          <w:color w:val="242424"/>
          <w:position w:val="9"/>
        </w:rPr>
        <w:drawing>
          <wp:inline distT="0" distB="0" distL="0" distR="0">
            <wp:extent cx="66675" cy="66675"/>
            <wp:effectExtent l="0" t="0" r="0" b="0"/>
            <wp:docPr id="84" name="IM 84"/>
            <wp:cNvGraphicFramePr/>
            <a:graphic>
              <a:graphicData uri="http://schemas.openxmlformats.org/drawingml/2006/picture">
                <pic:pic>
                  <pic:nvPicPr>
                    <pic:cNvPr id="84" name="IM 84"/>
                    <pic:cNvPicPr/>
                  </pic:nvPicPr>
                  <pic:blipFill>
                    <a:blip r:embed="rId4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挑战：受众极度专业化（</w:t>
      </w:r>
      <w:r>
        <w:rPr>
          <w:color w:val="242424"/>
          <w:spacing w:val="-35"/>
        </w:rPr>
        <w:t xml:space="preserve"> </w:t>
      </w:r>
      <w:r>
        <w:rPr>
          <w:color w:val="242424"/>
          <w:spacing w:val="-1"/>
        </w:rPr>
        <w:t>医生、研究员、监管机构</w:t>
      </w:r>
      <w:r>
        <w:rPr>
          <w:color w:val="242424"/>
          <w:spacing w:val="-55"/>
        </w:rPr>
        <w:t>），</w:t>
      </w:r>
      <w:r>
        <w:rPr>
          <w:color w:val="242424"/>
          <w:spacing w:val="-1"/>
        </w:rPr>
        <w:t>沟通门槛高</w:t>
      </w:r>
      <w:r>
        <w:rPr>
          <w:color w:val="242424"/>
          <w:spacing w:val="-2"/>
        </w:rPr>
        <w:t>、合规要求严；新药研发等</w:t>
      </w:r>
      <w:r>
        <w:rPr>
          <w:color w:val="242424"/>
          <w:spacing w:val="-1"/>
        </w:rPr>
        <w:t>里程碑事件需要权威、精准的发布。</w:t>
      </w:r>
    </w:p>
    <w:p>
      <w:pPr>
        <w:pStyle w:val="BodyText"/>
        <w:ind w:left="410" w:right="163" w:hanging="410"/>
        <w:spacing w:before="237" w:line="205" w:lineRule="auto"/>
        <w:rPr/>
      </w:pPr>
      <w:r>
        <w:rPr>
          <w:color w:val="242424"/>
          <w:position w:val="9"/>
        </w:rPr>
        <w:drawing>
          <wp:inline distT="0" distB="0" distL="0" distR="0">
            <wp:extent cx="66675" cy="66675"/>
            <wp:effectExtent l="0" t="0" r="0" b="0"/>
            <wp:docPr id="86" name="IM 86"/>
            <wp:cNvGraphicFramePr/>
            <a:graphic>
              <a:graphicData uri="http://schemas.openxmlformats.org/drawingml/2006/picture">
                <pic:pic>
                  <pic:nvPicPr>
                    <pic:cNvPr id="86" name="IM 86"/>
                    <pic:cNvPicPr/>
                  </pic:nvPicPr>
                  <pic:blipFill>
                    <a:blip r:embed="rId45"/>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传声港方案侧重点：媒体发稿（顶级学术、行业媒体） </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自媒体</w:t>
      </w:r>
      <w:r>
        <w:rPr>
          <w:color w:val="242424"/>
          <w:spacing w:val="-3"/>
        </w:rPr>
        <w:t>宣发（</w:t>
      </w:r>
      <w:r>
        <w:rPr>
          <w:color w:val="242424"/>
          <w:spacing w:val="-41"/>
        </w:rPr>
        <w:t xml:space="preserve"> </w:t>
      </w:r>
      <w:r>
        <w:rPr>
          <w:color w:val="242424"/>
          <w:spacing w:val="-3"/>
        </w:rPr>
        <w:t>医生社区、垂直平台</w:t>
      </w:r>
      <w:r>
        <w:rPr>
          <w:color w:val="242424"/>
          <w:spacing w:val="-7"/>
        </w:rPr>
        <w:t>精准投放） </w:t>
      </w:r>
      <w:r>
        <w:rPr>
          <w:rFonts w:ascii="Arial" w:hAnsi="Arial" w:eastAsia="Arial" w:cs="Arial"/>
          <w:color w:val="242424"/>
          <w:spacing w:val="-7"/>
        </w:rPr>
        <w:t>+ </w:t>
      </w:r>
      <w:r>
        <w:rPr>
          <w:color w:val="242424"/>
          <w:spacing w:val="-7"/>
        </w:rPr>
        <w:t>舆情监测（合规与风险管控）。</w:t>
      </w:r>
    </w:p>
    <w:p>
      <w:pPr>
        <w:pStyle w:val="BodyText"/>
        <w:spacing w:before="257" w:line="190" w:lineRule="auto"/>
        <w:rPr/>
      </w:pPr>
      <w:r>
        <w:rPr>
          <w:color w:val="242424"/>
          <w:position w:val="9"/>
        </w:rPr>
        <w:drawing>
          <wp:inline distT="0" distB="0" distL="0" distR="0">
            <wp:extent cx="66675" cy="66675"/>
            <wp:effectExtent l="0" t="0" r="0" b="0"/>
            <wp:docPr id="88" name="IM 88"/>
            <wp:cNvGraphicFramePr/>
            <a:graphic>
              <a:graphicData uri="http://schemas.openxmlformats.org/drawingml/2006/picture">
                <pic:pic>
                  <pic:nvPicPr>
                    <pic:cNvPr id="88" name="IM 88"/>
                    <pic:cNvPicPr/>
                  </pic:nvPicPr>
                  <pic:blipFill>
                    <a:blip r:embed="rId4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行业标杆实践映射：</w:t>
      </w:r>
    </w:p>
    <w:p>
      <w:pPr>
        <w:pStyle w:val="BodyText"/>
        <w:ind w:left="816" w:right="1" w:hanging="411"/>
        <w:spacing w:before="244" w:line="210" w:lineRule="auto"/>
        <w:rPr/>
      </w:pPr>
      <w:r>
        <w:rPr>
          <w:color w:val="242424"/>
          <w:position w:val="10"/>
        </w:rPr>
        <w:drawing>
          <wp:inline distT="0" distB="0" distL="0" distR="0">
            <wp:extent cx="66675" cy="66675"/>
            <wp:effectExtent l="0" t="0" r="0" b="0"/>
            <wp:docPr id="90" name="IM 90"/>
            <wp:cNvGraphicFramePr/>
            <a:graphic>
              <a:graphicData uri="http://schemas.openxmlformats.org/drawingml/2006/picture">
                <pic:pic>
                  <pic:nvPicPr>
                    <pic:cNvPr id="90" name="IM 90"/>
                    <pic:cNvPicPr/>
                  </pic:nvPicPr>
                  <pic:blipFill>
                    <a:blip r:embed="rId4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类似盈康生命在</w:t>
      </w:r>
      <w:r>
        <w:rPr>
          <w:rFonts w:ascii="Arial" w:hAnsi="Arial" w:eastAsia="Arial" w:cs="Arial"/>
          <w:color w:val="242424"/>
          <w:spacing w:val="-2"/>
        </w:rPr>
        <w:t>CMEF</w:t>
      </w:r>
      <w:r>
        <w:rPr>
          <w:color w:val="242424"/>
          <w:spacing w:val="-2"/>
        </w:rPr>
        <w:t>医博会发布  </w:t>
      </w:r>
      <w:r>
        <w:rPr>
          <w:rFonts w:ascii="Arial" w:hAnsi="Arial" w:eastAsia="Arial" w:cs="Arial"/>
          <w:color w:val="242424"/>
          <w:spacing w:val="-2"/>
        </w:rPr>
        <w:t>“AI</w:t>
      </w:r>
      <w:r>
        <w:rPr>
          <w:color w:val="242424"/>
          <w:spacing w:val="-2"/>
        </w:rPr>
        <w:t>创新应用平台</w:t>
      </w:r>
      <w:r>
        <w:rPr>
          <w:rFonts w:ascii="Arial" w:hAnsi="Arial" w:eastAsia="Arial" w:cs="Arial"/>
          <w:color w:val="242424"/>
          <w:spacing w:val="-2"/>
        </w:rPr>
        <w:t>” </w:t>
      </w:r>
      <w:r>
        <w:rPr>
          <w:color w:val="242424"/>
          <w:spacing w:val="-2"/>
        </w:rPr>
        <w:t>，传声港可协助策划展会期间的媒体</w:t>
      </w:r>
      <w:r>
        <w:rPr>
          <w:color w:val="242424"/>
          <w:spacing w:val="-3"/>
        </w:rPr>
        <w:t>发布会、</w:t>
      </w:r>
      <w:r>
        <w:rPr>
          <w:color w:val="242424"/>
          <w:spacing w:val="-46"/>
        </w:rPr>
        <w:t xml:space="preserve"> </w:t>
      </w:r>
      <w:r>
        <w:rPr>
          <w:color w:val="242424"/>
          <w:spacing w:val="-3"/>
        </w:rPr>
        <w:t>圆桌论坛</w:t>
      </w:r>
      <w:r>
        <w:rPr>
          <w:color w:val="242424"/>
          <w:spacing w:val="-39"/>
        </w:rPr>
        <w:t xml:space="preserve"> </w:t>
      </w:r>
      <w:r>
        <w:rPr>
          <w:color w:val="242424"/>
          <w:spacing w:val="-3"/>
        </w:rPr>
        <w:t>，并定向邀请医疗垂直领域的顶级媒体和</w:t>
      </w:r>
      <w:r>
        <w:rPr>
          <w:rFonts w:ascii="Arial" w:hAnsi="Arial" w:eastAsia="Arial" w:cs="Arial"/>
          <w:color w:val="242424"/>
          <w:spacing w:val="-3"/>
        </w:rPr>
        <w:t>KOL</w:t>
      </w:r>
      <w:r>
        <w:rPr>
          <w:color w:val="242424"/>
          <w:spacing w:val="-3"/>
        </w:rPr>
        <w:t>到场</w:t>
      </w:r>
      <w:r>
        <w:rPr>
          <w:color w:val="242424"/>
          <w:spacing w:val="-39"/>
        </w:rPr>
        <w:t xml:space="preserve"> </w:t>
      </w:r>
      <w:r>
        <w:rPr>
          <w:color w:val="242424"/>
          <w:spacing w:val="-3"/>
        </w:rPr>
        <w:t>，将产品发布升级为</w:t>
      </w:r>
      <w:r>
        <w:rPr>
          <w:color w:val="242424"/>
          <w:spacing w:val="-1"/>
        </w:rPr>
        <w:t>行业思想领袖事件。</w:t>
      </w:r>
    </w:p>
    <w:p>
      <w:pPr>
        <w:pStyle w:val="BodyText"/>
        <w:ind w:left="5"/>
        <w:spacing w:before="238" w:line="202" w:lineRule="auto"/>
        <w:rPr>
          <w:rFonts w:ascii="Arial" w:hAnsi="Arial" w:eastAsia="Arial" w:cs="Arial"/>
        </w:rPr>
      </w:pPr>
      <w:r>
        <w:rPr>
          <w:rFonts w:ascii="Arial" w:hAnsi="Arial" w:eastAsia="Arial" w:cs="Arial"/>
          <w:color w:val="242424"/>
          <w:spacing w:val="3"/>
        </w:rPr>
        <w:t>4. </w:t>
      </w:r>
      <w:r>
        <w:rPr>
          <w:color w:val="242424"/>
          <w:spacing w:val="3"/>
        </w:rPr>
        <w:t>消费级科技品牌：侧重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品效销合一</w:t>
      </w:r>
      <w:r>
        <w:rPr>
          <w:rFonts w:ascii="Arial" w:hAnsi="Arial" w:eastAsia="Arial" w:cs="Arial"/>
          <w:color w:val="242424"/>
          <w:spacing w:val="3"/>
        </w:rPr>
        <w:t>”  </w:t>
      </w:r>
      <w:r>
        <w:rPr>
          <w:color w:val="242424"/>
          <w:spacing w:val="3"/>
        </w:rPr>
        <w:t>与  </w:t>
      </w:r>
      <w:r>
        <w:rPr>
          <w:rFonts w:ascii="Arial" w:hAnsi="Arial" w:eastAsia="Arial" w:cs="Arial"/>
          <w:color w:val="242424"/>
          <w:spacing w:val="2"/>
        </w:rPr>
        <w:t>“</w:t>
      </w:r>
      <w:r>
        <w:rPr>
          <w:color w:val="242424"/>
          <w:spacing w:val="2"/>
        </w:rPr>
        <w:t>情感化连接</w:t>
      </w:r>
      <w:r>
        <w:rPr>
          <w:rFonts w:ascii="Arial" w:hAnsi="Arial" w:eastAsia="Arial" w:cs="Arial"/>
          <w:color w:val="242424"/>
          <w:spacing w:val="2"/>
        </w:rPr>
        <w:t>”</w:t>
      </w:r>
    </w:p>
    <w:p>
      <w:pPr>
        <w:pStyle w:val="BodyText"/>
        <w:ind w:left="412" w:right="178" w:hanging="412"/>
        <w:spacing w:before="222" w:line="207" w:lineRule="auto"/>
        <w:rPr/>
      </w:pPr>
      <w:r>
        <w:rPr>
          <w:color w:val="242424"/>
          <w:position w:val="9"/>
        </w:rPr>
        <w:drawing>
          <wp:inline distT="0" distB="0" distL="0" distR="0">
            <wp:extent cx="66675" cy="66675"/>
            <wp:effectExtent l="0" t="0" r="0" b="0"/>
            <wp:docPr id="92" name="IM 92"/>
            <wp:cNvGraphicFramePr/>
            <a:graphic>
              <a:graphicData uri="http://schemas.openxmlformats.org/drawingml/2006/picture">
                <pic:pic>
                  <pic:nvPicPr>
                    <pic:cNvPr id="92" name="IM 92"/>
                    <pic:cNvPicPr/>
                  </pic:nvPicPr>
                  <pic:blipFill>
                    <a:blip r:embed="rId4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挑战：市场竞争白热化</w:t>
      </w:r>
      <w:r>
        <w:rPr>
          <w:color w:val="242424"/>
          <w:spacing w:val="-39"/>
        </w:rPr>
        <w:t xml:space="preserve"> </w:t>
      </w:r>
      <w:r>
        <w:rPr>
          <w:color w:val="242424"/>
          <w:spacing w:val="-3"/>
        </w:rPr>
        <w:t>，需要快速引爆市场热度</w:t>
      </w:r>
      <w:r>
        <w:rPr>
          <w:color w:val="242424"/>
          <w:spacing w:val="-39"/>
        </w:rPr>
        <w:t xml:space="preserve"> </w:t>
      </w:r>
      <w:r>
        <w:rPr>
          <w:color w:val="242424"/>
          <w:spacing w:val="-3"/>
        </w:rPr>
        <w:t>，同时实现销售转化；</w:t>
      </w:r>
      <w:r>
        <w:rPr>
          <w:color w:val="242424"/>
          <w:spacing w:val="-50"/>
        </w:rPr>
        <w:t xml:space="preserve"> </w:t>
      </w:r>
      <w:r>
        <w:rPr>
          <w:color w:val="242424"/>
          <w:spacing w:val="-3"/>
        </w:rPr>
        <w:t>品牌需要与用戶建立</w:t>
      </w:r>
      <w:r>
        <w:rPr>
          <w:color w:val="242424"/>
          <w:spacing w:val="-2"/>
        </w:rPr>
        <w:t>情感纽带。</w:t>
      </w:r>
    </w:p>
    <w:p>
      <w:pPr>
        <w:pStyle w:val="BodyText"/>
        <w:ind w:left="410" w:right="162" w:hanging="410"/>
        <w:spacing w:before="237" w:line="212" w:lineRule="auto"/>
        <w:rPr/>
      </w:pPr>
      <w:r>
        <w:rPr>
          <w:color w:val="242424"/>
          <w:position w:val="9"/>
        </w:rPr>
        <w:drawing>
          <wp:inline distT="0" distB="0" distL="0" distR="0">
            <wp:extent cx="66675" cy="66675"/>
            <wp:effectExtent l="0" t="0" r="0" b="0"/>
            <wp:docPr id="94" name="IM 94"/>
            <wp:cNvGraphicFramePr/>
            <a:graphic>
              <a:graphicData uri="http://schemas.openxmlformats.org/drawingml/2006/picture">
                <pic:pic>
                  <pic:nvPicPr>
                    <pic:cNvPr id="94" name="IM 94"/>
                    <pic:cNvPicPr/>
                  </pic:nvPicPr>
                  <pic:blipFill>
                    <a:blip r:embed="rId49"/>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传声港方案侧重点：网红推广（头部达人带货） </w:t>
      </w:r>
      <w:r>
        <w:rPr>
          <w:rFonts w:ascii="Arial" w:hAnsi="Arial" w:eastAsia="Arial" w:cs="Arial"/>
          <w:color w:val="242424"/>
          <w:spacing w:val="-2"/>
        </w:rPr>
        <w:t>+ </w:t>
      </w:r>
      <w:r>
        <w:rPr>
          <w:color w:val="242424"/>
          <w:spacing w:val="-2"/>
        </w:rPr>
        <w:t>素人推广（</w:t>
      </w:r>
      <w:r>
        <w:rPr>
          <w:color w:val="242424"/>
          <w:spacing w:val="-3"/>
        </w:rPr>
        <w:t>大规模口碑铺垫） </w:t>
      </w:r>
      <w:r>
        <w:rPr>
          <w:rFonts w:ascii="Arial" w:hAnsi="Arial" w:eastAsia="Arial" w:cs="Arial"/>
          <w:color w:val="242424"/>
          <w:spacing w:val="-3"/>
        </w:rPr>
        <w:t>+</w:t>
      </w:r>
      <w:r>
        <w:rPr>
          <w:rFonts w:ascii="Arial" w:hAnsi="Arial" w:eastAsia="Arial" w:cs="Arial"/>
          <w:color w:val="242424"/>
          <w:spacing w:val="26"/>
        </w:rPr>
        <w:t xml:space="preserve"> </w:t>
      </w:r>
      <w:r>
        <w:rPr>
          <w:color w:val="242424"/>
          <w:spacing w:val="-3"/>
        </w:rPr>
        <w:t>自媒体宣</w:t>
      </w:r>
      <w:r>
        <w:rPr>
          <w:color w:val="242424"/>
          <w:spacing w:val="-5"/>
        </w:rPr>
        <w:t>发（全平台种草） </w:t>
      </w:r>
      <w:r>
        <w:rPr>
          <w:rFonts w:ascii="Arial" w:hAnsi="Arial" w:eastAsia="Arial" w:cs="Arial"/>
          <w:color w:val="242424"/>
          <w:spacing w:val="-5"/>
        </w:rPr>
        <w:t>+</w:t>
      </w:r>
      <w:r>
        <w:rPr>
          <w:rFonts w:ascii="Arial" w:hAnsi="Arial" w:eastAsia="Arial" w:cs="Arial"/>
          <w:color w:val="242424"/>
          <w:spacing w:val="-14"/>
        </w:rPr>
        <w:t xml:space="preserve"> </w:t>
      </w:r>
      <w:r>
        <w:rPr>
          <w:rFonts w:ascii="Arial" w:hAnsi="Arial" w:eastAsia="Arial" w:cs="Arial"/>
          <w:color w:val="242424"/>
          <w:spacing w:val="-5"/>
        </w:rPr>
        <w:t>AI</w:t>
      </w:r>
      <w:r>
        <w:rPr>
          <w:color w:val="242424"/>
          <w:spacing w:val="-5"/>
        </w:rPr>
        <w:t>效果监测（实时</w:t>
      </w:r>
      <w:r>
        <w:rPr>
          <w:rFonts w:ascii="Arial" w:hAnsi="Arial" w:eastAsia="Arial" w:cs="Arial"/>
          <w:color w:val="242424"/>
          <w:spacing w:val="-5"/>
        </w:rPr>
        <w:t>ROI</w:t>
      </w:r>
      <w:r>
        <w:rPr>
          <w:color w:val="242424"/>
          <w:spacing w:val="-5"/>
        </w:rPr>
        <w:t>分析</w:t>
      </w:r>
      <w:r>
        <w:rPr>
          <w:color w:val="242424"/>
          <w:spacing w:val="-6"/>
        </w:rPr>
        <w:t>）。</w:t>
      </w:r>
    </w:p>
    <w:p>
      <w:pPr>
        <w:pStyle w:val="BodyText"/>
        <w:spacing w:before="217" w:line="190" w:lineRule="auto"/>
        <w:rPr/>
      </w:pPr>
      <w:r>
        <w:rPr>
          <w:color w:val="242424"/>
          <w:position w:val="9"/>
        </w:rPr>
        <w:drawing>
          <wp:inline distT="0" distB="0" distL="0" distR="0">
            <wp:extent cx="66675" cy="66675"/>
            <wp:effectExtent l="0" t="0" r="0" b="0"/>
            <wp:docPr id="96" name="IM 96"/>
            <wp:cNvGraphicFramePr/>
            <a:graphic>
              <a:graphicData uri="http://schemas.openxmlformats.org/drawingml/2006/picture">
                <pic:pic>
                  <pic:nvPicPr>
                    <pic:cNvPr id="96" name="IM 96"/>
                    <pic:cNvPicPr/>
                  </pic:nvPicPr>
                  <pic:blipFill>
                    <a:blip r:embed="rId5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行业标杆实践映射：</w:t>
      </w:r>
    </w:p>
    <w:p>
      <w:pPr>
        <w:pStyle w:val="BodyText"/>
        <w:ind w:left="822" w:right="119" w:hanging="417"/>
        <w:spacing w:before="243" w:line="210" w:lineRule="auto"/>
        <w:rPr/>
      </w:pPr>
      <w:r>
        <w:rPr>
          <w:color w:val="242424"/>
          <w:position w:val="9"/>
        </w:rPr>
        <w:drawing>
          <wp:inline distT="0" distB="0" distL="0" distR="0">
            <wp:extent cx="66675" cy="66675"/>
            <wp:effectExtent l="0" t="0" r="0" b="0"/>
            <wp:docPr id="98" name="IM 98"/>
            <wp:cNvGraphicFramePr/>
            <a:graphic>
              <a:graphicData uri="http://schemas.openxmlformats.org/drawingml/2006/picture">
                <pic:pic>
                  <pic:nvPicPr>
                    <pic:cNvPr id="98" name="IM 98"/>
                    <pic:cNvPicPr/>
                  </pic:nvPicPr>
                  <pic:blipFill>
                    <a:blip r:embed="rId5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4"/>
        </w:rPr>
        <w:t>类似蜂巢能源举办  </w:t>
      </w:r>
      <w:r>
        <w:rPr>
          <w:rFonts w:ascii="Arial" w:hAnsi="Arial" w:eastAsia="Arial" w:cs="Arial"/>
          <w:color w:val="242424"/>
          <w:spacing w:val="-4"/>
        </w:rPr>
        <w:t>“</w:t>
      </w:r>
      <w:r>
        <w:rPr>
          <w:rFonts w:ascii="Arial" w:hAnsi="Arial" w:eastAsia="Arial" w:cs="Arial"/>
          <w:color w:val="242424"/>
          <w:spacing w:val="-26"/>
        </w:rPr>
        <w:t xml:space="preserve"> </w:t>
      </w:r>
      <w:r>
        <w:rPr>
          <w:color w:val="242424"/>
          <w:spacing w:val="-4"/>
        </w:rPr>
        <w:t>电池日</w:t>
      </w:r>
      <w:r>
        <w:rPr>
          <w:color w:val="242424"/>
          <w:spacing w:val="-21"/>
        </w:rPr>
        <w:t xml:space="preserve"> </w:t>
      </w:r>
      <w:r>
        <w:rPr>
          <w:rFonts w:ascii="Arial" w:hAnsi="Arial" w:eastAsia="Arial" w:cs="Arial"/>
          <w:color w:val="242424"/>
          <w:spacing w:val="-4"/>
        </w:rPr>
        <w:t>” </w:t>
      </w:r>
      <w:r>
        <w:rPr>
          <w:color w:val="242424"/>
          <w:spacing w:val="-4"/>
        </w:rPr>
        <w:t>，传声港可通过  </w:t>
      </w:r>
      <w:r>
        <w:rPr>
          <w:rFonts w:ascii="Arial" w:hAnsi="Arial" w:eastAsia="Arial" w:cs="Arial"/>
          <w:color w:val="242424"/>
          <w:spacing w:val="-4"/>
        </w:rPr>
        <w:t>“</w:t>
      </w:r>
      <w:r>
        <w:rPr>
          <w:rFonts w:ascii="Arial" w:hAnsi="Arial" w:eastAsia="Arial" w:cs="Arial"/>
          <w:color w:val="242424"/>
          <w:spacing w:val="-36"/>
        </w:rPr>
        <w:t xml:space="preserve"> </w:t>
      </w:r>
      <w:r>
        <w:rPr>
          <w:color w:val="242424"/>
          <w:spacing w:val="-4"/>
        </w:rPr>
        <w:t>网红推广</w:t>
      </w:r>
      <w:r>
        <w:rPr>
          <w:color w:val="242424"/>
          <w:spacing w:val="-47"/>
        </w:rPr>
        <w:t xml:space="preserve"> </w:t>
      </w:r>
      <w:r>
        <w:rPr>
          <w:rFonts w:ascii="Arial" w:hAnsi="Arial" w:eastAsia="Arial" w:cs="Arial"/>
          <w:color w:val="242424"/>
          <w:spacing w:val="-4"/>
        </w:rPr>
        <w:t>”  </w:t>
      </w:r>
      <w:r>
        <w:rPr>
          <w:color w:val="242424"/>
          <w:spacing w:val="-4"/>
        </w:rPr>
        <w:t>和  </w:t>
      </w:r>
      <w:r>
        <w:rPr>
          <w:rFonts w:ascii="Arial" w:hAnsi="Arial" w:eastAsia="Arial" w:cs="Arial"/>
          <w:color w:val="242424"/>
          <w:spacing w:val="-4"/>
        </w:rPr>
        <w:t>“</w:t>
      </w:r>
      <w:r>
        <w:rPr>
          <w:rFonts w:ascii="Arial" w:hAnsi="Arial" w:eastAsia="Arial" w:cs="Arial"/>
          <w:color w:val="242424"/>
          <w:spacing w:val="-18"/>
        </w:rPr>
        <w:t xml:space="preserve"> </w:t>
      </w:r>
      <w:r>
        <w:rPr>
          <w:color w:val="242424"/>
          <w:spacing w:val="-4"/>
        </w:rPr>
        <w:t>自媒体宣发</w:t>
      </w:r>
      <w:r>
        <w:rPr>
          <w:rFonts w:ascii="Arial" w:hAnsi="Arial" w:eastAsia="Arial" w:cs="Arial"/>
          <w:color w:val="242424"/>
          <w:spacing w:val="-4"/>
        </w:rPr>
        <w:t>”</w:t>
      </w:r>
      <w:r>
        <w:rPr>
          <w:rFonts w:ascii="Arial" w:hAnsi="Arial" w:eastAsia="Arial" w:cs="Arial"/>
          <w:color w:val="242424"/>
          <w:spacing w:val="14"/>
        </w:rPr>
        <w:t xml:space="preserve">  </w:t>
      </w:r>
      <w:r>
        <w:rPr>
          <w:color w:val="242424"/>
          <w:spacing w:val="-4"/>
        </w:rPr>
        <w:t>资源</w:t>
      </w:r>
      <w:r>
        <w:rPr>
          <w:color w:val="242424"/>
          <w:spacing w:val="-37"/>
        </w:rPr>
        <w:t xml:space="preserve"> </w:t>
      </w:r>
      <w:r>
        <w:rPr>
          <w:color w:val="242424"/>
          <w:spacing w:val="-4"/>
        </w:rPr>
        <w:t>，构建</w:t>
      </w:r>
      <w:r>
        <w:rPr>
          <w:color w:val="242424"/>
          <w:spacing w:val="-1"/>
        </w:rPr>
        <w:t>线上直播矩阵与线下核心媒体</w:t>
      </w:r>
      <w:r>
        <w:rPr>
          <w:rFonts w:ascii="Arial" w:hAnsi="Arial" w:eastAsia="Arial" w:cs="Arial"/>
          <w:color w:val="242424"/>
          <w:spacing w:val="-1"/>
        </w:rPr>
        <w:t>/KOL</w:t>
      </w:r>
      <w:r>
        <w:rPr>
          <w:color w:val="242424"/>
          <w:spacing w:val="-1"/>
        </w:rPr>
        <w:t>邀请的整合方案</w:t>
      </w:r>
      <w:r>
        <w:rPr>
          <w:color w:val="242424"/>
          <w:spacing w:val="-39"/>
        </w:rPr>
        <w:t xml:space="preserve"> </w:t>
      </w:r>
      <w:r>
        <w:rPr>
          <w:color w:val="242424"/>
          <w:spacing w:val="-1"/>
        </w:rPr>
        <w:t>，并在活动后通过多层次内容持续发</w:t>
      </w:r>
      <w:r>
        <w:rPr>
          <w:color w:val="242424"/>
          <w:spacing w:val="-2"/>
        </w:rPr>
        <w:t>酵</w:t>
      </w:r>
      <w:r>
        <w:rPr>
          <w:color w:val="242424"/>
          <w:spacing w:val="-39"/>
        </w:rPr>
        <w:t xml:space="preserve"> </w:t>
      </w:r>
      <w:r>
        <w:rPr>
          <w:color w:val="242424"/>
          <w:spacing w:val="-2"/>
        </w:rPr>
        <w:t>，助力达成全网数千万甚至上亿级别的曝光目标。</w:t>
      </w:r>
    </w:p>
    <w:p>
      <w:pPr>
        <w:pStyle w:val="BodyText"/>
        <w:ind w:left="819" w:right="8" w:hanging="414"/>
        <w:spacing w:before="257" w:line="210" w:lineRule="auto"/>
        <w:rPr/>
      </w:pPr>
      <w:r>
        <w:rPr>
          <w:color w:val="242424"/>
          <w:position w:val="9"/>
        </w:rPr>
        <w:drawing>
          <wp:inline distT="0" distB="0" distL="0" distR="0">
            <wp:extent cx="66675" cy="66675"/>
            <wp:effectExtent l="0" t="0" r="0" b="0"/>
            <wp:docPr id="100" name="IM 100"/>
            <wp:cNvGraphicFramePr/>
            <a:graphic>
              <a:graphicData uri="http://schemas.openxmlformats.org/drawingml/2006/picture">
                <pic:pic>
                  <pic:nvPicPr>
                    <pic:cNvPr id="100" name="IM 100"/>
                    <pic:cNvPicPr/>
                  </pic:nvPicPr>
                  <pic:blipFill>
                    <a:blip r:embed="rId5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针对</w:t>
      </w:r>
      <w:r>
        <w:rPr>
          <w:rFonts w:ascii="Arial" w:hAnsi="Arial" w:eastAsia="Arial" w:cs="Arial"/>
          <w:color w:val="242424"/>
          <w:spacing w:val="-1"/>
        </w:rPr>
        <w:t>B</w:t>
      </w:r>
      <w:r>
        <w:rPr>
          <w:color w:val="242424"/>
          <w:spacing w:val="-1"/>
        </w:rPr>
        <w:t>2</w:t>
      </w:r>
      <w:r>
        <w:rPr>
          <w:rFonts w:ascii="Arial" w:hAnsi="Arial" w:eastAsia="Arial" w:cs="Arial"/>
          <w:color w:val="242424"/>
          <w:spacing w:val="-1"/>
        </w:rPr>
        <w:t>C</w:t>
      </w:r>
      <w:r>
        <w:rPr>
          <w:color w:val="242424"/>
          <w:spacing w:val="-1"/>
        </w:rPr>
        <w:t>品牌如何将技术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情感化</w:t>
      </w:r>
      <w:r>
        <w:rPr>
          <w:rFonts w:ascii="Arial" w:hAnsi="Arial" w:eastAsia="Arial" w:cs="Arial"/>
          <w:color w:val="242424"/>
          <w:spacing w:val="-1"/>
        </w:rPr>
        <w:t>” </w:t>
      </w:r>
      <w:r>
        <w:rPr>
          <w:color w:val="242424"/>
          <w:spacing w:val="-1"/>
        </w:rPr>
        <w:t>，传声</w:t>
      </w:r>
      <w:r>
        <w:rPr>
          <w:color w:val="242424"/>
          <w:spacing w:val="-2"/>
        </w:rPr>
        <w:t>港的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文案创意服务</w:t>
      </w:r>
      <w:r>
        <w:rPr>
          <w:rFonts w:ascii="Arial" w:hAnsi="Arial" w:eastAsia="Arial" w:cs="Arial"/>
          <w:color w:val="242424"/>
          <w:spacing w:val="-2"/>
        </w:rPr>
        <w:t>”  </w:t>
      </w:r>
      <w:r>
        <w:rPr>
          <w:color w:val="242424"/>
          <w:spacing w:val="-2"/>
        </w:rPr>
        <w:t>可以提供支持</w:t>
      </w:r>
      <w:r>
        <w:rPr>
          <w:color w:val="242424"/>
          <w:spacing w:val="-39"/>
        </w:rPr>
        <w:t xml:space="preserve"> </w:t>
      </w:r>
      <w:r>
        <w:rPr>
          <w:color w:val="242424"/>
          <w:spacing w:val="-2"/>
        </w:rPr>
        <w:t>，帮助品</w:t>
      </w:r>
      <w:r>
        <w:rPr>
          <w:color w:val="242424"/>
          <w:spacing w:val="-2"/>
        </w:rPr>
        <w:t>牌像石头科技一样</w:t>
      </w:r>
      <w:r>
        <w:rPr>
          <w:color w:val="242424"/>
          <w:spacing w:val="-39"/>
        </w:rPr>
        <w:t xml:space="preserve"> </w:t>
      </w:r>
      <w:r>
        <w:rPr>
          <w:color w:val="242424"/>
          <w:spacing w:val="-2"/>
        </w:rPr>
        <w:t>，将清洁机器人技术转化为对家庭角</w:t>
      </w:r>
      <w:r>
        <w:rPr>
          <w:color w:val="242424"/>
          <w:spacing w:val="-3"/>
        </w:rPr>
        <w:t>落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幸福感</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的守护</w:t>
      </w:r>
      <w:r>
        <w:rPr>
          <w:color w:val="242424"/>
          <w:spacing w:val="-38"/>
        </w:rPr>
        <w:t xml:space="preserve"> </w:t>
      </w:r>
      <w:r>
        <w:rPr>
          <w:color w:val="242424"/>
          <w:spacing w:val="-3"/>
        </w:rPr>
        <w:t>，产出打动人</w:t>
      </w:r>
      <w:r>
        <w:rPr>
          <w:color w:val="242424"/>
          <w:spacing w:val="-2"/>
        </w:rPr>
        <w:t>的场景化内容。</w:t>
      </w:r>
    </w:p>
    <w:p>
      <w:pPr>
        <w:pStyle w:val="BodyText"/>
        <w:ind w:left="4"/>
        <w:spacing w:before="266" w:line="192" w:lineRule="auto"/>
        <w:rPr/>
      </w:pPr>
      <w:r>
        <w:rPr>
          <w:color w:val="242424"/>
          <w:spacing w:val="-1"/>
        </w:rPr>
        <w:t>结语：从项目执行伙伴到智能增长顾问</w:t>
      </w:r>
    </w:p>
    <w:p>
      <w:pPr>
        <w:pStyle w:val="BodyText"/>
        <w:ind w:left="6" w:right="89" w:firstLine="3"/>
        <w:spacing w:before="239" w:line="226" w:lineRule="auto"/>
        <w:jc w:val="both"/>
        <w:rPr/>
      </w:pPr>
      <w:r>
        <w:rPr>
          <w:color w:val="242424"/>
          <w:spacing w:val="-3"/>
        </w:rPr>
        <w:t>综上所述</w:t>
      </w:r>
      <w:r>
        <w:rPr>
          <w:color w:val="242424"/>
          <w:spacing w:val="-39"/>
        </w:rPr>
        <w:t xml:space="preserve"> </w:t>
      </w:r>
      <w:r>
        <w:rPr>
          <w:color w:val="242424"/>
          <w:spacing w:val="-3"/>
        </w:rPr>
        <w:t>，传声港为科技行业提供的</w:t>
      </w:r>
      <w:r>
        <w:rPr>
          <w:color w:val="242424"/>
          <w:spacing w:val="-39"/>
        </w:rPr>
        <w:t xml:space="preserve"> </w:t>
      </w:r>
      <w:r>
        <w:rPr>
          <w:color w:val="242424"/>
          <w:spacing w:val="-3"/>
        </w:rPr>
        <w:t>，远不止于发</w:t>
      </w:r>
      <w:r>
        <w:rPr>
          <w:color w:val="242424"/>
          <w:spacing w:val="-4"/>
        </w:rPr>
        <w:t>稿或找达人。</w:t>
      </w:r>
      <w:r>
        <w:rPr>
          <w:color w:val="242424"/>
          <w:spacing w:val="-40"/>
        </w:rPr>
        <w:t xml:space="preserve"> </w:t>
      </w:r>
      <w:r>
        <w:rPr>
          <w:color w:val="242424"/>
          <w:spacing w:val="-4"/>
        </w:rPr>
        <w:t>它通过</w:t>
      </w:r>
      <w:r>
        <w:rPr>
          <w:rFonts w:ascii="Arial" w:hAnsi="Arial" w:eastAsia="Arial" w:cs="Arial"/>
          <w:color w:val="242424"/>
          <w:spacing w:val="-4"/>
        </w:rPr>
        <w:t>AI</w:t>
      </w:r>
      <w:r>
        <w:rPr>
          <w:color w:val="242424"/>
          <w:spacing w:val="-4"/>
        </w:rPr>
        <w:t>与数据</w:t>
      </w:r>
      <w:r>
        <w:rPr>
          <w:color w:val="242424"/>
          <w:spacing w:val="-38"/>
        </w:rPr>
        <w:t xml:space="preserve"> </w:t>
      </w:r>
      <w:r>
        <w:rPr>
          <w:color w:val="242424"/>
          <w:spacing w:val="-4"/>
        </w:rPr>
        <w:t>，将分散的媒体</w:t>
      </w:r>
      <w:r>
        <w:rPr>
          <w:color w:val="242424"/>
          <w:spacing w:val="-1"/>
        </w:rPr>
        <w:t>资源、创意资源、达人资源整合为一个可调度、可评估、可优化的智能系统。在这个系统中</w:t>
      </w:r>
      <w:r>
        <w:rPr>
          <w:color w:val="242424"/>
          <w:spacing w:val="-37"/>
        </w:rPr>
        <w:t xml:space="preserve"> </w:t>
      </w:r>
      <w:r>
        <w:rPr>
          <w:color w:val="242424"/>
          <w:spacing w:val="-1"/>
        </w:rPr>
        <w:t>，每</w:t>
      </w:r>
      <w:r>
        <w:rPr>
          <w:color w:val="242424"/>
          <w:spacing w:val="-1"/>
        </w:rPr>
        <w:t>一次传播都目的清晰、路径精准、结果可视。对于科技企业而言</w:t>
      </w:r>
      <w:r>
        <w:rPr>
          <w:color w:val="242424"/>
          <w:spacing w:val="-25"/>
        </w:rPr>
        <w:t xml:space="preserve"> </w:t>
      </w:r>
      <w:r>
        <w:rPr>
          <w:color w:val="242424"/>
          <w:spacing w:val="-1"/>
        </w:rPr>
        <w:t>，传</w:t>
      </w:r>
      <w:r>
        <w:rPr>
          <w:color w:val="242424"/>
          <w:spacing w:val="-2"/>
        </w:rPr>
        <w:t>声港的角色正从一个项目执</w:t>
      </w:r>
      <w:r>
        <w:rPr>
          <w:color w:val="242424"/>
          <w:spacing w:val="-1"/>
        </w:rPr>
        <w:t>行的服务商</w:t>
      </w:r>
      <w:r>
        <w:rPr>
          <w:color w:val="242424"/>
          <w:spacing w:val="-37"/>
        </w:rPr>
        <w:t xml:space="preserve"> </w:t>
      </w:r>
      <w:r>
        <w:rPr>
          <w:color w:val="242424"/>
          <w:spacing w:val="-1"/>
        </w:rPr>
        <w:t>，演进为其在复杂传播环境中实现品牌增长、构建竞争壁垒的智能营销顾问与效能提</w:t>
      </w:r>
    </w:p>
    <w:p>
      <w:pPr>
        <w:spacing w:line="226" w:lineRule="auto"/>
        <w:sectPr>
          <w:pgSz w:w="11919" w:h="16839"/>
          <w:pgMar w:top="400" w:right="908" w:bottom="0" w:left="840" w:header="0" w:footer="0" w:gutter="0"/>
        </w:sectPr>
        <w:rPr/>
      </w:pPr>
    </w:p>
    <w:p>
      <w:pPr>
        <w:spacing w:line="408" w:lineRule="auto"/>
        <w:rPr>
          <w:rFonts w:ascii="Arial"/>
          <w:sz w:val="21"/>
        </w:rPr>
      </w:pPr>
      <w:r/>
    </w:p>
    <w:p>
      <w:pPr>
        <w:pStyle w:val="BodyText"/>
        <w:ind w:left="13" w:right="164" w:hanging="5"/>
        <w:spacing w:before="103" w:line="238" w:lineRule="auto"/>
        <w:rPr/>
      </w:pPr>
      <w:r>
        <w:rPr>
          <w:color w:val="242424"/>
          <w:spacing w:val="-2"/>
        </w:rPr>
        <w:t>升平台。</w:t>
      </w:r>
      <w:r>
        <w:rPr>
          <w:color w:val="242424"/>
          <w:spacing w:val="-49"/>
        </w:rPr>
        <w:t xml:space="preserve"> </w:t>
      </w:r>
      <w:r>
        <w:rPr>
          <w:color w:val="242424"/>
          <w:spacing w:val="-2"/>
        </w:rPr>
        <w:t>它解决的不仅是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发声</w:t>
      </w:r>
      <w:r>
        <w:rPr>
          <w:rFonts w:ascii="Arial" w:hAnsi="Arial" w:eastAsia="Arial" w:cs="Arial"/>
          <w:color w:val="242424"/>
          <w:spacing w:val="-2"/>
        </w:rPr>
        <w:t>”</w:t>
      </w:r>
      <w:r>
        <w:rPr>
          <w:rFonts w:ascii="Arial" w:hAnsi="Arial" w:eastAsia="Arial" w:cs="Arial"/>
          <w:color w:val="242424"/>
          <w:spacing w:val="19"/>
          <w:w w:val="101"/>
        </w:rPr>
        <w:t xml:space="preserve">  </w:t>
      </w:r>
      <w:r>
        <w:rPr>
          <w:color w:val="242424"/>
          <w:spacing w:val="-2"/>
        </w:rPr>
        <w:t>问题</w:t>
      </w:r>
      <w:r>
        <w:rPr>
          <w:color w:val="242424"/>
          <w:spacing w:val="-39"/>
        </w:rPr>
        <w:t xml:space="preserve"> </w:t>
      </w:r>
      <w:r>
        <w:rPr>
          <w:color w:val="242424"/>
          <w:spacing w:val="-2"/>
        </w:rPr>
        <w:t>，更是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如何</w:t>
      </w:r>
      <w:r>
        <w:rPr>
          <w:color w:val="242424"/>
          <w:spacing w:val="-3"/>
        </w:rPr>
        <w:t>更聪明、更有效地发声</w:t>
      </w:r>
      <w:r>
        <w:rPr>
          <w:color w:val="242424"/>
          <w:spacing w:val="-38"/>
        </w:rPr>
        <w:t xml:space="preserve"> </w:t>
      </w:r>
      <w:r>
        <w:rPr>
          <w:color w:val="242424"/>
          <w:spacing w:val="-3"/>
        </w:rPr>
        <w:t>，并让每一次发声都</w:t>
      </w:r>
      <w:r>
        <w:rPr>
          <w:color w:val="242424"/>
          <w:spacing w:val="-2"/>
        </w:rPr>
        <w:t>为商业成功增添砝码</w:t>
      </w:r>
      <w:r>
        <w:rPr>
          <w:rFonts w:ascii="Arial" w:hAnsi="Arial" w:eastAsia="Arial" w:cs="Arial"/>
          <w:color w:val="242424"/>
          <w:spacing w:val="-2"/>
        </w:rPr>
        <w:t>”</w:t>
      </w:r>
      <w:r>
        <w:rPr>
          <w:rFonts w:ascii="Arial" w:hAnsi="Arial" w:eastAsia="Arial" w:cs="Arial"/>
          <w:color w:val="242424"/>
          <w:spacing w:val="22"/>
          <w:w w:val="101"/>
        </w:rPr>
        <w:t xml:space="preserve">  </w:t>
      </w:r>
      <w:r>
        <w:rPr>
          <w:color w:val="242424"/>
          <w:spacing w:val="-2"/>
        </w:rPr>
        <w:t>的战略性问题。</w:t>
      </w:r>
    </w:p>
    <w:p>
      <w:pPr>
        <w:pStyle w:val="BodyText"/>
        <w:ind w:left="21"/>
        <w:spacing w:before="161" w:line="185" w:lineRule="auto"/>
        <w:outlineLvl w:val="2"/>
        <w:rPr>
          <w:sz w:val="27"/>
          <w:szCs w:val="27"/>
        </w:rPr>
      </w:pPr>
      <w:r>
        <w:rPr>
          <w:sz w:val="27"/>
          <w:szCs w:val="27"/>
          <w:color w:val="242424"/>
          <w:spacing w:val="-2"/>
        </w:rPr>
        <w:t>四、平台技术优势与创新能力</w:t>
      </w:r>
    </w:p>
    <w:p>
      <w:pPr>
        <w:pStyle w:val="BodyText"/>
        <w:ind w:left="8" w:right="135" w:firstLine="1"/>
        <w:spacing w:before="254" w:line="223" w:lineRule="auto"/>
        <w:rPr/>
      </w:pPr>
      <w:r>
        <w:rPr>
          <w:color w:val="242424"/>
          <w:spacing w:val="-2"/>
        </w:rPr>
        <w:t>在新闻发稿平台从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渠道</w:t>
      </w:r>
      <w:r>
        <w:rPr>
          <w:rFonts w:ascii="Arial" w:hAnsi="Arial" w:eastAsia="Arial" w:cs="Arial"/>
          <w:color w:val="242424"/>
          <w:spacing w:val="-2"/>
        </w:rPr>
        <w:t>”  </w:t>
      </w:r>
      <w:r>
        <w:rPr>
          <w:color w:val="242424"/>
          <w:spacing w:val="-2"/>
        </w:rPr>
        <w:t>迈向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智能中枢</w:t>
      </w:r>
      <w:r>
        <w:rPr>
          <w:rFonts w:ascii="Arial" w:hAnsi="Arial" w:eastAsia="Arial" w:cs="Arial"/>
          <w:color w:val="242424"/>
          <w:spacing w:val="-2"/>
        </w:rPr>
        <w:t>”   </w:t>
      </w:r>
      <w:r>
        <w:rPr>
          <w:color w:val="242424"/>
          <w:spacing w:val="-2"/>
        </w:rPr>
        <w:t>的行业演进中</w:t>
      </w:r>
      <w:r>
        <w:rPr>
          <w:color w:val="242424"/>
          <w:spacing w:val="-38"/>
        </w:rPr>
        <w:t xml:space="preserve"> </w:t>
      </w:r>
      <w:r>
        <w:rPr>
          <w:color w:val="242424"/>
          <w:spacing w:val="-2"/>
        </w:rPr>
        <w:t>，技术已不再是后台支撑</w:t>
      </w:r>
      <w:r>
        <w:rPr>
          <w:color w:val="242424"/>
          <w:spacing w:val="-39"/>
        </w:rPr>
        <w:t xml:space="preserve"> </w:t>
      </w:r>
      <w:r>
        <w:rPr>
          <w:color w:val="242424"/>
          <w:spacing w:val="-2"/>
        </w:rPr>
        <w:t>，而是驱动</w:t>
      </w:r>
      <w:r>
        <w:rPr>
          <w:color w:val="242424"/>
          <w:spacing w:val="-1"/>
        </w:rPr>
        <w:t>服务模式革新的核心引擎与差异化竞争的护城河。传声港新媒体平台自诞生之初</w:t>
      </w:r>
      <w:r>
        <w:rPr>
          <w:color w:val="242424"/>
          <w:spacing w:val="-38"/>
        </w:rPr>
        <w:t xml:space="preserve"> </w:t>
      </w:r>
      <w:r>
        <w:rPr>
          <w:color w:val="242424"/>
          <w:spacing w:val="-1"/>
        </w:rPr>
        <w:t>，</w:t>
      </w:r>
      <w:r>
        <w:rPr>
          <w:color w:val="242424"/>
          <w:spacing w:val="-2"/>
        </w:rPr>
        <w:t>便将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基于</w:t>
      </w:r>
      <w:r>
        <w:rPr>
          <w:color w:val="242424"/>
          <w:spacing w:val="-16"/>
        </w:rPr>
        <w:t xml:space="preserve"> </w:t>
      </w:r>
      <w:r>
        <w:rPr>
          <w:rFonts w:ascii="Arial" w:hAnsi="Arial" w:eastAsia="Arial" w:cs="Arial"/>
          <w:color w:val="242424"/>
          <w:spacing w:val="-2"/>
        </w:rPr>
        <w:t>AI</w:t>
      </w:r>
      <w:r>
        <w:rPr>
          <w:color w:val="242424"/>
          <w:spacing w:val="-1"/>
        </w:rPr>
        <w:t>驱动的综合媒体服务平台</w:t>
      </w:r>
      <w:r>
        <w:rPr>
          <w:rFonts w:ascii="Arial" w:hAnsi="Arial" w:eastAsia="Arial" w:cs="Arial"/>
          <w:color w:val="242424"/>
          <w:spacing w:val="-1"/>
        </w:rPr>
        <w:t>”  </w:t>
      </w:r>
      <w:r>
        <w:rPr>
          <w:color w:val="242424"/>
          <w:spacing w:val="-1"/>
        </w:rPr>
        <w:t>作为其核心定位</w:t>
      </w:r>
      <w:r>
        <w:rPr>
          <w:color w:val="242424"/>
          <w:spacing w:val="-38"/>
        </w:rPr>
        <w:t xml:space="preserve"> </w:t>
      </w:r>
      <w:r>
        <w:rPr>
          <w:color w:val="242424"/>
          <w:spacing w:val="-1"/>
        </w:rPr>
        <w:t>，将技术创新深度融入产品设计与服务流程</w:t>
      </w:r>
      <w:r>
        <w:rPr>
          <w:color w:val="242424"/>
          <w:spacing w:val="-39"/>
        </w:rPr>
        <w:t xml:space="preserve"> </w:t>
      </w:r>
      <w:r>
        <w:rPr>
          <w:color w:val="242424"/>
          <w:spacing w:val="-2"/>
        </w:rPr>
        <w:t>，构建了</w:t>
      </w:r>
      <w:r>
        <w:rPr>
          <w:color w:val="242424"/>
          <w:spacing w:val="-1"/>
        </w:rPr>
        <w:t>以智能算法为决策核心、</w:t>
      </w:r>
      <w:r>
        <w:rPr>
          <w:color w:val="242424"/>
          <w:spacing w:val="-39"/>
        </w:rPr>
        <w:t xml:space="preserve"> </w:t>
      </w:r>
      <w:r>
        <w:rPr>
          <w:color w:val="242424"/>
          <w:spacing w:val="-1"/>
        </w:rPr>
        <w:t>以数据闭环为优化依据、以前沿应用为创新先导的立体化技术能力矩</w:t>
      </w:r>
    </w:p>
    <w:p>
      <w:pPr>
        <w:pStyle w:val="BodyText"/>
        <w:ind w:left="22"/>
        <w:spacing w:before="1" w:line="185" w:lineRule="auto"/>
        <w:rPr/>
      </w:pPr>
      <w:r>
        <w:rPr>
          <w:color w:val="242424"/>
          <w:spacing w:val="-12"/>
        </w:rPr>
        <w:t>阵。</w:t>
      </w:r>
    </w:p>
    <w:p>
      <w:pPr>
        <w:pStyle w:val="BodyText"/>
        <w:spacing w:before="252" w:line="207" w:lineRule="auto"/>
        <w:rPr/>
      </w:pPr>
      <w:r>
        <w:rPr>
          <w:color w:val="242424"/>
          <w:position w:val="-4"/>
        </w:rPr>
        <w:drawing>
          <wp:inline distT="0" distB="0" distL="0" distR="0">
            <wp:extent cx="190500" cy="181050"/>
            <wp:effectExtent l="0" t="0" r="0" b="0"/>
            <wp:docPr id="102" name="IM 102"/>
            <wp:cNvGraphicFramePr/>
            <a:graphic>
              <a:graphicData uri="http://schemas.openxmlformats.org/drawingml/2006/picture">
                <pic:pic>
                  <pic:nvPicPr>
                    <pic:cNvPr id="102" name="IM 102"/>
                    <pic:cNvPicPr/>
                  </pic:nvPicPr>
                  <pic:blipFill>
                    <a:blip r:embed="rId53"/>
                    <a:stretch>
                      <a:fillRect/>
                    </a:stretch>
                  </pic:blipFill>
                  <pic:spPr>
                    <a:xfrm rot="0">
                      <a:off x="0" y="0"/>
                      <a:ext cx="190500" cy="181050"/>
                    </a:xfrm>
                    <a:prstGeom prst="rect">
                      <a:avLst/>
                    </a:prstGeom>
                  </pic:spPr>
                </pic:pic>
              </a:graphicData>
            </a:graphic>
          </wp:inline>
        </w:drawing>
      </w:r>
      <w:r>
        <w:rPr>
          <w:color w:val="242424"/>
          <w:spacing w:val="-12"/>
        </w:rPr>
        <w:t xml:space="preserve"> </w:t>
      </w:r>
      <w:r>
        <w:rPr>
          <w:color w:val="242424"/>
          <w:spacing w:val="-2"/>
        </w:rPr>
        <w:t>核心驱动力：</w:t>
      </w:r>
      <w:r>
        <w:rPr>
          <w:color w:val="242424"/>
          <w:spacing w:val="-39"/>
        </w:rPr>
        <w:t xml:space="preserve"> </w:t>
      </w:r>
      <w:r>
        <w:rPr>
          <w:color w:val="242424"/>
          <w:spacing w:val="-2"/>
        </w:rPr>
        <w:t>贯穿全链路的</w:t>
      </w:r>
      <w:r>
        <w:rPr>
          <w:rFonts w:ascii="Arial" w:hAnsi="Arial" w:eastAsia="Arial" w:cs="Arial"/>
          <w:color w:val="242424"/>
          <w:spacing w:val="-2"/>
        </w:rPr>
        <w:t>AI</w:t>
      </w:r>
      <w:r>
        <w:rPr>
          <w:color w:val="242424"/>
          <w:spacing w:val="-2"/>
        </w:rPr>
        <w:t>引擎</w:t>
      </w:r>
    </w:p>
    <w:p>
      <w:pPr>
        <w:pStyle w:val="BodyText"/>
        <w:ind w:left="5" w:right="155"/>
        <w:spacing w:before="229" w:line="227" w:lineRule="auto"/>
        <w:jc w:val="both"/>
        <w:rPr/>
      </w:pPr>
      <w:r>
        <w:rPr>
          <w:color w:val="242424"/>
          <w:spacing w:val="-1"/>
        </w:rPr>
        <w:t>传声港的技术架构围绕  </w:t>
      </w:r>
      <w:r>
        <w:rPr>
          <w:rFonts w:ascii="Arial" w:hAnsi="Arial" w:eastAsia="Arial" w:cs="Arial"/>
          <w:color w:val="242424"/>
          <w:spacing w:val="-1"/>
        </w:rPr>
        <w:t>“AI</w:t>
      </w:r>
      <w:r>
        <w:rPr>
          <w:color w:val="242424"/>
          <w:spacing w:val="-1"/>
        </w:rPr>
        <w:t>驱动</w:t>
      </w:r>
      <w:r>
        <w:rPr>
          <w:rFonts w:ascii="Arial" w:hAnsi="Arial" w:eastAsia="Arial" w:cs="Arial"/>
          <w:color w:val="242424"/>
          <w:spacing w:val="-1"/>
        </w:rPr>
        <w:t>”  </w:t>
      </w:r>
      <w:r>
        <w:rPr>
          <w:color w:val="242424"/>
          <w:spacing w:val="-1"/>
        </w:rPr>
        <w:t>这一核心展开</w:t>
      </w:r>
      <w:r>
        <w:rPr>
          <w:color w:val="242424"/>
          <w:spacing w:val="-39"/>
        </w:rPr>
        <w:t xml:space="preserve"> </w:t>
      </w:r>
      <w:r>
        <w:rPr>
          <w:color w:val="242424"/>
          <w:spacing w:val="-1"/>
        </w:rPr>
        <w:t>，其</w:t>
      </w:r>
      <w:r>
        <w:rPr>
          <w:rFonts w:ascii="Arial" w:hAnsi="Arial" w:eastAsia="Arial" w:cs="Arial"/>
          <w:color w:val="242424"/>
          <w:spacing w:val="-1"/>
        </w:rPr>
        <w:t>AI</w:t>
      </w:r>
      <w:r>
        <w:rPr>
          <w:color w:val="242424"/>
          <w:spacing w:val="-1"/>
        </w:rPr>
        <w:t>能力并非孤立的功能点</w:t>
      </w:r>
      <w:r>
        <w:rPr>
          <w:color w:val="242424"/>
          <w:spacing w:val="-38"/>
        </w:rPr>
        <w:t xml:space="preserve"> </w:t>
      </w:r>
      <w:r>
        <w:rPr>
          <w:color w:val="242424"/>
          <w:spacing w:val="-1"/>
        </w:rPr>
        <w:t>，而是渗透于媒体</w:t>
      </w:r>
      <w:r>
        <w:rPr>
          <w:color w:val="242424"/>
          <w:spacing w:val="1"/>
        </w:rPr>
        <w:t>传播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策划</w:t>
      </w:r>
      <w:r>
        <w:rPr>
          <w:rFonts w:ascii="Arial" w:hAnsi="Arial" w:eastAsia="Arial" w:cs="Arial"/>
          <w:color w:val="242424"/>
          <w:spacing w:val="1"/>
        </w:rPr>
        <w:t>-</w:t>
      </w:r>
      <w:r>
        <w:rPr>
          <w:color w:val="242424"/>
          <w:spacing w:val="1"/>
        </w:rPr>
        <w:t>投放</w:t>
      </w:r>
      <w:r>
        <w:rPr>
          <w:rFonts w:ascii="Arial" w:hAnsi="Arial" w:eastAsia="Arial" w:cs="Arial"/>
          <w:color w:val="242424"/>
          <w:spacing w:val="1"/>
        </w:rPr>
        <w:t>-</w:t>
      </w:r>
      <w:r>
        <w:rPr>
          <w:color w:val="242424"/>
          <w:spacing w:val="1"/>
        </w:rPr>
        <w:t>监测</w:t>
      </w:r>
      <w:r>
        <w:rPr>
          <w:rFonts w:ascii="Arial" w:hAnsi="Arial" w:eastAsia="Arial" w:cs="Arial"/>
          <w:color w:val="242424"/>
          <w:spacing w:val="1"/>
        </w:rPr>
        <w:t>-</w:t>
      </w:r>
      <w:r>
        <w:rPr>
          <w:color w:val="242424"/>
          <w:spacing w:val="1"/>
        </w:rPr>
        <w:t>优化</w:t>
      </w:r>
      <w:r>
        <w:rPr>
          <w:rFonts w:ascii="Arial" w:hAnsi="Arial" w:eastAsia="Arial" w:cs="Arial"/>
          <w:color w:val="242424"/>
          <w:spacing w:val="1"/>
        </w:rPr>
        <w:t>”  </w:t>
      </w:r>
      <w:r>
        <w:rPr>
          <w:color w:val="242424"/>
          <w:spacing w:val="1"/>
        </w:rPr>
        <w:t>全生命周期的系统性赋能。</w:t>
      </w:r>
      <w:r>
        <w:rPr>
          <w:color w:val="242424"/>
        </w:rPr>
        <w:t>这一定位使其超越了传统发稿平台手动</w:t>
      </w:r>
      <w:r>
        <w:rPr>
          <w:color w:val="242424"/>
          <w:spacing w:val="-2"/>
        </w:rPr>
        <w:t>选媒、经验决策的局限</w:t>
      </w:r>
      <w:r>
        <w:rPr>
          <w:color w:val="242424"/>
          <w:spacing w:val="-28"/>
        </w:rPr>
        <w:t xml:space="preserve"> </w:t>
      </w:r>
      <w:r>
        <w:rPr>
          <w:color w:val="242424"/>
          <w:spacing w:val="-2"/>
        </w:rPr>
        <w:t>，实现了服务流程的智能化重构。</w:t>
      </w:r>
    </w:p>
    <w:p>
      <w:pPr>
        <w:pStyle w:val="BodyText"/>
        <w:spacing w:before="165" w:line="202" w:lineRule="auto"/>
        <w:rPr/>
      </w:pPr>
      <w:r>
        <w:rPr>
          <w:color w:val="242424"/>
          <w:position w:val="10"/>
        </w:rPr>
        <w:drawing>
          <wp:inline distT="0" distB="0" distL="0" distR="0">
            <wp:extent cx="66675" cy="66675"/>
            <wp:effectExtent l="0" t="0" r="0" b="0"/>
            <wp:docPr id="104" name="IM 104"/>
            <wp:cNvGraphicFramePr/>
            <a:graphic>
              <a:graphicData uri="http://schemas.openxmlformats.org/drawingml/2006/picture">
                <pic:pic>
                  <pic:nvPicPr>
                    <pic:cNvPr id="104" name="IM 104"/>
                    <pic:cNvPicPr/>
                  </pic:nvPicPr>
                  <pic:blipFill>
                    <a:blip r:embed="rId5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决策智能化：</w:t>
      </w:r>
      <w:r>
        <w:rPr>
          <w:rFonts w:ascii="Arial" w:hAnsi="Arial" w:eastAsia="Arial" w:cs="Arial"/>
          <w:color w:val="242424"/>
          <w:spacing w:val="-1"/>
        </w:rPr>
        <w:t>AI</w:t>
      </w:r>
      <w:r>
        <w:rPr>
          <w:color w:val="242424"/>
          <w:spacing w:val="-1"/>
        </w:rPr>
        <w:t>智能投放算法</w:t>
      </w:r>
    </w:p>
    <w:p>
      <w:pPr>
        <w:pStyle w:val="BodyText"/>
        <w:ind w:left="412" w:firstLine="59"/>
        <w:spacing w:before="31" w:line="226" w:lineRule="auto"/>
        <w:rPr/>
      </w:pPr>
      <w:r>
        <w:rPr>
          <w:color w:val="242424"/>
          <w:spacing w:val="-1"/>
        </w:rPr>
        <w:t>平台的核心技术优势首先体现在资源匹配的精准度上。</w:t>
      </w:r>
      <w:r>
        <w:rPr>
          <w:color w:val="242424"/>
          <w:spacing w:val="-2"/>
        </w:rPr>
        <w:t>通过自研的</w:t>
      </w:r>
      <w:r>
        <w:rPr>
          <w:rFonts w:ascii="Arial" w:hAnsi="Arial" w:eastAsia="Arial" w:cs="Arial"/>
          <w:color w:val="242424"/>
          <w:spacing w:val="-2"/>
        </w:rPr>
        <w:t>AI</w:t>
      </w:r>
      <w:r>
        <w:rPr>
          <w:color w:val="242424"/>
          <w:spacing w:val="-2"/>
        </w:rPr>
        <w:t>算法</w:t>
      </w:r>
      <w:r>
        <w:rPr>
          <w:color w:val="242424"/>
          <w:spacing w:val="-39"/>
        </w:rPr>
        <w:t xml:space="preserve"> </w:t>
      </w:r>
      <w:r>
        <w:rPr>
          <w:color w:val="242424"/>
          <w:spacing w:val="-2"/>
        </w:rPr>
        <w:t>，系统能够自动筛</w:t>
      </w:r>
      <w:r>
        <w:rPr>
          <w:color w:val="242424"/>
        </w:rPr>
        <w:t>选并匹配超过</w:t>
      </w:r>
      <w:r>
        <w:rPr>
          <w:rFonts w:ascii="Arial" w:hAnsi="Arial" w:eastAsia="Arial" w:cs="Arial"/>
          <w:color w:val="242424"/>
        </w:rPr>
        <w:t>10</w:t>
      </w:r>
      <w:r>
        <w:rPr>
          <w:color w:val="242424"/>
        </w:rPr>
        <w:t>万</w:t>
      </w:r>
      <w:r>
        <w:rPr>
          <w:rFonts w:ascii="Arial" w:hAnsi="Arial" w:eastAsia="Arial" w:cs="Arial"/>
          <w:color w:val="242424"/>
        </w:rPr>
        <w:t>+</w:t>
      </w:r>
      <w:r>
        <w:rPr>
          <w:color w:val="242424"/>
        </w:rPr>
        <w:t>的媒体渠道、</w:t>
      </w:r>
      <w:r>
        <w:rPr>
          <w:rFonts w:ascii="Arial" w:hAnsi="Arial" w:eastAsia="Arial" w:cs="Arial"/>
          <w:color w:val="242424"/>
        </w:rPr>
        <w:t>50</w:t>
      </w:r>
      <w:r>
        <w:rPr>
          <w:color w:val="242424"/>
        </w:rPr>
        <w:t>万</w:t>
      </w:r>
      <w:r>
        <w:rPr>
          <w:rFonts w:ascii="Arial" w:hAnsi="Arial" w:eastAsia="Arial" w:cs="Arial"/>
          <w:color w:val="242424"/>
          <w:spacing w:val="-1"/>
        </w:rPr>
        <w:t>+</w:t>
      </w:r>
      <w:r>
        <w:rPr>
          <w:color w:val="242424"/>
          <w:spacing w:val="-1"/>
        </w:rPr>
        <w:t>的自媒体账号以及海量的网红博主资源。该算法不仅</w:t>
      </w:r>
      <w:r>
        <w:rPr>
          <w:color w:val="242424"/>
          <w:spacing w:val="-1"/>
        </w:rPr>
        <w:t>考量媒体类型、地域、受众画像等基础维度</w:t>
      </w:r>
      <w:r>
        <w:rPr>
          <w:color w:val="242424"/>
          <w:spacing w:val="-39"/>
        </w:rPr>
        <w:t xml:space="preserve"> </w:t>
      </w:r>
      <w:r>
        <w:rPr>
          <w:color w:val="242424"/>
          <w:spacing w:val="-1"/>
        </w:rPr>
        <w:t>，更能深入分析历史内容的调性、互动数据及转化</w:t>
      </w:r>
      <w:r>
        <w:rPr>
          <w:color w:val="242424"/>
          <w:spacing w:val="-2"/>
        </w:rPr>
        <w:t>效果</w:t>
      </w:r>
      <w:r>
        <w:rPr>
          <w:color w:val="242424"/>
          <w:spacing w:val="-31"/>
        </w:rPr>
        <w:t xml:space="preserve"> </w:t>
      </w:r>
      <w:r>
        <w:rPr>
          <w:color w:val="242424"/>
          <w:spacing w:val="-2"/>
        </w:rPr>
        <w:t>，结合企业客户的品牌定位、推广目标与内容特质</w:t>
      </w:r>
      <w:r>
        <w:rPr>
          <w:color w:val="242424"/>
          <w:spacing w:val="-38"/>
        </w:rPr>
        <w:t xml:space="preserve"> </w:t>
      </w:r>
      <w:r>
        <w:rPr>
          <w:color w:val="242424"/>
          <w:spacing w:val="-2"/>
        </w:rPr>
        <w:t>，生成个性化的最优投放方案。这一过</w:t>
      </w:r>
      <w:r>
        <w:rPr>
          <w:color w:val="242424"/>
          <w:spacing w:val="-1"/>
        </w:rPr>
        <w:t>程将以往依赖人工经验的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黑箱</w:t>
      </w:r>
      <w:r>
        <w:rPr>
          <w:rFonts w:ascii="Arial" w:hAnsi="Arial" w:eastAsia="Arial" w:cs="Arial"/>
          <w:color w:val="242424"/>
          <w:spacing w:val="-1"/>
        </w:rPr>
        <w:t>”  </w:t>
      </w:r>
      <w:r>
        <w:rPr>
          <w:color w:val="242424"/>
          <w:spacing w:val="-1"/>
        </w:rPr>
        <w:t>决策</w:t>
      </w:r>
      <w:r>
        <w:rPr>
          <w:color w:val="242424"/>
          <w:spacing w:val="-39"/>
        </w:rPr>
        <w:t xml:space="preserve"> </w:t>
      </w:r>
      <w:r>
        <w:rPr>
          <w:color w:val="242424"/>
          <w:spacing w:val="-1"/>
        </w:rPr>
        <w:t>，转变为基于数据模型的透明化、可解</w:t>
      </w:r>
      <w:r>
        <w:rPr>
          <w:color w:val="242424"/>
          <w:spacing w:val="-2"/>
        </w:rPr>
        <w:t>释的智能决策</w:t>
      </w:r>
      <w:r>
        <w:rPr>
          <w:color w:val="242424"/>
          <w:spacing w:val="-38"/>
        </w:rPr>
        <w:t xml:space="preserve"> </w:t>
      </w:r>
      <w:r>
        <w:rPr>
          <w:color w:val="242424"/>
          <w:spacing w:val="-2"/>
        </w:rPr>
        <w:t>，</w:t>
      </w:r>
      <w:r>
        <w:rPr>
          <w:color w:val="242424"/>
          <w:spacing w:val="-1"/>
        </w:rPr>
        <w:t>显著提升了投放的精准度与效率。</w:t>
      </w:r>
    </w:p>
    <w:p>
      <w:pPr>
        <w:pStyle w:val="BodyText"/>
        <w:spacing w:before="161" w:line="202" w:lineRule="auto"/>
        <w:rPr/>
      </w:pPr>
      <w:r>
        <w:rPr>
          <w:color w:val="242424"/>
          <w:position w:val="10"/>
        </w:rPr>
        <w:drawing>
          <wp:inline distT="0" distB="0" distL="0" distR="0">
            <wp:extent cx="66675" cy="66675"/>
            <wp:effectExtent l="0" t="0" r="0" b="0"/>
            <wp:docPr id="106" name="IM 106"/>
            <wp:cNvGraphicFramePr/>
            <a:graphic>
              <a:graphicData uri="http://schemas.openxmlformats.org/drawingml/2006/picture">
                <pic:pic>
                  <pic:nvPicPr>
                    <pic:cNvPr id="106" name="IM 106"/>
                    <pic:cNvPicPr/>
                  </pic:nvPicPr>
                  <pic:blipFill>
                    <a:blip r:embed="rId5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监测智能化：</w:t>
      </w:r>
      <w:r>
        <w:rPr>
          <w:rFonts w:ascii="Arial" w:hAnsi="Arial" w:eastAsia="Arial" w:cs="Arial"/>
          <w:color w:val="242424"/>
          <w:spacing w:val="-1"/>
        </w:rPr>
        <w:t>AI</w:t>
      </w:r>
      <w:r>
        <w:rPr>
          <w:color w:val="242424"/>
          <w:spacing w:val="-1"/>
        </w:rPr>
        <w:t>效果追踪与量化分析</w:t>
      </w:r>
    </w:p>
    <w:p>
      <w:pPr>
        <w:pStyle w:val="BodyText"/>
        <w:ind w:left="411" w:firstLine="56"/>
        <w:spacing w:before="30" w:line="225" w:lineRule="auto"/>
        <w:rPr/>
      </w:pPr>
      <w:r>
        <w:rPr>
          <w:color w:val="242424"/>
          <w:spacing w:val="-1"/>
        </w:rPr>
        <w:t>技术创新不仅在于事前决策</w:t>
      </w:r>
      <w:r>
        <w:rPr>
          <w:color w:val="242424"/>
          <w:spacing w:val="-34"/>
        </w:rPr>
        <w:t xml:space="preserve"> </w:t>
      </w:r>
      <w:r>
        <w:rPr>
          <w:color w:val="242424"/>
          <w:spacing w:val="-1"/>
        </w:rPr>
        <w:t>，更在于事中与事后的效果管控。传声港的</w:t>
      </w:r>
      <w:r>
        <w:rPr>
          <w:rFonts w:ascii="Arial" w:hAnsi="Arial" w:eastAsia="Arial" w:cs="Arial"/>
          <w:color w:val="242424"/>
          <w:spacing w:val="-1"/>
        </w:rPr>
        <w:t>AI</w:t>
      </w:r>
      <w:r>
        <w:rPr>
          <w:color w:val="242424"/>
          <w:spacing w:val="-1"/>
        </w:rPr>
        <w:t>效果监测服务构建</w:t>
      </w:r>
      <w:r>
        <w:rPr>
          <w:color w:val="242424"/>
          <w:spacing w:val="-1"/>
        </w:rPr>
        <w:t>了全程量化的数据追踪体系。系统能够对每一次媒体发稿、达人推广的曝光量、</w:t>
      </w:r>
      <w:r>
        <w:rPr>
          <w:color w:val="242424"/>
          <w:spacing w:val="-38"/>
        </w:rPr>
        <w:t xml:space="preserve"> </w:t>
      </w:r>
      <w:r>
        <w:rPr>
          <w:color w:val="242424"/>
          <w:spacing w:val="-1"/>
        </w:rPr>
        <w:t>阅读量、互动</w:t>
      </w:r>
      <w:r>
        <w:rPr>
          <w:color w:val="242424"/>
        </w:rPr>
        <w:t>行为（点赞、评论、转发）乃至引导的转化行为进行自动化采集与量化分析</w:t>
      </w:r>
      <w:r>
        <w:rPr>
          <w:color w:val="242424"/>
          <w:spacing w:val="-1"/>
        </w:rPr>
        <w:t>。这确保了所有推</w:t>
      </w:r>
      <w:r>
        <w:rPr>
          <w:color w:val="242424"/>
          <w:spacing w:val="-2"/>
        </w:rPr>
        <w:t>广效果不再是模糊的  </w:t>
      </w:r>
      <w:r>
        <w:rPr>
          <w:rFonts w:ascii="Arial" w:hAnsi="Arial" w:eastAsia="Arial" w:cs="Arial"/>
          <w:color w:val="242424"/>
          <w:spacing w:val="-2"/>
        </w:rPr>
        <w:t>“</w:t>
      </w:r>
      <w:r>
        <w:rPr>
          <w:rFonts w:ascii="Arial" w:hAnsi="Arial" w:eastAsia="Arial" w:cs="Arial"/>
          <w:color w:val="242424"/>
          <w:spacing w:val="-30"/>
        </w:rPr>
        <w:t xml:space="preserve"> </w:t>
      </w:r>
      <w:r>
        <w:rPr>
          <w:color w:val="242424"/>
          <w:spacing w:val="-2"/>
        </w:rPr>
        <w:t>感觉</w:t>
      </w:r>
      <w:r>
        <w:rPr>
          <w:rFonts w:ascii="Arial" w:hAnsi="Arial" w:eastAsia="Arial" w:cs="Arial"/>
          <w:color w:val="242424"/>
          <w:spacing w:val="-2"/>
        </w:rPr>
        <w:t>” </w:t>
      </w:r>
      <w:r>
        <w:rPr>
          <w:color w:val="242424"/>
          <w:spacing w:val="-2"/>
        </w:rPr>
        <w:t>，而是清晰、可追溯、可对比的数据报告</w:t>
      </w:r>
      <w:r>
        <w:rPr>
          <w:color w:val="242424"/>
          <w:spacing w:val="-39"/>
        </w:rPr>
        <w:t xml:space="preserve"> </w:t>
      </w:r>
      <w:r>
        <w:rPr>
          <w:color w:val="242424"/>
          <w:spacing w:val="-2"/>
        </w:rPr>
        <w:t>，为客户提供了衡量</w:t>
      </w:r>
    </w:p>
    <w:p>
      <w:pPr>
        <w:pStyle w:val="BodyText"/>
        <w:ind w:left="429"/>
        <w:spacing w:line="198" w:lineRule="auto"/>
        <w:rPr/>
      </w:pPr>
      <w:r>
        <w:rPr>
          <w:rFonts w:ascii="Arial" w:hAnsi="Arial" w:eastAsia="Arial" w:cs="Arial"/>
          <w:color w:val="242424"/>
          <w:spacing w:val="-4"/>
        </w:rPr>
        <w:t>ROI</w:t>
      </w:r>
      <w:r>
        <w:rPr>
          <w:color w:val="242424"/>
          <w:spacing w:val="-4"/>
        </w:rPr>
        <w:t>（投资回报率）</w:t>
      </w:r>
      <w:r>
        <w:rPr>
          <w:color w:val="242424"/>
          <w:spacing w:val="-34"/>
        </w:rPr>
        <w:t xml:space="preserve"> </w:t>
      </w:r>
      <w:r>
        <w:rPr>
          <w:color w:val="242424"/>
          <w:spacing w:val="-4"/>
        </w:rPr>
        <w:t>的坚实依据</w:t>
      </w:r>
      <w:r>
        <w:rPr>
          <w:color w:val="242424"/>
          <w:spacing w:val="-38"/>
        </w:rPr>
        <w:t xml:space="preserve"> </w:t>
      </w:r>
      <w:r>
        <w:rPr>
          <w:color w:val="242424"/>
          <w:spacing w:val="-4"/>
        </w:rPr>
        <w:t>，践行了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效果可见</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的服务承诺。</w:t>
      </w:r>
    </w:p>
    <w:p>
      <w:pPr>
        <w:pStyle w:val="BodyText"/>
        <w:spacing w:before="216" w:line="211" w:lineRule="auto"/>
        <w:rPr/>
      </w:pPr>
      <w:r>
        <w:rPr>
          <w:color w:val="242424"/>
          <w:spacing w:val="2"/>
        </w:rPr>
        <w:t>谓 前瞻性创新：布局下一代流量入口与风</w:t>
      </w:r>
      <w:r>
        <w:rPr>
          <w:color w:val="242424"/>
          <w:spacing w:val="1"/>
        </w:rPr>
        <w:t>控体系</w:t>
      </w:r>
    </w:p>
    <w:p>
      <w:pPr>
        <w:pStyle w:val="BodyText"/>
        <w:ind w:left="20" w:right="165" w:hanging="1"/>
        <w:spacing w:before="237" w:line="229" w:lineRule="auto"/>
        <w:rPr/>
      </w:pPr>
      <w:r>
        <w:rPr>
          <w:color w:val="242424"/>
          <w:spacing w:val="-1"/>
        </w:rPr>
        <w:t>除了对传统流程的智能化改造</w:t>
      </w:r>
      <w:r>
        <w:rPr>
          <w:color w:val="242424"/>
          <w:spacing w:val="-39"/>
        </w:rPr>
        <w:t xml:space="preserve"> </w:t>
      </w:r>
      <w:r>
        <w:rPr>
          <w:color w:val="242424"/>
          <w:spacing w:val="-1"/>
        </w:rPr>
        <w:t>，传声港的技术创新能力还体现在对行业</w:t>
      </w:r>
      <w:r>
        <w:rPr>
          <w:color w:val="242424"/>
          <w:spacing w:val="-2"/>
        </w:rPr>
        <w:t>前沿趋势的快速响应与产</w:t>
      </w:r>
      <w:r>
        <w:rPr>
          <w:color w:val="242424"/>
          <w:spacing w:val="-3"/>
        </w:rPr>
        <w:t>品化落地上</w:t>
      </w:r>
      <w:r>
        <w:rPr>
          <w:color w:val="242424"/>
          <w:spacing w:val="-39"/>
        </w:rPr>
        <w:t xml:space="preserve"> </w:t>
      </w:r>
      <w:r>
        <w:rPr>
          <w:color w:val="242424"/>
          <w:spacing w:val="-3"/>
        </w:rPr>
        <w:t>，其中最突出的两项便是</w:t>
      </w:r>
      <w:r>
        <w:rPr>
          <w:rFonts w:ascii="Arial" w:hAnsi="Arial" w:eastAsia="Arial" w:cs="Arial"/>
          <w:color w:val="242424"/>
          <w:spacing w:val="-3"/>
        </w:rPr>
        <w:t>GEO</w:t>
      </w:r>
      <w:r>
        <w:rPr>
          <w:color w:val="242424"/>
          <w:spacing w:val="-3"/>
        </w:rPr>
        <w:t>优化与舆情监</w:t>
      </w:r>
      <w:r>
        <w:rPr>
          <w:color w:val="242424"/>
          <w:spacing w:val="-4"/>
        </w:rPr>
        <w:t>测。</w:t>
      </w:r>
    </w:p>
    <w:p>
      <w:pPr>
        <w:spacing w:line="229" w:lineRule="auto"/>
        <w:sectPr>
          <w:pgSz w:w="11919" w:h="16839"/>
          <w:pgMar w:top="400" w:right="833" w:bottom="0" w:left="840" w:header="0" w:footer="0" w:gutter="0"/>
        </w:sectPr>
        <w:rPr/>
      </w:pPr>
    </w:p>
    <w:p>
      <w:pPr>
        <w:spacing w:line="408" w:lineRule="auto"/>
        <w:rPr>
          <w:rFonts w:ascii="Arial"/>
          <w:sz w:val="21"/>
        </w:rPr>
      </w:pPr>
      <w:r/>
    </w:p>
    <w:p>
      <w:pPr>
        <w:pStyle w:val="BodyText"/>
        <w:spacing w:before="103" w:line="188" w:lineRule="auto"/>
        <w:rPr/>
      </w:pPr>
      <w:r>
        <w:rPr>
          <w:rFonts w:ascii="Arial" w:hAnsi="Arial" w:eastAsia="Arial" w:cs="Arial"/>
          <w:color w:val="242424"/>
          <w:position w:val="10"/>
        </w:rPr>
        <w:drawing>
          <wp:inline distT="0" distB="0" distL="0" distR="0">
            <wp:extent cx="66675" cy="66675"/>
            <wp:effectExtent l="0" t="0" r="0" b="0"/>
            <wp:docPr id="108" name="IM 108"/>
            <wp:cNvGraphicFramePr/>
            <a:graphic>
              <a:graphicData uri="http://schemas.openxmlformats.org/drawingml/2006/picture">
                <pic:pic>
                  <pic:nvPicPr>
                    <pic:cNvPr id="108" name="IM 108"/>
                    <pic:cNvPicPr/>
                  </pic:nvPicPr>
                  <pic:blipFill>
                    <a:blip r:embed="rId5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3"/>
        </w:rPr>
        <w:t>GEO</w:t>
      </w:r>
      <w:r>
        <w:rPr>
          <w:color w:val="242424"/>
          <w:spacing w:val="-3"/>
        </w:rPr>
        <w:t>（生成式引擎优化</w:t>
      </w:r>
      <w:r>
        <w:rPr>
          <w:color w:val="242424"/>
          <w:spacing w:val="-50"/>
        </w:rPr>
        <w:t>）：</w:t>
      </w:r>
      <w:r>
        <w:rPr>
          <w:color w:val="242424"/>
          <w:spacing w:val="-3"/>
        </w:rPr>
        <w:t>拦截高意向流量新阵地</w:t>
      </w:r>
    </w:p>
    <w:p>
      <w:pPr>
        <w:pStyle w:val="BodyText"/>
        <w:ind w:left="411" w:right="48" w:firstLine="61"/>
        <w:spacing w:before="68" w:line="219" w:lineRule="auto"/>
        <w:rPr/>
      </w:pPr>
      <w:r>
        <w:rPr>
          <w:color w:val="242424"/>
          <w:spacing w:val="-1"/>
        </w:rPr>
        <w:t>面对生成式</w:t>
      </w:r>
      <w:r>
        <w:rPr>
          <w:rFonts w:ascii="Arial" w:hAnsi="Arial" w:eastAsia="Arial" w:cs="Arial"/>
          <w:color w:val="242424"/>
          <w:spacing w:val="-1"/>
        </w:rPr>
        <w:t>AI</w:t>
      </w:r>
      <w:r>
        <w:rPr>
          <w:color w:val="242424"/>
          <w:spacing w:val="-1"/>
        </w:rPr>
        <w:t>（如</w:t>
      </w:r>
      <w:r>
        <w:rPr>
          <w:rFonts w:ascii="Arial" w:hAnsi="Arial" w:eastAsia="Arial" w:cs="Arial"/>
          <w:color w:val="242424"/>
          <w:spacing w:val="-1"/>
        </w:rPr>
        <w:t>DeepSeek</w:t>
      </w:r>
      <w:r>
        <w:rPr>
          <w:color w:val="242424"/>
          <w:spacing w:val="-1"/>
        </w:rPr>
        <w:t>、豆包、元宝、通义千问等）</w:t>
      </w:r>
      <w:r>
        <w:rPr>
          <w:color w:val="242424"/>
          <w:spacing w:val="-43"/>
        </w:rPr>
        <w:t xml:space="preserve"> </w:t>
      </w:r>
      <w:r>
        <w:rPr>
          <w:color w:val="242424"/>
          <w:spacing w:val="-1"/>
        </w:rPr>
        <w:t>崛起并成为</w:t>
      </w:r>
      <w:r>
        <w:rPr>
          <w:color w:val="242424"/>
          <w:spacing w:val="-2"/>
        </w:rPr>
        <w:t>用户获取信息新入口的</w:t>
      </w:r>
      <w:r>
        <w:rPr>
          <w:color w:val="242424"/>
          <w:spacing w:val="-3"/>
        </w:rPr>
        <w:t>行业趋势</w:t>
      </w:r>
      <w:r>
        <w:rPr>
          <w:color w:val="242424"/>
          <w:spacing w:val="-39"/>
        </w:rPr>
        <w:t xml:space="preserve"> </w:t>
      </w:r>
      <w:r>
        <w:rPr>
          <w:color w:val="242424"/>
          <w:spacing w:val="-3"/>
        </w:rPr>
        <w:t>，传声港前瞻性地推出了</w:t>
      </w:r>
      <w:r>
        <w:rPr>
          <w:rFonts w:ascii="Arial" w:hAnsi="Arial" w:eastAsia="Arial" w:cs="Arial"/>
          <w:color w:val="242424"/>
          <w:spacing w:val="-3"/>
        </w:rPr>
        <w:t>GEO</w:t>
      </w:r>
      <w:r>
        <w:rPr>
          <w:color w:val="242424"/>
          <w:spacing w:val="-3"/>
        </w:rPr>
        <w:t>优化服务。这是一项极</w:t>
      </w:r>
      <w:r>
        <w:rPr>
          <w:color w:val="242424"/>
          <w:spacing w:val="-4"/>
        </w:rPr>
        <w:t>具创新性的技术应用 ，其核心</w:t>
      </w:r>
    </w:p>
    <w:p>
      <w:pPr>
        <w:pStyle w:val="BodyText"/>
        <w:ind w:left="411" w:firstLine="2"/>
        <w:spacing w:before="15" w:line="225" w:lineRule="auto"/>
        <w:rPr/>
      </w:pPr>
      <w:r>
        <w:rPr>
          <w:color w:val="242424"/>
          <w:spacing w:val="-2"/>
        </w:rPr>
        <w:t>功能是针对主流</w:t>
      </w:r>
      <w:r>
        <w:rPr>
          <w:rFonts w:ascii="Arial" w:hAnsi="Arial" w:eastAsia="Arial" w:cs="Arial"/>
          <w:color w:val="242424"/>
          <w:spacing w:val="-2"/>
        </w:rPr>
        <w:t>AI</w:t>
      </w:r>
      <w:r>
        <w:rPr>
          <w:color w:val="242424"/>
          <w:spacing w:val="-2"/>
        </w:rPr>
        <w:t>问答引擎的生成结果进行推荐与排名优化。这意味着</w:t>
      </w:r>
      <w:r>
        <w:rPr>
          <w:color w:val="242424"/>
          <w:spacing w:val="-39"/>
        </w:rPr>
        <w:t xml:space="preserve"> </w:t>
      </w:r>
      <w:r>
        <w:rPr>
          <w:color w:val="242424"/>
          <w:spacing w:val="-2"/>
        </w:rPr>
        <w:t>，</w:t>
      </w:r>
      <w:r>
        <w:rPr>
          <w:color w:val="242424"/>
          <w:spacing w:val="-50"/>
        </w:rPr>
        <w:t xml:space="preserve"> </w:t>
      </w:r>
      <w:r>
        <w:rPr>
          <w:color w:val="242424"/>
          <w:spacing w:val="-2"/>
        </w:rPr>
        <w:t>当用户向</w:t>
      </w:r>
      <w:r>
        <w:rPr>
          <w:rFonts w:ascii="Arial" w:hAnsi="Arial" w:eastAsia="Arial" w:cs="Arial"/>
          <w:color w:val="242424"/>
          <w:spacing w:val="-2"/>
        </w:rPr>
        <w:t>AI</w:t>
      </w:r>
      <w:r>
        <w:rPr>
          <w:color w:val="242424"/>
          <w:spacing w:val="-2"/>
        </w:rPr>
        <w:t>助手咨询</w:t>
      </w:r>
      <w:r>
        <w:rPr>
          <w:color w:val="242424"/>
          <w:spacing w:val="-2"/>
        </w:rPr>
        <w:t>行业相关问题、产品推荐或品牌评价时</w:t>
      </w:r>
      <w:r>
        <w:rPr>
          <w:color w:val="242424"/>
          <w:spacing w:val="-30"/>
        </w:rPr>
        <w:t xml:space="preserve"> </w:t>
      </w:r>
      <w:r>
        <w:rPr>
          <w:color w:val="242424"/>
          <w:spacing w:val="-2"/>
        </w:rPr>
        <w:t>，传声港能够通过技术手段</w:t>
      </w:r>
      <w:r>
        <w:rPr>
          <w:color w:val="242424"/>
          <w:spacing w:val="-38"/>
        </w:rPr>
        <w:t xml:space="preserve"> </w:t>
      </w:r>
      <w:r>
        <w:rPr>
          <w:color w:val="242424"/>
          <w:spacing w:val="-2"/>
        </w:rPr>
        <w:t>，助力客户品牌信息更大概</w:t>
      </w:r>
      <w:r>
        <w:rPr>
          <w:color w:val="242424"/>
        </w:rPr>
        <w:t>率、更优位置地出现在</w:t>
      </w:r>
      <w:r>
        <w:rPr>
          <w:rFonts w:ascii="Arial" w:hAnsi="Arial" w:eastAsia="Arial" w:cs="Arial"/>
          <w:color w:val="242424"/>
        </w:rPr>
        <w:t>AI</w:t>
      </w:r>
      <w:r>
        <w:rPr>
          <w:color w:val="242424"/>
        </w:rPr>
        <w:t>生成的答案中。这项服务本质上是帮助品牌在  </w:t>
      </w:r>
      <w:r>
        <w:rPr>
          <w:rFonts w:ascii="Arial" w:hAnsi="Arial" w:eastAsia="Arial" w:cs="Arial"/>
          <w:color w:val="242424"/>
        </w:rPr>
        <w:t>“</w:t>
      </w:r>
      <w:r>
        <w:rPr>
          <w:rFonts w:ascii="Arial" w:hAnsi="Arial" w:eastAsia="Arial" w:cs="Arial"/>
          <w:color w:val="242424"/>
          <w:spacing w:val="-41"/>
        </w:rPr>
        <w:t xml:space="preserve"> </w:t>
      </w:r>
      <w:r>
        <w:rPr>
          <w:color w:val="242424"/>
        </w:rPr>
        <w:t>对话式搜索</w:t>
      </w:r>
      <w:r>
        <w:rPr>
          <w:rFonts w:ascii="Arial" w:hAnsi="Arial" w:eastAsia="Arial" w:cs="Arial"/>
          <w:color w:val="242424"/>
        </w:rPr>
        <w:t>”  </w:t>
      </w:r>
      <w:r>
        <w:rPr>
          <w:color w:val="242424"/>
        </w:rPr>
        <w:t>这一新</w:t>
      </w:r>
      <w:r>
        <w:rPr>
          <w:color w:val="242424"/>
          <w:spacing w:val="-2"/>
        </w:rPr>
        <w:t>兴流量阵地提前卡位</w:t>
      </w:r>
      <w:r>
        <w:rPr>
          <w:color w:val="242424"/>
          <w:spacing w:val="-30"/>
        </w:rPr>
        <w:t xml:space="preserve"> </w:t>
      </w:r>
      <w:r>
        <w:rPr>
          <w:color w:val="242424"/>
          <w:spacing w:val="-2"/>
        </w:rPr>
        <w:t>，直接拦截高意向、高信赖度的潜在用户流量</w:t>
      </w:r>
      <w:r>
        <w:rPr>
          <w:color w:val="242424"/>
          <w:spacing w:val="-38"/>
        </w:rPr>
        <w:t xml:space="preserve"> </w:t>
      </w:r>
      <w:r>
        <w:rPr>
          <w:color w:val="242424"/>
          <w:spacing w:val="-2"/>
        </w:rPr>
        <w:t>，是技术预见未来、定义服</w:t>
      </w:r>
      <w:r>
        <w:rPr>
          <w:color w:val="242424"/>
          <w:spacing w:val="-1"/>
        </w:rPr>
        <w:t>务的前沿典范。</w:t>
      </w:r>
    </w:p>
    <w:p>
      <w:pPr>
        <w:pStyle w:val="BodyText"/>
        <w:spacing w:before="166" w:line="202" w:lineRule="auto"/>
        <w:rPr/>
      </w:pPr>
      <w:r>
        <w:rPr>
          <w:rFonts w:ascii="Arial" w:hAnsi="Arial" w:eastAsia="Arial" w:cs="Arial"/>
          <w:color w:val="242424"/>
          <w:position w:val="10"/>
        </w:rPr>
        <w:drawing>
          <wp:inline distT="0" distB="0" distL="0" distR="0">
            <wp:extent cx="66675" cy="66675"/>
            <wp:effectExtent l="0" t="0" r="0" b="0"/>
            <wp:docPr id="110" name="IM 110"/>
            <wp:cNvGraphicFramePr/>
            <a:graphic>
              <a:graphicData uri="http://schemas.openxmlformats.org/drawingml/2006/picture">
                <pic:pic>
                  <pic:nvPicPr>
                    <pic:cNvPr id="110" name="IM 110"/>
                    <pic:cNvPicPr/>
                  </pic:nvPicPr>
                  <pic:blipFill>
                    <a:blip r:embed="rId57"/>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5"/>
        </w:rPr>
        <w:t>7×24</w:t>
      </w:r>
      <w:r>
        <w:rPr>
          <w:color w:val="242424"/>
          <w:spacing w:val="5"/>
        </w:rPr>
        <w:t>小时智能风控：舆情监测与声誉护航</w:t>
      </w:r>
    </w:p>
    <w:p>
      <w:pPr>
        <w:pStyle w:val="BodyText"/>
        <w:ind w:left="413" w:firstLine="55"/>
        <w:spacing w:before="28" w:line="228" w:lineRule="auto"/>
        <w:rPr/>
      </w:pPr>
      <w:r>
        <w:rPr>
          <w:color w:val="242424"/>
          <w:spacing w:val="-1"/>
        </w:rPr>
        <w:t>在信息传播加速、舆情风险倍增的时代</w:t>
      </w:r>
      <w:r>
        <w:rPr>
          <w:color w:val="242424"/>
          <w:spacing w:val="-38"/>
        </w:rPr>
        <w:t xml:space="preserve"> </w:t>
      </w:r>
      <w:r>
        <w:rPr>
          <w:color w:val="242424"/>
          <w:spacing w:val="-1"/>
        </w:rPr>
        <w:t>，被动应对远不如主动预警。传声港的舆情</w:t>
      </w:r>
      <w:r>
        <w:rPr>
          <w:color w:val="242424"/>
          <w:spacing w:val="-2"/>
        </w:rPr>
        <w:t>监测服务</w:t>
      </w:r>
      <w:r>
        <w:rPr>
          <w:color w:val="242424"/>
        </w:rPr>
        <w:t>依托大数据采集与自然语言处理（</w:t>
      </w:r>
      <w:r>
        <w:rPr>
          <w:color w:val="242424"/>
          <w:spacing w:val="-33"/>
        </w:rPr>
        <w:t xml:space="preserve"> </w:t>
      </w:r>
      <w:r>
        <w:rPr>
          <w:rFonts w:ascii="Arial" w:hAnsi="Arial" w:eastAsia="Arial" w:cs="Arial"/>
          <w:color w:val="242424"/>
        </w:rPr>
        <w:t>NLP</w:t>
      </w:r>
      <w:r>
        <w:rPr>
          <w:color w:val="242424"/>
        </w:rPr>
        <w:t>）技术</w:t>
      </w:r>
      <w:r>
        <w:rPr>
          <w:color w:val="242424"/>
          <w:spacing w:val="-39"/>
        </w:rPr>
        <w:t xml:space="preserve"> </w:t>
      </w:r>
      <w:r>
        <w:rPr>
          <w:color w:val="242424"/>
        </w:rPr>
        <w:t>，实现了对企业品牌与产品相关信息的</w:t>
      </w:r>
      <w:r>
        <w:rPr>
          <w:rFonts w:ascii="Arial" w:hAnsi="Arial" w:eastAsia="Arial" w:cs="Arial"/>
          <w:color w:val="242424"/>
        </w:rPr>
        <w:t>7×24</w:t>
      </w:r>
      <w:r>
        <w:rPr>
          <w:color w:val="242424"/>
        </w:rPr>
        <w:t>小</w:t>
      </w:r>
      <w:r>
        <w:rPr>
          <w:color w:val="242424"/>
          <w:spacing w:val="-2"/>
        </w:rPr>
        <w:t>时全网扫描。系统能够自动识别正负面声量</w:t>
      </w:r>
      <w:r>
        <w:rPr>
          <w:color w:val="242424"/>
          <w:spacing w:val="-32"/>
        </w:rPr>
        <w:t xml:space="preserve"> </w:t>
      </w:r>
      <w:r>
        <w:rPr>
          <w:color w:val="242424"/>
          <w:spacing w:val="-2"/>
        </w:rPr>
        <w:t>，实时预警潜在的声誉风险</w:t>
      </w:r>
      <w:r>
        <w:rPr>
          <w:color w:val="242424"/>
          <w:spacing w:val="-38"/>
        </w:rPr>
        <w:t xml:space="preserve"> </w:t>
      </w:r>
      <w:r>
        <w:rPr>
          <w:color w:val="242424"/>
          <w:spacing w:val="-2"/>
        </w:rPr>
        <w:t>，并输出深度的大数据</w:t>
      </w:r>
      <w:r>
        <w:rPr>
          <w:color w:val="242424"/>
        </w:rPr>
        <w:t>分析报告。这项技术能力将平台的角色从单纯的  </w:t>
      </w:r>
      <w:r>
        <w:rPr>
          <w:rFonts w:ascii="Arial" w:hAnsi="Arial" w:eastAsia="Arial" w:cs="Arial"/>
          <w:color w:val="242424"/>
        </w:rPr>
        <w:t>“</w:t>
      </w:r>
      <w:r>
        <w:rPr>
          <w:color w:val="242424"/>
        </w:rPr>
        <w:t>传声筒</w:t>
      </w:r>
      <w:r>
        <w:rPr>
          <w:rFonts w:ascii="Arial" w:hAnsi="Arial" w:eastAsia="Arial" w:cs="Arial"/>
          <w:color w:val="242424"/>
        </w:rPr>
        <w:t>”  </w:t>
      </w:r>
      <w:r>
        <w:rPr>
          <w:color w:val="242424"/>
        </w:rPr>
        <w:t>升级为品牌的  </w:t>
      </w:r>
      <w:r>
        <w:rPr>
          <w:rFonts w:ascii="Arial" w:hAnsi="Arial" w:eastAsia="Arial" w:cs="Arial"/>
          <w:color w:val="242424"/>
        </w:rPr>
        <w:t>“</w:t>
      </w:r>
      <w:r>
        <w:rPr>
          <w:rFonts w:ascii="Arial" w:hAnsi="Arial" w:eastAsia="Arial" w:cs="Arial"/>
          <w:color w:val="242424"/>
          <w:spacing w:val="-41"/>
        </w:rPr>
        <w:t xml:space="preserve"> </w:t>
      </w:r>
      <w:r>
        <w:rPr>
          <w:color w:val="242424"/>
        </w:rPr>
        <w:t>守护者</w:t>
      </w:r>
      <w:r>
        <w:rPr>
          <w:rFonts w:ascii="Arial" w:hAnsi="Arial" w:eastAsia="Arial" w:cs="Arial"/>
          <w:color w:val="242424"/>
        </w:rPr>
        <w:t>” </w:t>
      </w:r>
      <w:r>
        <w:rPr>
          <w:color w:val="242424"/>
        </w:rPr>
        <w:t>，帮助企</w:t>
      </w:r>
      <w:r>
        <w:rPr>
          <w:color w:val="242424"/>
          <w:spacing w:val="-1"/>
        </w:rPr>
        <w:t>业在复杂的信息环境中及时掌握舆论动态</w:t>
      </w:r>
      <w:r>
        <w:rPr>
          <w:color w:val="242424"/>
          <w:spacing w:val="-38"/>
        </w:rPr>
        <w:t xml:space="preserve"> </w:t>
      </w:r>
      <w:r>
        <w:rPr>
          <w:color w:val="242424"/>
          <w:spacing w:val="-1"/>
        </w:rPr>
        <w:t>，为品牌建设提供关键的安全屏障与决</w:t>
      </w:r>
      <w:r>
        <w:rPr>
          <w:color w:val="242424"/>
          <w:spacing w:val="-2"/>
        </w:rPr>
        <w:t>策支持。</w:t>
      </w:r>
    </w:p>
    <w:p>
      <w:pPr>
        <w:pStyle w:val="BodyText"/>
        <w:spacing w:before="145" w:line="211" w:lineRule="auto"/>
        <w:rPr/>
      </w:pPr>
      <w:r>
        <w:rPr>
          <w:rFonts w:ascii="Arial" w:hAnsi="Arial" w:eastAsia="Arial" w:cs="Arial"/>
          <w:color w:val="242424"/>
          <w:spacing w:val="8"/>
        </w:rPr>
        <w:t># </w:t>
      </w:r>
      <w:r>
        <w:rPr>
          <w:color w:val="242424"/>
          <w:spacing w:val="8"/>
        </w:rPr>
        <w:t>赋能增效：工具化产品降低运营门槛</w:t>
      </w:r>
    </w:p>
    <w:p>
      <w:pPr>
        <w:pStyle w:val="BodyText"/>
        <w:ind w:left="13" w:right="164" w:hanging="4"/>
        <w:spacing w:before="239" w:line="221" w:lineRule="auto"/>
        <w:rPr/>
      </w:pPr>
      <w:r>
        <w:rPr>
          <w:color w:val="242424"/>
          <w:spacing w:val="-1"/>
        </w:rPr>
        <w:t>技术创新最终要服务于效率提升与体验优化。传声港提供的自媒体管理软件</w:t>
      </w:r>
      <w:r>
        <w:rPr>
          <w:color w:val="242424"/>
          <w:spacing w:val="-39"/>
        </w:rPr>
        <w:t xml:space="preserve"> </w:t>
      </w:r>
      <w:r>
        <w:rPr>
          <w:color w:val="242424"/>
          <w:spacing w:val="-1"/>
        </w:rPr>
        <w:t>，便是一项将平台能</w:t>
      </w:r>
      <w:r>
        <w:rPr>
          <w:color w:val="242424"/>
        </w:rPr>
        <w:t>力工具化、普惠化的体现。该软件旨在解决企业运营多个自媒</w:t>
      </w:r>
      <w:r>
        <w:rPr>
          <w:color w:val="242424"/>
          <w:spacing w:val="-1"/>
        </w:rPr>
        <w:t>体账号时面临的跨平台发布繁琐、</w:t>
      </w:r>
      <w:r>
        <w:rPr>
          <w:color w:val="242424"/>
          <w:spacing w:val="-2"/>
        </w:rPr>
        <w:t>内容管理复杂、数据统计分散等痛点</w:t>
      </w:r>
      <w:r>
        <w:rPr>
          <w:color w:val="242424"/>
          <w:spacing w:val="-37"/>
        </w:rPr>
        <w:t xml:space="preserve"> </w:t>
      </w:r>
      <w:r>
        <w:rPr>
          <w:color w:val="242424"/>
          <w:spacing w:val="-2"/>
        </w:rPr>
        <w:t>，通过提供便捷的内容管理与发布工具</w:t>
      </w:r>
      <w:r>
        <w:rPr>
          <w:color w:val="242424"/>
          <w:spacing w:val="-38"/>
        </w:rPr>
        <w:t xml:space="preserve"> </w:t>
      </w:r>
      <w:r>
        <w:rPr>
          <w:color w:val="242424"/>
          <w:spacing w:val="-2"/>
        </w:rPr>
        <w:t>，显著简化了多账</w:t>
      </w:r>
    </w:p>
    <w:p>
      <w:pPr>
        <w:pStyle w:val="BodyText"/>
        <w:ind w:left="15"/>
        <w:spacing w:before="2" w:line="184" w:lineRule="auto"/>
        <w:rPr/>
      </w:pPr>
      <w:r>
        <w:rPr>
          <w:color w:val="242424"/>
          <w:spacing w:val="-2"/>
        </w:rPr>
        <w:t>号、多平台的日常运营流程</w:t>
      </w:r>
      <w:r>
        <w:rPr>
          <w:color w:val="242424"/>
          <w:spacing w:val="-24"/>
        </w:rPr>
        <w:t xml:space="preserve"> </w:t>
      </w:r>
      <w:r>
        <w:rPr>
          <w:color w:val="242424"/>
          <w:spacing w:val="-2"/>
        </w:rPr>
        <w:t>，提升了企业自身内容运营的效率与规范性。</w:t>
      </w:r>
    </w:p>
    <w:p>
      <w:pPr>
        <w:pStyle w:val="BodyText"/>
        <w:ind w:left="6" w:right="51" w:firstLine="1"/>
        <w:spacing w:before="248" w:line="226" w:lineRule="auto"/>
        <w:rPr/>
      </w:pPr>
      <w:r>
        <w:drawing>
          <wp:anchor distT="0" distB="0" distL="0" distR="0" simplePos="0" relativeHeight="251672576" behindDoc="1" locked="0" layoutInCell="1" allowOverlap="1">
            <wp:simplePos x="0" y="0"/>
            <wp:positionH relativeFrom="column">
              <wp:posOffset>0</wp:posOffset>
            </wp:positionH>
            <wp:positionV relativeFrom="paragraph">
              <wp:posOffset>1444676</wp:posOffset>
            </wp:positionV>
            <wp:extent cx="28575" cy="1219200"/>
            <wp:effectExtent l="0" t="0" r="0" b="0"/>
            <wp:wrapNone/>
            <wp:docPr id="112" name="IM 112"/>
            <wp:cNvGraphicFramePr/>
            <a:graphic>
              <a:graphicData uri="http://schemas.openxmlformats.org/drawingml/2006/picture">
                <pic:pic>
                  <pic:nvPicPr>
                    <pic:cNvPr id="112" name="IM 112"/>
                    <pic:cNvPicPr/>
                  </pic:nvPicPr>
                  <pic:blipFill>
                    <a:blip r:embed="rId58"/>
                    <a:stretch>
                      <a:fillRect/>
                    </a:stretch>
                  </pic:blipFill>
                  <pic:spPr>
                    <a:xfrm rot="0">
                      <a:off x="0" y="0"/>
                      <a:ext cx="28575" cy="1219200"/>
                    </a:xfrm>
                    <a:prstGeom prst="rect">
                      <a:avLst/>
                    </a:prstGeom>
                  </pic:spPr>
                </pic:pic>
              </a:graphicData>
            </a:graphic>
          </wp:anchor>
        </w:drawing>
      </w:r>
      <w:r>
        <w:rPr>
          <w:color w:val="242424"/>
          <w:spacing w:val="-2"/>
        </w:rPr>
        <w:t>总结而言</w:t>
      </w:r>
      <w:r>
        <w:rPr>
          <w:color w:val="242424"/>
          <w:spacing w:val="-4"/>
        </w:rPr>
        <w:t xml:space="preserve"> </w:t>
      </w:r>
      <w:r>
        <w:rPr>
          <w:color w:val="242424"/>
          <w:spacing w:val="-2"/>
        </w:rPr>
        <w:t>，传声港的技术优势与创新能力构成了一个有机整体：以</w:t>
      </w:r>
      <w:r>
        <w:rPr>
          <w:rFonts w:ascii="Arial" w:hAnsi="Arial" w:eastAsia="Arial" w:cs="Arial"/>
          <w:color w:val="242424"/>
          <w:spacing w:val="-2"/>
        </w:rPr>
        <w:t>AI</w:t>
      </w:r>
      <w:r>
        <w:rPr>
          <w:color w:val="242424"/>
          <w:spacing w:val="-2"/>
        </w:rPr>
        <w:t>算法为  </w:t>
      </w:r>
      <w:r>
        <w:rPr>
          <w:rFonts w:ascii="Arial" w:hAnsi="Arial" w:eastAsia="Arial" w:cs="Arial"/>
          <w:color w:val="242424"/>
          <w:spacing w:val="-2"/>
        </w:rPr>
        <w:t>“</w:t>
      </w:r>
      <w:r>
        <w:rPr>
          <w:rFonts w:ascii="Arial" w:hAnsi="Arial" w:eastAsia="Arial" w:cs="Arial"/>
          <w:color w:val="242424"/>
          <w:spacing w:val="-51"/>
        </w:rPr>
        <w:t xml:space="preserve"> </w:t>
      </w:r>
      <w:r>
        <w:rPr>
          <w:color w:val="242424"/>
          <w:spacing w:val="-2"/>
        </w:rPr>
        <w:t>大脑</w:t>
      </w:r>
      <w:r>
        <w:rPr>
          <w:rFonts w:ascii="Arial" w:hAnsi="Arial" w:eastAsia="Arial" w:cs="Arial"/>
          <w:color w:val="242424"/>
          <w:spacing w:val="-2"/>
        </w:rPr>
        <w:t>” </w:t>
      </w:r>
      <w:r>
        <w:rPr>
          <w:color w:val="242424"/>
          <w:spacing w:val="-2"/>
        </w:rPr>
        <w:t>，实现智能决</w:t>
      </w:r>
      <w:r>
        <w:rPr>
          <w:color w:val="242424"/>
          <w:spacing w:val="-1"/>
        </w:rPr>
        <w:t>策与精准匹配；以数据监测为  </w:t>
      </w:r>
      <w:r>
        <w:rPr>
          <w:rFonts w:ascii="Arial" w:hAnsi="Arial" w:eastAsia="Arial" w:cs="Arial"/>
          <w:color w:val="242424"/>
          <w:spacing w:val="-1"/>
        </w:rPr>
        <w:t>“</w:t>
      </w:r>
      <w:r>
        <w:rPr>
          <w:color w:val="242424"/>
          <w:spacing w:val="-1"/>
        </w:rPr>
        <w:t>神经</w:t>
      </w:r>
      <w:r>
        <w:rPr>
          <w:rFonts w:ascii="Arial" w:hAnsi="Arial" w:eastAsia="Arial" w:cs="Arial"/>
          <w:color w:val="242424"/>
          <w:spacing w:val="-1"/>
        </w:rPr>
        <w:t>” </w:t>
      </w:r>
      <w:r>
        <w:rPr>
          <w:color w:val="242424"/>
          <w:spacing w:val="-1"/>
        </w:rPr>
        <w:t>，构建效果评估的闭环；以</w:t>
      </w:r>
      <w:r>
        <w:rPr>
          <w:rFonts w:ascii="Arial" w:hAnsi="Arial" w:eastAsia="Arial" w:cs="Arial"/>
          <w:color w:val="242424"/>
          <w:spacing w:val="-1"/>
        </w:rPr>
        <w:t>GEO</w:t>
      </w:r>
      <w:r>
        <w:rPr>
          <w:color w:val="242424"/>
          <w:spacing w:val="-1"/>
        </w:rPr>
        <w:t>与舆情监测为  </w:t>
      </w:r>
      <w:r>
        <w:rPr>
          <w:rFonts w:ascii="Arial" w:hAnsi="Arial" w:eastAsia="Arial" w:cs="Arial"/>
          <w:color w:val="242424"/>
          <w:spacing w:val="-1"/>
        </w:rPr>
        <w:t>“</w:t>
      </w:r>
      <w:r>
        <w:rPr>
          <w:color w:val="242424"/>
          <w:spacing w:val="-1"/>
        </w:rPr>
        <w:t>感官</w:t>
      </w:r>
      <w:r>
        <w:rPr>
          <w:rFonts w:ascii="Arial" w:hAnsi="Arial" w:eastAsia="Arial" w:cs="Arial"/>
          <w:color w:val="242424"/>
          <w:spacing w:val="-2"/>
        </w:rPr>
        <w:t>” </w:t>
      </w:r>
      <w:r>
        <w:rPr>
          <w:color w:val="242424"/>
          <w:spacing w:val="-2"/>
        </w:rPr>
        <w:t>，前</w:t>
      </w:r>
      <w:r>
        <w:rPr>
          <w:color w:val="242424"/>
          <w:spacing w:val="-1"/>
        </w:rPr>
        <w:t>瞻布局新入口并管控风险；以降本增效的工具为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手脚</w:t>
      </w:r>
      <w:r>
        <w:rPr>
          <w:rFonts w:ascii="Arial" w:hAnsi="Arial" w:eastAsia="Arial" w:cs="Arial"/>
          <w:color w:val="242424"/>
          <w:spacing w:val="-1"/>
        </w:rPr>
        <w:t>” </w:t>
      </w:r>
      <w:r>
        <w:rPr>
          <w:color w:val="242424"/>
          <w:spacing w:val="-1"/>
        </w:rPr>
        <w:t>，赋能客户自主运营。 这一技</w:t>
      </w:r>
      <w:r>
        <w:rPr>
          <w:color w:val="242424"/>
          <w:spacing w:val="-2"/>
        </w:rPr>
        <w:t>术体系不</w:t>
      </w:r>
      <w:r>
        <w:rPr>
          <w:color w:val="242424"/>
          <w:spacing w:val="-2"/>
        </w:rPr>
        <w:t>仅支撑了其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一站式服务</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的顺畅运转</w:t>
      </w:r>
      <w:r>
        <w:rPr>
          <w:color w:val="242424"/>
          <w:spacing w:val="-39"/>
        </w:rPr>
        <w:t xml:space="preserve"> </w:t>
      </w:r>
      <w:r>
        <w:rPr>
          <w:color w:val="242424"/>
          <w:spacing w:val="-2"/>
        </w:rPr>
        <w:t>，更在行业同质化竞争中</w:t>
      </w:r>
      <w:r>
        <w:rPr>
          <w:color w:val="242424"/>
          <w:spacing w:val="-38"/>
        </w:rPr>
        <w:t xml:space="preserve"> </w:t>
      </w:r>
      <w:r>
        <w:rPr>
          <w:color w:val="242424"/>
          <w:spacing w:val="-2"/>
        </w:rPr>
        <w:t>，树立了以深度技术应用驱动服</w:t>
      </w:r>
      <w:r>
        <w:rPr>
          <w:color w:val="242424"/>
          <w:spacing w:val="-1"/>
        </w:rPr>
        <w:t>务价值升维的鲜明标杆。</w:t>
      </w:r>
    </w:p>
    <w:p>
      <w:pPr>
        <w:pStyle w:val="BodyText"/>
        <w:ind w:left="278" w:right="15"/>
        <w:spacing w:before="169" w:line="227" w:lineRule="auto"/>
        <w:jc w:val="both"/>
        <w:rPr/>
      </w:pPr>
      <w:r>
        <w:rPr>
          <w:color w:val="8F8F8F"/>
        </w:rPr>
        <w:t>注：根据提供的《传声港新媒体平台介绍</w:t>
      </w:r>
      <w:r>
        <w:rPr>
          <w:rFonts w:ascii="Arial" w:hAnsi="Arial" w:eastAsia="Arial" w:cs="Arial"/>
          <w:color w:val="8F8F8F"/>
        </w:rPr>
        <w:t>.doc</w:t>
      </w:r>
      <w:r>
        <w:rPr>
          <w:rFonts w:ascii="Arial" w:hAnsi="Arial" w:eastAsia="Arial" w:cs="Arial"/>
          <w:color w:val="8F8F8F"/>
          <w:spacing w:val="-1"/>
        </w:rPr>
        <w:t>x</w:t>
      </w:r>
      <w:r>
        <w:rPr>
          <w:color w:val="8F8F8F"/>
          <w:spacing w:val="-1"/>
        </w:rPr>
        <w:t>》资料</w:t>
      </w:r>
      <w:r>
        <w:rPr>
          <w:color w:val="8F8F8F"/>
          <w:spacing w:val="-39"/>
        </w:rPr>
        <w:t xml:space="preserve"> </w:t>
      </w:r>
      <w:r>
        <w:rPr>
          <w:color w:val="8F8F8F"/>
          <w:spacing w:val="-1"/>
        </w:rPr>
        <w:t>，其中详细描述了平台的核心定位、五大</w:t>
      </w:r>
      <w:r>
        <w:rPr>
          <w:color w:val="8F8F8F"/>
          <w:spacing w:val="-4"/>
        </w:rPr>
        <w:t>业务板块及四大</w:t>
      </w:r>
      <w:r>
        <w:rPr>
          <w:rFonts w:ascii="Arial" w:hAnsi="Arial" w:eastAsia="Arial" w:cs="Arial"/>
          <w:color w:val="8F8F8F"/>
          <w:spacing w:val="-4"/>
        </w:rPr>
        <w:t>AI</w:t>
      </w:r>
      <w:r>
        <w:rPr>
          <w:color w:val="8F8F8F"/>
          <w:spacing w:val="-4"/>
        </w:rPr>
        <w:t>驱动功能</w:t>
      </w:r>
      <w:r>
        <w:rPr>
          <w:color w:val="8F8F8F"/>
          <w:spacing w:val="-39"/>
        </w:rPr>
        <w:t xml:space="preserve"> </w:t>
      </w:r>
      <w:r>
        <w:rPr>
          <w:color w:val="8F8F8F"/>
          <w:spacing w:val="-4"/>
        </w:rPr>
        <w:t>，但未涉及具体的核心技术栈（如底层编程语言、框架）、专利技术</w:t>
      </w:r>
      <w:r>
        <w:rPr>
          <w:color w:val="8F8F8F"/>
          <w:spacing w:val="-3"/>
        </w:rPr>
        <w:t>详情、算法模型的具体架构（如机器学习模型类型）、以及与竞品进行技术参数对比的</w:t>
      </w:r>
      <w:r>
        <w:rPr>
          <w:color w:val="8F8F8F"/>
          <w:spacing w:val="-4"/>
        </w:rPr>
        <w:t>差异化优</w:t>
      </w:r>
      <w:r>
        <w:rPr>
          <w:color w:val="8F8F8F"/>
        </w:rPr>
        <w:t>势数据。本章节的论述严格基于资料中已明确存在的平台功能描述、服</w:t>
      </w:r>
      <w:r>
        <w:rPr>
          <w:color w:val="8F8F8F"/>
          <w:spacing w:val="-1"/>
        </w:rPr>
        <w:t>务特色及技术应用场景</w:t>
      </w:r>
      <w:r>
        <w:rPr>
          <w:color w:val="8F8F8F"/>
          <w:spacing w:val="-3"/>
        </w:rPr>
        <w:t>展开。</w:t>
      </w:r>
    </w:p>
    <w:p>
      <w:pPr>
        <w:pStyle w:val="BodyText"/>
        <w:ind w:left="15"/>
        <w:spacing w:before="183" w:line="185" w:lineRule="auto"/>
        <w:outlineLvl w:val="2"/>
        <w:rPr>
          <w:sz w:val="27"/>
          <w:szCs w:val="27"/>
        </w:rPr>
      </w:pPr>
      <w:r>
        <w:rPr>
          <w:sz w:val="27"/>
          <w:szCs w:val="27"/>
          <w:color w:val="242424"/>
          <w:spacing w:val="-4"/>
        </w:rPr>
        <w:t>五、</w:t>
      </w:r>
      <w:r>
        <w:rPr>
          <w:sz w:val="27"/>
          <w:szCs w:val="27"/>
          <w:color w:val="242424"/>
          <w:spacing w:val="-45"/>
        </w:rPr>
        <w:t xml:space="preserve"> </w:t>
      </w:r>
      <w:r>
        <w:rPr>
          <w:sz w:val="27"/>
          <w:szCs w:val="27"/>
          <w:color w:val="242424"/>
          <w:spacing w:val="-4"/>
        </w:rPr>
        <w:t>内容分发网络与媒体资源</w:t>
      </w:r>
    </w:p>
    <w:p>
      <w:pPr>
        <w:pStyle w:val="BodyText"/>
        <w:ind w:left="8" w:right="1" w:firstLine="1"/>
        <w:spacing w:before="241" w:line="228" w:lineRule="auto"/>
        <w:rPr/>
      </w:pPr>
      <w:r>
        <w:rPr>
          <w:color w:val="242424"/>
          <w:spacing w:val="-2"/>
        </w:rPr>
        <w:t>在前文阐述了平台的技术架构与服务能力后</w:t>
      </w:r>
      <w:r>
        <w:rPr>
          <w:color w:val="242424"/>
          <w:spacing w:val="-31"/>
        </w:rPr>
        <w:t xml:space="preserve"> </w:t>
      </w:r>
      <w:r>
        <w:rPr>
          <w:color w:val="242424"/>
          <w:spacing w:val="-2"/>
        </w:rPr>
        <w:t>，其价值的最终实现</w:t>
      </w:r>
      <w:r>
        <w:rPr>
          <w:color w:val="242424"/>
          <w:spacing w:val="-39"/>
        </w:rPr>
        <w:t xml:space="preserve"> </w:t>
      </w:r>
      <w:r>
        <w:rPr>
          <w:color w:val="242424"/>
          <w:spacing w:val="-2"/>
        </w:rPr>
        <w:t>，依赖于一个庞大、精准且可智</w:t>
      </w:r>
      <w:r>
        <w:rPr>
          <w:color w:val="242424"/>
          <w:spacing w:val="3"/>
        </w:rPr>
        <w:t>能调度的内容分发网络与媒体资源池。传声港平台</w:t>
      </w:r>
      <w:r>
        <w:rPr>
          <w:color w:val="242424"/>
          <w:spacing w:val="2"/>
        </w:rPr>
        <w:t>的核心定位—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基于</w:t>
      </w:r>
      <w:r>
        <w:rPr>
          <w:color w:val="242424"/>
          <w:spacing w:val="-17"/>
        </w:rPr>
        <w:t xml:space="preserve"> </w:t>
      </w:r>
      <w:r>
        <w:rPr>
          <w:rFonts w:ascii="Arial" w:hAnsi="Arial" w:eastAsia="Arial" w:cs="Arial"/>
          <w:color w:val="242424"/>
        </w:rPr>
        <w:t>AI</w:t>
      </w:r>
      <w:r>
        <w:rPr>
          <w:rFonts w:ascii="Arial" w:hAnsi="Arial" w:eastAsia="Arial" w:cs="Arial"/>
          <w:color w:val="242424"/>
          <w:spacing w:val="2"/>
        </w:rPr>
        <w:t xml:space="preserve"> </w:t>
      </w:r>
      <w:r>
        <w:rPr>
          <w:color w:val="242424"/>
          <w:spacing w:val="2"/>
        </w:rPr>
        <w:t>驱动的综合媒体服务</w:t>
      </w:r>
      <w:r>
        <w:rPr>
          <w:color w:val="242424"/>
          <w:spacing w:val="3"/>
        </w:rPr>
        <w:t>平台</w:t>
      </w:r>
      <w:r>
        <w:rPr>
          <w:rFonts w:ascii="Arial" w:hAnsi="Arial" w:eastAsia="Arial" w:cs="Arial"/>
          <w:color w:val="242424"/>
          <w:spacing w:val="3"/>
        </w:rPr>
        <w:t>”  </w:t>
      </w:r>
      <w:r>
        <w:rPr>
          <w:color w:val="242424"/>
          <w:spacing w:val="3"/>
        </w:rPr>
        <w:t>—其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综合</w:t>
      </w:r>
      <w:r>
        <w:rPr>
          <w:rFonts w:ascii="Arial" w:hAnsi="Arial" w:eastAsia="Arial" w:cs="Arial"/>
          <w:color w:val="242424"/>
          <w:spacing w:val="3"/>
        </w:rPr>
        <w:t>”  </w:t>
      </w:r>
      <w:r>
        <w:rPr>
          <w:color w:val="242424"/>
          <w:spacing w:val="3"/>
        </w:rPr>
        <w:t>二字的实体承载</w:t>
      </w:r>
      <w:r>
        <w:rPr>
          <w:color w:val="242424"/>
          <w:spacing w:val="-38"/>
        </w:rPr>
        <w:t xml:space="preserve"> </w:t>
      </w:r>
      <w:r>
        <w:rPr>
          <w:color w:val="242424"/>
          <w:spacing w:val="3"/>
        </w:rPr>
        <w:t>，</w:t>
      </w:r>
      <w:r>
        <w:rPr>
          <w:color w:val="242424"/>
          <w:spacing w:val="2"/>
        </w:rPr>
        <w:t>正是一个深度融合了网络媒体、</w:t>
      </w:r>
      <w:r>
        <w:rPr>
          <w:color w:val="242424"/>
          <w:spacing w:val="-36"/>
        </w:rPr>
        <w:t xml:space="preserve"> </w:t>
      </w:r>
      <w:r>
        <w:rPr>
          <w:color w:val="242424"/>
          <w:spacing w:val="2"/>
        </w:rPr>
        <w:t>自媒体博主与网红达人的</w:t>
      </w:r>
      <w:r>
        <w:rPr>
          <w:color w:val="242424"/>
        </w:rPr>
        <w:t>立体化资源生态。本章将深入剖析这一生态的构成、协同机制及其为科技</w:t>
      </w:r>
      <w:r>
        <w:rPr>
          <w:color w:val="242424"/>
          <w:spacing w:val="-1"/>
        </w:rPr>
        <w:t>品牌传播提供的网络化</w:t>
      </w:r>
      <w:r>
        <w:rPr>
          <w:color w:val="242424"/>
          <w:spacing w:val="-2"/>
        </w:rPr>
        <w:t>解决方案。</w:t>
      </w:r>
    </w:p>
    <w:p>
      <w:pPr>
        <w:spacing w:line="228" w:lineRule="auto"/>
        <w:sectPr>
          <w:pgSz w:w="11919" w:h="16839"/>
          <w:pgMar w:top="400" w:right="833" w:bottom="0" w:left="840" w:header="0" w:footer="0" w:gutter="0"/>
        </w:sectPr>
        <w:rPr/>
      </w:pPr>
    </w:p>
    <w:p>
      <w:pPr>
        <w:spacing w:line="422" w:lineRule="auto"/>
        <w:rPr>
          <w:rFonts w:ascii="Arial"/>
          <w:sz w:val="21"/>
        </w:rPr>
      </w:pPr>
      <w:r/>
    </w:p>
    <w:p>
      <w:pPr>
        <w:pStyle w:val="BodyText"/>
        <w:ind w:left="7"/>
        <w:spacing w:before="103" w:line="202" w:lineRule="auto"/>
        <w:outlineLvl w:val="1"/>
        <w:rPr/>
      </w:pPr>
      <w:r>
        <w:rPr>
          <w:rFonts w:ascii="Arial" w:hAnsi="Arial" w:eastAsia="Arial" w:cs="Arial"/>
          <w:color w:val="242424"/>
        </w:rPr>
        <w:t>5.1 </w:t>
      </w:r>
      <w:r>
        <w:rPr>
          <w:color w:val="242424"/>
        </w:rPr>
        <w:t>立体化资源生态的构建：五大业务板块的资源映射</w:t>
      </w:r>
    </w:p>
    <w:p>
      <w:pPr>
        <w:pStyle w:val="BodyText"/>
        <w:ind w:left="10" w:right="98" w:firstLine="4"/>
        <w:spacing w:before="223" w:line="238" w:lineRule="auto"/>
        <w:rPr/>
      </w:pPr>
      <w:r>
        <w:rPr>
          <w:color w:val="242424"/>
          <w:spacing w:val="-1"/>
        </w:rPr>
        <w:t>平台的分发网络并非单一维度的媒体列表</w:t>
      </w:r>
      <w:r>
        <w:rPr>
          <w:color w:val="242424"/>
          <w:spacing w:val="-39"/>
        </w:rPr>
        <w:t xml:space="preserve"> </w:t>
      </w:r>
      <w:r>
        <w:rPr>
          <w:color w:val="242424"/>
          <w:spacing w:val="-1"/>
        </w:rPr>
        <w:t>，而是由其五大核心服务板块有机整合形成</w:t>
      </w:r>
      <w:r>
        <w:rPr>
          <w:color w:val="242424"/>
          <w:spacing w:val="-2"/>
        </w:rPr>
        <w:t>的立体资源</w:t>
      </w:r>
      <w:r>
        <w:rPr>
          <w:color w:val="242424"/>
          <w:spacing w:val="-2"/>
        </w:rPr>
        <w:t>矩阵</w:t>
      </w:r>
      <w:r>
        <w:rPr>
          <w:color w:val="242424"/>
          <w:spacing w:val="-36"/>
        </w:rPr>
        <w:t xml:space="preserve"> </w:t>
      </w:r>
      <w:r>
        <w:rPr>
          <w:color w:val="242424"/>
          <w:spacing w:val="-2"/>
        </w:rPr>
        <w:t>，每一板块对应一类核心媒体资源与传播节点。</w:t>
      </w:r>
    </w:p>
    <w:p>
      <w:pPr>
        <w:pStyle w:val="BodyText"/>
        <w:spacing w:before="127" w:line="185" w:lineRule="auto"/>
        <w:rPr/>
      </w:pPr>
      <w:r>
        <w:rPr>
          <w:color w:val="242424"/>
          <w:position w:val="9"/>
        </w:rPr>
        <w:drawing>
          <wp:inline distT="0" distB="0" distL="0" distR="0">
            <wp:extent cx="66675" cy="66675"/>
            <wp:effectExtent l="0" t="0" r="0" b="0"/>
            <wp:docPr id="114" name="IM 114"/>
            <wp:cNvGraphicFramePr/>
            <a:graphic>
              <a:graphicData uri="http://schemas.openxmlformats.org/drawingml/2006/picture">
                <pic:pic>
                  <pic:nvPicPr>
                    <pic:cNvPr id="114" name="IM 114"/>
                    <pic:cNvPicPr/>
                  </pic:nvPicPr>
                  <pic:blipFill>
                    <a:blip r:embed="rId5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媒体发稿服务→</w:t>
      </w:r>
      <w:r>
        <w:rPr>
          <w:color w:val="242424"/>
          <w:spacing w:val="-13"/>
        </w:rPr>
        <w:t xml:space="preserve"> </w:t>
      </w:r>
      <w:r>
        <w:rPr>
          <w:color w:val="242424"/>
          <w:spacing w:val="3"/>
        </w:rPr>
        <w:t>权威媒体资源网络</w:t>
      </w:r>
    </w:p>
    <w:p>
      <w:pPr>
        <w:pStyle w:val="BodyText"/>
        <w:ind w:left="415" w:firstLine="55"/>
        <w:spacing w:before="74" w:line="230" w:lineRule="auto"/>
        <w:rPr/>
      </w:pPr>
      <w:r>
        <w:rPr>
          <w:color w:val="242424"/>
          <w:spacing w:val="-1"/>
        </w:rPr>
        <w:t>此板块定位为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新闻媒体聚合发稿平台</w:t>
      </w:r>
      <w:r>
        <w:rPr>
          <w:rFonts w:ascii="Arial" w:hAnsi="Arial" w:eastAsia="Arial" w:cs="Arial"/>
          <w:color w:val="242424"/>
          <w:spacing w:val="-1"/>
        </w:rPr>
        <w:t>” </w:t>
      </w:r>
      <w:r>
        <w:rPr>
          <w:color w:val="242424"/>
          <w:spacing w:val="-1"/>
        </w:rPr>
        <w:t>，构建了覆盖广泛的在线新闻渠道网络。这些媒体资</w:t>
      </w:r>
      <w:r>
        <w:rPr>
          <w:color w:val="242424"/>
          <w:spacing w:val="-2"/>
        </w:rPr>
        <w:t>源构成品牌传播的公信力基石</w:t>
      </w:r>
      <w:r>
        <w:rPr>
          <w:color w:val="242424"/>
          <w:spacing w:val="-24"/>
        </w:rPr>
        <w:t xml:space="preserve"> </w:t>
      </w:r>
      <w:r>
        <w:rPr>
          <w:color w:val="242424"/>
          <w:spacing w:val="-2"/>
        </w:rPr>
        <w:t>，负责信息首次官宣、行业事件解读与</w:t>
      </w:r>
      <w:r>
        <w:rPr>
          <w:color w:val="242424"/>
          <w:spacing w:val="-3"/>
        </w:rPr>
        <w:t>品牌形象塑造</w:t>
      </w:r>
      <w:r>
        <w:rPr>
          <w:color w:val="242424"/>
          <w:spacing w:val="-39"/>
        </w:rPr>
        <w:t xml:space="preserve"> </w:t>
      </w:r>
      <w:r>
        <w:rPr>
          <w:color w:val="242424"/>
          <w:spacing w:val="-3"/>
        </w:rPr>
        <w:t>，其传播</w:t>
      </w:r>
      <w:r>
        <w:rPr>
          <w:color w:val="242424"/>
          <w:spacing w:val="-1"/>
        </w:rPr>
        <w:t>价值在于权威背书与广泛覆盖。</w:t>
      </w:r>
    </w:p>
    <w:p>
      <w:pPr>
        <w:pStyle w:val="BodyText"/>
        <w:spacing w:before="149" w:line="185" w:lineRule="auto"/>
        <w:rPr/>
      </w:pPr>
      <w:r>
        <w:rPr>
          <w:color w:val="242424"/>
          <w:position w:val="9"/>
        </w:rPr>
        <w:drawing>
          <wp:inline distT="0" distB="0" distL="0" distR="0">
            <wp:extent cx="66675" cy="66675"/>
            <wp:effectExtent l="0" t="0" r="0" b="0"/>
            <wp:docPr id="116" name="IM 116"/>
            <wp:cNvGraphicFramePr/>
            <a:graphic>
              <a:graphicData uri="http://schemas.openxmlformats.org/drawingml/2006/picture">
                <pic:pic>
                  <pic:nvPicPr>
                    <pic:cNvPr id="116" name="IM 116"/>
                    <pic:cNvPicPr/>
                  </pic:nvPicPr>
                  <pic:blipFill>
                    <a:blip r:embed="rId60"/>
                    <a:stretch>
                      <a:fillRect/>
                    </a:stretch>
                  </pic:blipFill>
                  <pic:spPr>
                    <a:xfrm rot="0">
                      <a:off x="0" y="0"/>
                      <a:ext cx="66675" cy="66675"/>
                    </a:xfrm>
                    <a:prstGeom prst="rect">
                      <a:avLst/>
                    </a:prstGeom>
                  </pic:spPr>
                </pic:pic>
              </a:graphicData>
            </a:graphic>
          </wp:inline>
        </w:drawing>
      </w:r>
      <w:r>
        <w:rPr>
          <w:color w:val="242424"/>
          <w:spacing w:val="13"/>
        </w:rPr>
        <w:t xml:space="preserve">    </w:t>
      </w:r>
      <w:r>
        <w:rPr>
          <w:color w:val="242424"/>
        </w:rPr>
        <w:t>自媒体宣发服务→ 垂直领域博主资源网络</w:t>
      </w:r>
    </w:p>
    <w:p>
      <w:pPr>
        <w:pStyle w:val="BodyText"/>
        <w:ind w:left="419" w:firstLine="49"/>
        <w:spacing w:before="61" w:line="234" w:lineRule="auto"/>
        <w:jc w:val="both"/>
        <w:rPr/>
      </w:pPr>
      <w:r>
        <w:rPr>
          <w:color w:val="242424"/>
        </w:rPr>
        <w:t>作为  </w:t>
      </w:r>
      <w:r>
        <w:rPr>
          <w:rFonts w:ascii="Arial" w:hAnsi="Arial" w:eastAsia="Arial" w:cs="Arial"/>
          <w:color w:val="242424"/>
        </w:rPr>
        <w:t>“</w:t>
      </w:r>
      <w:r>
        <w:rPr>
          <w:color w:val="242424"/>
        </w:rPr>
        <w:t>全网自媒体种草宣发交易平台</w:t>
      </w:r>
      <w:r>
        <w:rPr>
          <w:rFonts w:ascii="Arial" w:hAnsi="Arial" w:eastAsia="Arial" w:cs="Arial"/>
          <w:color w:val="242424"/>
        </w:rPr>
        <w:t>” </w:t>
      </w:r>
      <w:r>
        <w:rPr>
          <w:color w:val="242424"/>
        </w:rPr>
        <w:t>，该网络</w:t>
      </w:r>
      <w:r>
        <w:rPr>
          <w:color w:val="242424"/>
          <w:spacing w:val="-1"/>
        </w:rPr>
        <w:t>整合了各行业、各垂类的自媒体博主。他们是</w:t>
      </w:r>
      <w:r>
        <w:rPr>
          <w:color w:val="242424"/>
          <w:spacing w:val="-2"/>
        </w:rPr>
        <w:t>圈层渗透的关键节点</w:t>
      </w:r>
      <w:r>
        <w:rPr>
          <w:color w:val="242424"/>
          <w:spacing w:val="-28"/>
        </w:rPr>
        <w:t xml:space="preserve"> </w:t>
      </w:r>
      <w:r>
        <w:rPr>
          <w:color w:val="242424"/>
          <w:spacing w:val="-2"/>
        </w:rPr>
        <w:t>，通过深度内容创作实现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内容种草</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口碑传播</w:t>
      </w:r>
      <w:r>
        <w:rPr>
          <w:rFonts w:ascii="Arial" w:hAnsi="Arial" w:eastAsia="Arial" w:cs="Arial"/>
          <w:color w:val="242424"/>
          <w:spacing w:val="-2"/>
        </w:rPr>
        <w:t>” </w:t>
      </w:r>
      <w:r>
        <w:rPr>
          <w:color w:val="242424"/>
          <w:spacing w:val="-2"/>
        </w:rPr>
        <w:t>，将品牌信息转化</w:t>
      </w:r>
      <w:r>
        <w:rPr>
          <w:color w:val="242424"/>
          <w:spacing w:val="-2"/>
        </w:rPr>
        <w:t>为贴合特定受众语境的专业解读或体验分享</w:t>
      </w:r>
      <w:r>
        <w:rPr>
          <w:color w:val="242424"/>
          <w:spacing w:val="-39"/>
        </w:rPr>
        <w:t xml:space="preserve"> </w:t>
      </w:r>
      <w:r>
        <w:rPr>
          <w:color w:val="242424"/>
          <w:spacing w:val="-2"/>
        </w:rPr>
        <w:t>，</w:t>
      </w:r>
      <w:r>
        <w:rPr>
          <w:color w:val="242424"/>
          <w:spacing w:val="-3"/>
        </w:rPr>
        <w:t>驱动信任建立。</w:t>
      </w:r>
    </w:p>
    <w:p>
      <w:pPr>
        <w:pStyle w:val="BodyText"/>
        <w:spacing w:before="127" w:line="202" w:lineRule="auto"/>
        <w:rPr/>
      </w:pPr>
      <w:r>
        <w:rPr>
          <w:color w:val="242424"/>
          <w:position w:val="10"/>
        </w:rPr>
        <w:drawing>
          <wp:inline distT="0" distB="0" distL="0" distR="0">
            <wp:extent cx="66675" cy="66675"/>
            <wp:effectExtent l="0" t="0" r="0" b="0"/>
            <wp:docPr id="118" name="IM 118"/>
            <wp:cNvGraphicFramePr/>
            <a:graphic>
              <a:graphicData uri="http://schemas.openxmlformats.org/drawingml/2006/picture">
                <pic:pic>
                  <pic:nvPicPr>
                    <pic:cNvPr id="118" name="IM 118"/>
                    <pic:cNvPicPr/>
                  </pic:nvPicPr>
                  <pic:blipFill>
                    <a:blip r:embed="rId6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网红推广服务→ 短视频</w:t>
      </w:r>
      <w:r>
        <w:rPr>
          <w:rFonts w:ascii="Arial" w:hAnsi="Arial" w:eastAsia="Arial" w:cs="Arial"/>
          <w:color w:val="242424"/>
          <w:spacing w:val="2"/>
        </w:rPr>
        <w:t>/</w:t>
      </w:r>
      <w:r>
        <w:rPr>
          <w:color w:val="242424"/>
          <w:spacing w:val="2"/>
        </w:rPr>
        <w:t>直播达人资源网络</w:t>
      </w:r>
    </w:p>
    <w:p>
      <w:pPr>
        <w:pStyle w:val="BodyText"/>
        <w:ind w:left="418" w:right="119" w:firstLine="151"/>
        <w:spacing w:before="45" w:line="230" w:lineRule="auto"/>
        <w:jc w:val="both"/>
        <w:rPr/>
      </w:pPr>
      <w:r>
        <w:rPr>
          <w:rFonts w:ascii="Arial" w:hAnsi="Arial" w:eastAsia="Arial" w:cs="Arial"/>
          <w:color w:val="242424"/>
          <w:spacing w:val="1"/>
        </w:rPr>
        <w:t>“</w:t>
      </w:r>
      <w:r>
        <w:rPr>
          <w:rFonts w:ascii="Arial" w:hAnsi="Arial" w:eastAsia="Arial" w:cs="Arial"/>
          <w:color w:val="242424"/>
          <w:spacing w:val="-33"/>
        </w:rPr>
        <w:t xml:space="preserve"> </w:t>
      </w:r>
      <w:r>
        <w:rPr>
          <w:color w:val="242424"/>
          <w:spacing w:val="1"/>
        </w:rPr>
        <w:t>网红短视频交易平台</w:t>
      </w:r>
      <w:r>
        <w:rPr>
          <w:rFonts w:ascii="Arial" w:hAnsi="Arial" w:eastAsia="Arial" w:cs="Arial"/>
          <w:color w:val="242424"/>
          <w:spacing w:val="1"/>
        </w:rPr>
        <w:t>”  </w:t>
      </w:r>
      <w:r>
        <w:rPr>
          <w:color w:val="242424"/>
          <w:spacing w:val="1"/>
        </w:rPr>
        <w:t>聚合了全网具有影响力的网红博主。这部分资源主打视觉化、高互</w:t>
      </w:r>
      <w:r>
        <w:rPr>
          <w:color w:val="242424"/>
          <w:spacing w:val="-2"/>
        </w:rPr>
        <w:t>动的内容形态</w:t>
      </w:r>
      <w:r>
        <w:rPr>
          <w:color w:val="242424"/>
          <w:spacing w:val="-37"/>
        </w:rPr>
        <w:t xml:space="preserve"> </w:t>
      </w:r>
      <w:r>
        <w:rPr>
          <w:color w:val="242424"/>
          <w:spacing w:val="-2"/>
        </w:rPr>
        <w:t>，利用短视频、直播等形式</w:t>
      </w:r>
      <w:r>
        <w:rPr>
          <w:color w:val="242424"/>
          <w:spacing w:val="-39"/>
        </w:rPr>
        <w:t xml:space="preserve"> </w:t>
      </w:r>
      <w:r>
        <w:rPr>
          <w:color w:val="242424"/>
          <w:spacing w:val="-2"/>
        </w:rPr>
        <w:t>，在短时间内实现品牌信息的高效曝光、产品卖点</w:t>
      </w:r>
      <w:r>
        <w:rPr>
          <w:color w:val="242424"/>
          <w:spacing w:val="-1"/>
        </w:rPr>
        <w:t>的生动演⽰与销售转化的直接拉动</w:t>
      </w:r>
      <w:r>
        <w:rPr>
          <w:color w:val="242424"/>
          <w:spacing w:val="-39"/>
        </w:rPr>
        <w:t xml:space="preserve"> </w:t>
      </w:r>
      <w:r>
        <w:rPr>
          <w:color w:val="242424"/>
          <w:spacing w:val="-1"/>
        </w:rPr>
        <w:t>，是引爆话题与</w:t>
      </w:r>
      <w:r>
        <w:rPr>
          <w:color w:val="242424"/>
          <w:spacing w:val="-2"/>
        </w:rPr>
        <w:t>实现快速转化的核心力量。</w:t>
      </w:r>
    </w:p>
    <w:p>
      <w:pPr>
        <w:pStyle w:val="BodyText"/>
        <w:spacing w:before="150" w:line="202" w:lineRule="auto"/>
        <w:rPr/>
      </w:pPr>
      <w:r>
        <w:rPr>
          <w:color w:val="242424"/>
          <w:position w:val="10"/>
        </w:rPr>
        <w:drawing>
          <wp:inline distT="0" distB="0" distL="0" distR="0">
            <wp:extent cx="66675" cy="66675"/>
            <wp:effectExtent l="0" t="0" r="0" b="0"/>
            <wp:docPr id="120" name="IM 120"/>
            <wp:cNvGraphicFramePr/>
            <a:graphic>
              <a:graphicData uri="http://schemas.openxmlformats.org/drawingml/2006/picture">
                <pic:pic>
                  <pic:nvPicPr>
                    <pic:cNvPr id="120" name="IM 120"/>
                    <pic:cNvPicPr/>
                  </pic:nvPicPr>
                  <pic:blipFill>
                    <a:blip r:embed="rId62"/>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rPr>
        <w:t>文案创意服务 </w:t>
      </w:r>
      <w:r>
        <w:rPr>
          <w:rFonts w:ascii="Arial" w:hAnsi="Arial" w:eastAsia="Arial" w:cs="Arial"/>
          <w:color w:val="242424"/>
        </w:rPr>
        <w:t>&amp; </w:t>
      </w:r>
      <w:r>
        <w:rPr>
          <w:color w:val="242424"/>
        </w:rPr>
        <w:t>素人推广服务→ 内容生产与扩散资源网络</w:t>
      </w:r>
    </w:p>
    <w:p>
      <w:pPr>
        <w:pStyle w:val="BodyText"/>
        <w:ind w:left="411" w:firstLine="57"/>
        <w:spacing w:before="27" w:line="230" w:lineRule="auto"/>
        <w:rPr/>
      </w:pPr>
      <w:r>
        <w:rPr>
          <w:color w:val="242424"/>
          <w:spacing w:val="-1"/>
        </w:rPr>
        <w:t>这两个板块共同支撑了内容供应链与扩散层。</w:t>
      </w:r>
      <w:r>
        <w:rPr>
          <w:color w:val="242424"/>
          <w:spacing w:val="-32"/>
        </w:rPr>
        <w:t xml:space="preserve">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文案创意服务</w:t>
      </w:r>
      <w:r>
        <w:rPr>
          <w:rFonts w:ascii="Arial" w:hAnsi="Arial" w:eastAsia="Arial" w:cs="Arial"/>
          <w:color w:val="242424"/>
          <w:spacing w:val="-1"/>
        </w:rPr>
        <w:t>”  </w:t>
      </w:r>
      <w:r>
        <w:rPr>
          <w:color w:val="242424"/>
          <w:spacing w:val="-1"/>
        </w:rPr>
        <w:t>链接的创作工作室及达人</w:t>
      </w:r>
      <w:r>
        <w:rPr>
          <w:color w:val="242424"/>
          <w:spacing w:val="-29"/>
        </w:rPr>
        <w:t xml:space="preserve"> </w:t>
      </w:r>
      <w:r>
        <w:rPr>
          <w:color w:val="242424"/>
          <w:spacing w:val="-1"/>
        </w:rPr>
        <w:t>，提</w:t>
      </w:r>
      <w:r>
        <w:rPr>
          <w:color w:val="242424"/>
          <w:spacing w:val="-2"/>
        </w:rPr>
        <w:t>供了从视频、短视频到广告文案的定制化内容生产能力</w:t>
      </w:r>
      <w:r>
        <w:rPr>
          <w:color w:val="242424"/>
          <w:spacing w:val="-7"/>
        </w:rPr>
        <w:t xml:space="preserve"> </w:t>
      </w:r>
      <w:r>
        <w:rPr>
          <w:color w:val="242424"/>
          <w:spacing w:val="-2"/>
        </w:rPr>
        <w:t>，确保传播素材的专业品质。</w:t>
      </w:r>
      <w:r>
        <w:rPr>
          <w:color w:val="242424"/>
          <w:spacing w:val="-41"/>
        </w:rPr>
        <w:t xml:space="preserve">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素人推</w:t>
      </w:r>
      <w:r>
        <w:rPr>
          <w:color w:val="242424"/>
          <w:spacing w:val="-1"/>
        </w:rPr>
        <w:t>广服务</w:t>
      </w:r>
      <w:r>
        <w:rPr>
          <w:rFonts w:ascii="Arial" w:hAnsi="Arial" w:eastAsia="Arial" w:cs="Arial"/>
          <w:color w:val="242424"/>
          <w:spacing w:val="-1"/>
        </w:rPr>
        <w:t>”  </w:t>
      </w:r>
      <w:r>
        <w:rPr>
          <w:color w:val="242424"/>
          <w:spacing w:val="-1"/>
        </w:rPr>
        <w:t>则聚焦于更广泛的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素人</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资源</w:t>
      </w:r>
      <w:r>
        <w:rPr>
          <w:color w:val="242424"/>
          <w:spacing w:val="-38"/>
        </w:rPr>
        <w:t xml:space="preserve"> </w:t>
      </w:r>
      <w:r>
        <w:rPr>
          <w:color w:val="242424"/>
          <w:spacing w:val="-1"/>
        </w:rPr>
        <w:t>，通过短视频带货、直播带货等形</w:t>
      </w:r>
      <w:r>
        <w:rPr>
          <w:color w:val="242424"/>
          <w:spacing w:val="-2"/>
        </w:rPr>
        <w:t>式</w:t>
      </w:r>
      <w:r>
        <w:rPr>
          <w:color w:val="242424"/>
          <w:spacing w:val="-38"/>
        </w:rPr>
        <w:t xml:space="preserve"> </w:t>
      </w:r>
      <w:r>
        <w:rPr>
          <w:color w:val="242424"/>
          <w:spacing w:val="-2"/>
        </w:rPr>
        <w:t>，形成规模化</w:t>
      </w:r>
      <w:r>
        <w:rPr>
          <w:color w:val="242424"/>
          <w:spacing w:val="-2"/>
        </w:rPr>
        <w:t>的扩散效应</w:t>
      </w:r>
      <w:r>
        <w:rPr>
          <w:color w:val="242424"/>
          <w:spacing w:val="-39"/>
        </w:rPr>
        <w:t xml:space="preserve"> </w:t>
      </w:r>
      <w:r>
        <w:rPr>
          <w:color w:val="242424"/>
          <w:spacing w:val="-2"/>
        </w:rPr>
        <w:t>，降低用户的参与门槛与信任成本</w:t>
      </w:r>
      <w:r>
        <w:rPr>
          <w:color w:val="242424"/>
          <w:spacing w:val="-38"/>
        </w:rPr>
        <w:t xml:space="preserve"> </w:t>
      </w:r>
      <w:r>
        <w:rPr>
          <w:color w:val="242424"/>
          <w:spacing w:val="-2"/>
        </w:rPr>
        <w:t>，</w:t>
      </w:r>
      <w:r>
        <w:rPr>
          <w:color w:val="242424"/>
          <w:spacing w:val="-3"/>
        </w:rPr>
        <w:t>实现产品的广泛渗透。</w:t>
      </w:r>
    </w:p>
    <w:p>
      <w:pPr>
        <w:pStyle w:val="BodyText"/>
        <w:ind w:left="9" w:right="98"/>
        <w:spacing w:before="132" w:line="232" w:lineRule="auto"/>
        <w:jc w:val="both"/>
        <w:rPr/>
      </w:pPr>
      <w:r>
        <w:rPr>
          <w:color w:val="242424"/>
          <w:spacing w:val="-2"/>
        </w:rPr>
        <w:t>这五大资源网络并非孤立存在</w:t>
      </w:r>
      <w:r>
        <w:rPr>
          <w:color w:val="242424"/>
          <w:spacing w:val="-39"/>
        </w:rPr>
        <w:t xml:space="preserve"> </w:t>
      </w:r>
      <w:r>
        <w:rPr>
          <w:color w:val="242424"/>
          <w:spacing w:val="-2"/>
        </w:rPr>
        <w:t>，它们通过平台的</w:t>
      </w:r>
      <w:r>
        <w:rPr>
          <w:rFonts w:ascii="Arial" w:hAnsi="Arial" w:eastAsia="Arial" w:cs="Arial"/>
          <w:color w:val="242424"/>
          <w:spacing w:val="-2"/>
        </w:rPr>
        <w:t>AI</w:t>
      </w:r>
      <w:r>
        <w:rPr>
          <w:color w:val="242424"/>
          <w:spacing w:val="-2"/>
        </w:rPr>
        <w:t>智能调度</w:t>
      </w:r>
      <w:r>
        <w:rPr>
          <w:color w:val="242424"/>
          <w:spacing w:val="-39"/>
        </w:rPr>
        <w:t xml:space="preserve"> </w:t>
      </w:r>
      <w:r>
        <w:rPr>
          <w:color w:val="242424"/>
          <w:spacing w:val="-2"/>
        </w:rPr>
        <w:t>，能够根据不同传播目标（如建立权</w:t>
      </w:r>
      <w:r>
        <w:rPr>
          <w:color w:val="242424"/>
          <w:spacing w:val="-1"/>
        </w:rPr>
        <w:t>威、精准种草、破圈带货）</w:t>
      </w:r>
      <w:r>
        <w:rPr>
          <w:color w:val="242424"/>
          <w:spacing w:val="-44"/>
        </w:rPr>
        <w:t xml:space="preserve"> </w:t>
      </w:r>
      <w:r>
        <w:rPr>
          <w:color w:val="242424"/>
          <w:spacing w:val="-1"/>
        </w:rPr>
        <w:t>进行自由组合与协同作战</w:t>
      </w:r>
      <w:r>
        <w:rPr>
          <w:color w:val="242424"/>
          <w:spacing w:val="-39"/>
        </w:rPr>
        <w:t xml:space="preserve"> </w:t>
      </w:r>
      <w:r>
        <w:rPr>
          <w:color w:val="242424"/>
          <w:spacing w:val="-1"/>
        </w:rPr>
        <w:t>，形成从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高空权威轰炸</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地面精准渗</w:t>
      </w:r>
      <w:r>
        <w:rPr>
          <w:color w:val="242424"/>
        </w:rPr>
        <w:t>透</w:t>
      </w:r>
      <w:r>
        <w:rPr>
          <w:rFonts w:ascii="Arial" w:hAnsi="Arial" w:eastAsia="Arial" w:cs="Arial"/>
          <w:color w:val="242424"/>
        </w:rPr>
        <w:t>”  </w:t>
      </w:r>
      <w:r>
        <w:rPr>
          <w:color w:val="242424"/>
        </w:rPr>
        <w:t>再到  </w:t>
      </w:r>
      <w:r>
        <w:rPr>
          <w:rFonts w:ascii="Arial" w:hAnsi="Arial" w:eastAsia="Arial" w:cs="Arial"/>
          <w:color w:val="242424"/>
        </w:rPr>
        <w:t>“</w:t>
      </w:r>
      <w:r>
        <w:rPr>
          <w:color w:val="242424"/>
        </w:rPr>
        <w:t>全民广泛扩散</w:t>
      </w:r>
      <w:r>
        <w:rPr>
          <w:rFonts w:ascii="Arial" w:hAnsi="Arial" w:eastAsia="Arial" w:cs="Arial"/>
          <w:color w:val="242424"/>
        </w:rPr>
        <w:t>”   </w:t>
      </w:r>
      <w:r>
        <w:rPr>
          <w:color w:val="242424"/>
        </w:rPr>
        <w:t>的完整</w:t>
      </w:r>
      <w:r>
        <w:rPr>
          <w:color w:val="242424"/>
          <w:spacing w:val="-1"/>
        </w:rPr>
        <w:t>传播链条。</w:t>
      </w:r>
    </w:p>
    <w:p>
      <w:pPr>
        <w:pStyle w:val="BodyText"/>
        <w:ind w:left="7"/>
        <w:spacing w:before="158" w:line="202" w:lineRule="auto"/>
        <w:outlineLvl w:val="1"/>
        <w:rPr/>
      </w:pPr>
      <w:r>
        <w:rPr>
          <w:color w:val="242424"/>
        </w:rPr>
        <w:t>5</w:t>
      </w:r>
      <w:r>
        <w:rPr>
          <w:rFonts w:ascii="Arial" w:hAnsi="Arial" w:eastAsia="Arial" w:cs="Arial"/>
          <w:color w:val="242424"/>
        </w:rPr>
        <w:t>.</w:t>
      </w:r>
      <w:r>
        <w:rPr>
          <w:color w:val="242424"/>
        </w:rPr>
        <w:t>2</w:t>
      </w:r>
      <w:r>
        <w:rPr>
          <w:color w:val="242424"/>
          <w:spacing w:val="-5"/>
        </w:rPr>
        <w:t xml:space="preserve"> </w:t>
      </w:r>
      <w:r>
        <w:rPr>
          <w:rFonts w:ascii="Arial" w:hAnsi="Arial" w:eastAsia="Arial" w:cs="Arial"/>
          <w:color w:val="242424"/>
        </w:rPr>
        <w:t>AI</w:t>
      </w:r>
      <w:r>
        <w:rPr>
          <w:color w:val="242424"/>
        </w:rPr>
        <w:t>驱动下的智能分发：从资源聚合到可编程网络</w:t>
      </w:r>
    </w:p>
    <w:p>
      <w:pPr>
        <w:pStyle w:val="BodyText"/>
        <w:ind w:left="9" w:right="98" w:hanging="1"/>
        <w:spacing w:before="224" w:line="247" w:lineRule="auto"/>
        <w:rPr/>
      </w:pPr>
      <w:r>
        <w:rPr>
          <w:color w:val="242424"/>
          <w:spacing w:val="-2"/>
        </w:rPr>
        <w:t>拥有海量资源仅是基础</w:t>
      </w:r>
      <w:r>
        <w:rPr>
          <w:color w:val="242424"/>
          <w:spacing w:val="-29"/>
        </w:rPr>
        <w:t xml:space="preserve"> </w:t>
      </w:r>
      <w:r>
        <w:rPr>
          <w:color w:val="242424"/>
          <w:spacing w:val="-2"/>
        </w:rPr>
        <w:t>，如何实现资源的精准、高效匹配与投放</w:t>
      </w:r>
      <w:r>
        <w:rPr>
          <w:color w:val="242424"/>
          <w:spacing w:val="-38"/>
        </w:rPr>
        <w:t xml:space="preserve"> </w:t>
      </w:r>
      <w:r>
        <w:rPr>
          <w:color w:val="242424"/>
          <w:spacing w:val="-2"/>
        </w:rPr>
        <w:t>，才是网络价值的放大器。传声</w:t>
      </w:r>
      <w:r>
        <w:rPr>
          <w:color w:val="242424"/>
          <w:spacing w:val="-1"/>
        </w:rPr>
        <w:t>港通过其</w:t>
      </w:r>
      <w:r>
        <w:rPr>
          <w:rFonts w:ascii="Arial" w:hAnsi="Arial" w:eastAsia="Arial" w:cs="Arial"/>
          <w:color w:val="242424"/>
          <w:spacing w:val="-1"/>
        </w:rPr>
        <w:t>AI</w:t>
      </w:r>
      <w:r>
        <w:rPr>
          <w:color w:val="242424"/>
          <w:spacing w:val="-1"/>
        </w:rPr>
        <w:t>智能投放服务</w:t>
      </w:r>
      <w:r>
        <w:rPr>
          <w:color w:val="242424"/>
          <w:spacing w:val="-38"/>
        </w:rPr>
        <w:t xml:space="preserve"> </w:t>
      </w:r>
      <w:r>
        <w:rPr>
          <w:color w:val="242424"/>
          <w:spacing w:val="-1"/>
        </w:rPr>
        <w:t>，将静态的资源库升级为动态、可编程的智能分发网络。</w:t>
      </w:r>
    </w:p>
    <w:p>
      <w:pPr>
        <w:pStyle w:val="BodyText"/>
        <w:ind w:left="14" w:right="146" w:hanging="14"/>
        <w:spacing w:before="110" w:line="220" w:lineRule="auto"/>
        <w:rPr/>
      </w:pPr>
      <w:r>
        <w:rPr>
          <w:rFonts w:ascii="Arial" w:hAnsi="Arial" w:eastAsia="Arial" w:cs="Arial"/>
          <w:color w:val="242424"/>
          <w:spacing w:val="-2"/>
        </w:rPr>
        <w:t>AI</w:t>
      </w:r>
      <w:r>
        <w:rPr>
          <w:color w:val="242424"/>
          <w:spacing w:val="-2"/>
        </w:rPr>
        <w:t>算法成为这个网络的中枢神经。</w:t>
      </w:r>
      <w:r>
        <w:rPr>
          <w:color w:val="242424"/>
          <w:spacing w:val="-42"/>
        </w:rPr>
        <w:t xml:space="preserve"> </w:t>
      </w:r>
      <w:r>
        <w:rPr>
          <w:color w:val="242424"/>
          <w:spacing w:val="-2"/>
        </w:rPr>
        <w:t>当企业提出传播需求时</w:t>
      </w:r>
      <w:r>
        <w:rPr>
          <w:color w:val="242424"/>
          <w:spacing w:val="-39"/>
        </w:rPr>
        <w:t xml:space="preserve"> </w:t>
      </w:r>
      <w:r>
        <w:rPr>
          <w:color w:val="242424"/>
          <w:spacing w:val="-2"/>
        </w:rPr>
        <w:t>，算法并非简单</w:t>
      </w:r>
      <w:r>
        <w:rPr>
          <w:color w:val="242424"/>
          <w:spacing w:val="-3"/>
        </w:rPr>
        <w:t>地进行媒体列表推荐，</w:t>
      </w:r>
      <w:r>
        <w:rPr>
          <w:color w:val="242424"/>
          <w:spacing w:val="-1"/>
        </w:rPr>
        <w:t>而是基于对媒体调性、历史转化数据、受众画像标签、</w:t>
      </w:r>
      <w:r>
        <w:rPr>
          <w:color w:val="242424"/>
          <w:spacing w:val="-46"/>
        </w:rPr>
        <w:t xml:space="preserve"> </w:t>
      </w:r>
      <w:r>
        <w:rPr>
          <w:color w:val="242424"/>
          <w:spacing w:val="-1"/>
        </w:rPr>
        <w:t>内容相关性等多维数据的实时分析，</w:t>
      </w:r>
    </w:p>
    <w:p>
      <w:pPr>
        <w:pStyle w:val="BodyText"/>
        <w:ind w:left="11" w:right="135"/>
        <w:spacing w:before="12" w:line="217" w:lineRule="auto"/>
        <w:rPr/>
      </w:pPr>
      <w:r>
        <w:rPr>
          <w:color w:val="242424"/>
          <w:spacing w:val="-3"/>
        </w:rPr>
        <w:t>在  </w:t>
      </w:r>
      <w:r>
        <w:rPr>
          <w:rFonts w:ascii="Arial" w:hAnsi="Arial" w:eastAsia="Arial" w:cs="Arial"/>
          <w:color w:val="242424"/>
          <w:spacing w:val="-3"/>
        </w:rPr>
        <w:t>“</w:t>
      </w:r>
      <w:r>
        <w:rPr>
          <w:rFonts w:ascii="Arial" w:hAnsi="Arial" w:eastAsia="Arial" w:cs="Arial"/>
          <w:color w:val="242424"/>
          <w:spacing w:val="-35"/>
        </w:rPr>
        <w:t xml:space="preserve"> </w:t>
      </w:r>
      <w:r>
        <w:rPr>
          <w:rFonts w:ascii="Arial" w:hAnsi="Arial" w:eastAsia="Arial" w:cs="Arial"/>
          <w:color w:val="242424"/>
          <w:spacing w:val="-3"/>
        </w:rPr>
        <w:t>10</w:t>
      </w:r>
      <w:r>
        <w:rPr>
          <w:color w:val="242424"/>
          <w:spacing w:val="-3"/>
        </w:rPr>
        <w:t>万</w:t>
      </w:r>
      <w:r>
        <w:rPr>
          <w:rFonts w:ascii="Arial" w:hAnsi="Arial" w:eastAsia="Arial" w:cs="Arial"/>
          <w:color w:val="242424"/>
          <w:spacing w:val="-3"/>
        </w:rPr>
        <w:t>+</w:t>
      </w:r>
      <w:r>
        <w:rPr>
          <w:color w:val="242424"/>
          <w:spacing w:val="-3"/>
        </w:rPr>
        <w:t>媒体、</w:t>
      </w:r>
      <w:r>
        <w:rPr>
          <w:rFonts w:ascii="Arial" w:hAnsi="Arial" w:eastAsia="Arial" w:cs="Arial"/>
          <w:color w:val="242424"/>
          <w:spacing w:val="-3"/>
        </w:rPr>
        <w:t>50</w:t>
      </w:r>
      <w:r>
        <w:rPr>
          <w:color w:val="242424"/>
          <w:spacing w:val="-3"/>
        </w:rPr>
        <w:t>万</w:t>
      </w:r>
      <w:r>
        <w:rPr>
          <w:rFonts w:ascii="Arial" w:hAnsi="Arial" w:eastAsia="Arial" w:cs="Arial"/>
          <w:color w:val="242424"/>
          <w:spacing w:val="-3"/>
        </w:rPr>
        <w:t>+</w:t>
      </w:r>
      <w:r>
        <w:rPr>
          <w:color w:val="242424"/>
          <w:spacing w:val="-3"/>
        </w:rPr>
        <w:t>账号</w:t>
      </w:r>
      <w:r>
        <w:rPr>
          <w:rFonts w:ascii="Arial" w:hAnsi="Arial" w:eastAsia="Arial" w:cs="Arial"/>
          <w:color w:val="242424"/>
          <w:spacing w:val="-3"/>
        </w:rPr>
        <w:t>”</w:t>
      </w:r>
      <w:r>
        <w:rPr>
          <w:rFonts w:ascii="Arial" w:hAnsi="Arial" w:eastAsia="Arial" w:cs="Arial"/>
          <w:color w:val="242424"/>
          <w:spacing w:val="-26"/>
        </w:rPr>
        <w:t xml:space="preserve"> </w:t>
      </w:r>
      <w:r>
        <w:rPr>
          <w:color w:val="242424"/>
          <w:spacing w:val="-3"/>
        </w:rPr>
        <w:t>（此数据源自前序章节总结</w:t>
      </w:r>
      <w:r>
        <w:rPr>
          <w:color w:val="242424"/>
          <w:spacing w:val="-39"/>
        </w:rPr>
        <w:t xml:space="preserve"> </w:t>
      </w:r>
      <w:r>
        <w:rPr>
          <w:color w:val="242424"/>
          <w:spacing w:val="-3"/>
        </w:rPr>
        <w:t>，为保持上下文连贯性在此引用 ，但需</w:t>
      </w:r>
      <w:r>
        <w:rPr>
          <w:color w:val="242424"/>
          <w:spacing w:val="-3"/>
        </w:rPr>
        <w:t>注意原始资料中未提供确切数字</w:t>
      </w:r>
      <w:r>
        <w:rPr>
          <w:color w:val="242424"/>
          <w:spacing w:val="-26"/>
        </w:rPr>
        <w:t xml:space="preserve"> </w:t>
      </w:r>
      <w:r>
        <w:rPr>
          <w:color w:val="242424"/>
          <w:spacing w:val="-3"/>
        </w:rPr>
        <w:t>，仅说明整合了大量资源）</w:t>
      </w:r>
      <w:r>
        <w:rPr>
          <w:color w:val="242424"/>
          <w:spacing w:val="-39"/>
        </w:rPr>
        <w:t xml:space="preserve"> </w:t>
      </w:r>
      <w:r>
        <w:rPr>
          <w:color w:val="242424"/>
          <w:spacing w:val="-3"/>
        </w:rPr>
        <w:t>的资源池中进行毫秒级的交叉匹配。</w:t>
      </w:r>
    </w:p>
    <w:p>
      <w:pPr>
        <w:pStyle w:val="BodyText"/>
        <w:ind w:left="12"/>
        <w:spacing w:before="20" w:line="190" w:lineRule="auto"/>
        <w:rPr/>
      </w:pPr>
      <w:r>
        <w:rPr>
          <w:color w:val="242424"/>
          <w:spacing w:val="-2"/>
        </w:rPr>
        <w:t>其核心逻辑是：</w:t>
      </w:r>
    </w:p>
    <w:p>
      <w:pPr>
        <w:pStyle w:val="BodyText"/>
        <w:ind w:left="444" w:right="173" w:hanging="422"/>
        <w:spacing w:before="245" w:line="221" w:lineRule="auto"/>
        <w:rPr/>
      </w:pPr>
      <w:r>
        <w:rPr>
          <w:color w:val="242424"/>
          <w:spacing w:val="-2"/>
        </w:rPr>
        <w:t>1</w:t>
      </w:r>
      <w:r>
        <w:rPr>
          <w:rFonts w:ascii="Arial" w:hAnsi="Arial" w:eastAsia="Arial" w:cs="Arial"/>
          <w:color w:val="242424"/>
          <w:spacing w:val="-2"/>
        </w:rPr>
        <w:t>.   </w:t>
      </w:r>
      <w:r>
        <w:rPr>
          <w:color w:val="242424"/>
          <w:spacing w:val="-2"/>
        </w:rPr>
        <w:t>目标解构：将客户模糊的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提升曝光</w:t>
      </w:r>
      <w:r>
        <w:rPr>
          <w:rFonts w:ascii="Arial" w:hAnsi="Arial" w:eastAsia="Arial" w:cs="Arial"/>
          <w:color w:val="242424"/>
          <w:spacing w:val="-2"/>
        </w:rPr>
        <w:t>”   </w:t>
      </w:r>
      <w:r>
        <w:rPr>
          <w:color w:val="242424"/>
          <w:spacing w:val="-2"/>
        </w:rPr>
        <w:t>或  </w:t>
      </w:r>
      <w:r>
        <w:rPr>
          <w:rFonts w:ascii="Arial" w:hAnsi="Arial" w:eastAsia="Arial" w:cs="Arial"/>
          <w:color w:val="242424"/>
          <w:spacing w:val="-2"/>
        </w:rPr>
        <w:t>“</w:t>
      </w:r>
      <w:r>
        <w:rPr>
          <w:color w:val="242424"/>
          <w:spacing w:val="-2"/>
        </w:rPr>
        <w:t>促进转化</w:t>
      </w:r>
      <w:r>
        <w:rPr>
          <w:rFonts w:ascii="Arial" w:hAnsi="Arial" w:eastAsia="Arial" w:cs="Arial"/>
          <w:color w:val="242424"/>
          <w:spacing w:val="-2"/>
        </w:rPr>
        <w:t>”   </w:t>
      </w:r>
      <w:r>
        <w:rPr>
          <w:color w:val="242424"/>
          <w:spacing w:val="-2"/>
        </w:rPr>
        <w:t>目标</w:t>
      </w:r>
      <w:r>
        <w:rPr>
          <w:color w:val="242424"/>
          <w:spacing w:val="-38"/>
        </w:rPr>
        <w:t xml:space="preserve"> </w:t>
      </w:r>
      <w:r>
        <w:rPr>
          <w:color w:val="242424"/>
          <w:spacing w:val="-2"/>
        </w:rPr>
        <w:t>，拆解为可量</w:t>
      </w:r>
      <w:r>
        <w:rPr>
          <w:color w:val="242424"/>
          <w:spacing w:val="-3"/>
        </w:rPr>
        <w:t>化的执行指标（如</w:t>
      </w:r>
      <w:r>
        <w:rPr>
          <w:color w:val="242424"/>
          <w:spacing w:val="-8"/>
        </w:rPr>
        <w:t>目标受众特征、期望互动率、核心信息点等）。</w:t>
      </w:r>
    </w:p>
    <w:p>
      <w:pPr>
        <w:spacing w:line="221" w:lineRule="auto"/>
        <w:sectPr>
          <w:pgSz w:w="11919" w:h="16839"/>
          <w:pgMar w:top="400" w:right="899" w:bottom="0" w:left="839" w:header="0" w:footer="0" w:gutter="0"/>
        </w:sectPr>
        <w:rPr/>
      </w:pPr>
    </w:p>
    <w:p>
      <w:pPr>
        <w:spacing w:line="407" w:lineRule="auto"/>
        <w:rPr>
          <w:rFonts w:ascii="Arial"/>
          <w:sz w:val="21"/>
        </w:rPr>
      </w:pPr>
      <w:r/>
    </w:p>
    <w:p>
      <w:pPr>
        <w:pStyle w:val="BodyText"/>
        <w:ind w:left="412" w:right="195" w:hanging="403"/>
        <w:spacing w:before="103" w:line="204" w:lineRule="auto"/>
        <w:rPr/>
      </w:pPr>
      <w:r>
        <w:rPr>
          <w:color w:val="242424"/>
          <w:spacing w:val="-1"/>
        </w:rPr>
        <w:t>2</w:t>
      </w:r>
      <w:r>
        <w:rPr>
          <w:rFonts w:ascii="Arial" w:hAnsi="Arial" w:eastAsia="Arial" w:cs="Arial"/>
          <w:color w:val="242424"/>
          <w:spacing w:val="-1"/>
        </w:rPr>
        <w:t>.   </w:t>
      </w:r>
      <w:r>
        <w:rPr>
          <w:color w:val="242424"/>
          <w:spacing w:val="-1"/>
        </w:rPr>
        <w:t>资源画像匹配：将解构后的指标与资源库中每一个媒体、博主的详细画像（</w:t>
      </w:r>
      <w:r>
        <w:rPr>
          <w:color w:val="242424"/>
          <w:spacing w:val="-35"/>
        </w:rPr>
        <w:t xml:space="preserve"> </w:t>
      </w:r>
      <w:r>
        <w:rPr>
          <w:color w:val="242424"/>
          <w:spacing w:val="-1"/>
        </w:rPr>
        <w:t>内容领</w:t>
      </w:r>
      <w:r>
        <w:rPr>
          <w:color w:val="242424"/>
          <w:spacing w:val="-2"/>
        </w:rPr>
        <w:t>域、粉丝</w:t>
      </w:r>
      <w:r>
        <w:rPr>
          <w:color w:val="242424"/>
          <w:spacing w:val="-2"/>
        </w:rPr>
        <w:t>构成、互动模式、历史效果数据等）</w:t>
      </w:r>
      <w:r>
        <w:rPr>
          <w:color w:val="242424"/>
          <w:spacing w:val="-33"/>
        </w:rPr>
        <w:t xml:space="preserve"> </w:t>
      </w:r>
      <w:r>
        <w:rPr>
          <w:color w:val="242424"/>
          <w:spacing w:val="-2"/>
        </w:rPr>
        <w:t>进行匹配度计算。</w:t>
      </w:r>
    </w:p>
    <w:p>
      <w:pPr>
        <w:pStyle w:val="BodyText"/>
        <w:ind w:left="412" w:right="135" w:hanging="406"/>
        <w:spacing w:before="247" w:line="210" w:lineRule="auto"/>
        <w:rPr/>
      </w:pPr>
      <w:r>
        <w:rPr>
          <w:color w:val="242424"/>
          <w:spacing w:val="-2"/>
        </w:rPr>
        <w:t>3</w:t>
      </w:r>
      <w:r>
        <w:rPr>
          <w:rFonts w:ascii="Arial" w:hAnsi="Arial" w:eastAsia="Arial" w:cs="Arial"/>
          <w:color w:val="242424"/>
          <w:spacing w:val="-2"/>
        </w:rPr>
        <w:t>.   </w:t>
      </w:r>
      <w:r>
        <w:rPr>
          <w:color w:val="242424"/>
          <w:spacing w:val="-2"/>
        </w:rPr>
        <w:t>方案生成与优化：</w:t>
      </w:r>
      <w:r>
        <w:rPr>
          <w:color w:val="242424"/>
          <w:spacing w:val="-24"/>
        </w:rPr>
        <w:t xml:space="preserve"> </w:t>
      </w:r>
      <w:r>
        <w:rPr>
          <w:color w:val="242424"/>
          <w:spacing w:val="-2"/>
        </w:rPr>
        <w:t>自动生成包含资源组合建议、预算分配、投放节奏的个性化方案</w:t>
      </w:r>
      <w:r>
        <w:rPr>
          <w:color w:val="242424"/>
          <w:spacing w:val="-39"/>
        </w:rPr>
        <w:t xml:space="preserve"> </w:t>
      </w:r>
      <w:r>
        <w:rPr>
          <w:color w:val="242424"/>
          <w:spacing w:val="-2"/>
        </w:rPr>
        <w:t>，并可根</w:t>
      </w:r>
      <w:r>
        <w:rPr>
          <w:color w:val="242424"/>
          <w:spacing w:val="-1"/>
        </w:rPr>
        <w:t>据  </w:t>
      </w:r>
      <w:r>
        <w:rPr>
          <w:rFonts w:ascii="Arial" w:hAnsi="Arial" w:eastAsia="Arial" w:cs="Arial"/>
          <w:color w:val="242424"/>
          <w:spacing w:val="-1"/>
        </w:rPr>
        <w:t>“AI</w:t>
      </w:r>
      <w:r>
        <w:rPr>
          <w:color w:val="242424"/>
          <w:spacing w:val="-1"/>
        </w:rPr>
        <w:t>效果监测服务</w:t>
      </w:r>
      <w:r>
        <w:rPr>
          <w:rFonts w:ascii="Arial" w:hAnsi="Arial" w:eastAsia="Arial" w:cs="Arial"/>
          <w:color w:val="242424"/>
          <w:spacing w:val="-1"/>
        </w:rPr>
        <w:t>”  </w:t>
      </w:r>
      <w:r>
        <w:rPr>
          <w:color w:val="242424"/>
          <w:spacing w:val="-1"/>
        </w:rPr>
        <w:t>反馈的实时数据（</w:t>
      </w:r>
      <w:r>
        <w:rPr>
          <w:color w:val="242424"/>
          <w:spacing w:val="-41"/>
        </w:rPr>
        <w:t xml:space="preserve"> </w:t>
      </w:r>
      <w:r>
        <w:rPr>
          <w:color w:val="242424"/>
          <w:spacing w:val="-1"/>
        </w:rPr>
        <w:t>曝光、互动、转化）</w:t>
      </w:r>
      <w:r>
        <w:rPr>
          <w:color w:val="242424"/>
          <w:spacing w:val="-50"/>
        </w:rPr>
        <w:t xml:space="preserve"> </w:t>
      </w:r>
      <w:r>
        <w:rPr>
          <w:color w:val="242424"/>
          <w:spacing w:val="-1"/>
        </w:rPr>
        <w:t>进行动态调优</w:t>
      </w:r>
      <w:r>
        <w:rPr>
          <w:color w:val="242424"/>
          <w:spacing w:val="-39"/>
        </w:rPr>
        <w:t xml:space="preserve"> </w:t>
      </w:r>
      <w:r>
        <w:rPr>
          <w:color w:val="242424"/>
          <w:spacing w:val="-1"/>
        </w:rPr>
        <w:t>，形成</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投放</w:t>
      </w:r>
      <w:r>
        <w:rPr>
          <w:rFonts w:ascii="Arial" w:hAnsi="Arial" w:eastAsia="Arial" w:cs="Arial"/>
          <w:color w:val="242424"/>
          <w:spacing w:val="-2"/>
        </w:rPr>
        <w:t>-</w:t>
      </w:r>
      <w:r>
        <w:rPr>
          <w:color w:val="242424"/>
          <w:spacing w:val="-2"/>
        </w:rPr>
        <w:t>监</w:t>
      </w:r>
      <w:r>
        <w:rPr>
          <w:color w:val="242424"/>
          <w:spacing w:val="-2"/>
        </w:rPr>
        <w:t>测</w:t>
      </w:r>
      <w:r>
        <w:rPr>
          <w:rFonts w:ascii="Arial" w:hAnsi="Arial" w:eastAsia="Arial" w:cs="Arial"/>
          <w:color w:val="242424"/>
          <w:spacing w:val="-2"/>
        </w:rPr>
        <w:t>-</w:t>
      </w:r>
      <w:r>
        <w:rPr>
          <w:color w:val="242424"/>
          <w:spacing w:val="-2"/>
        </w:rPr>
        <w:t>优化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的闭环。</w:t>
      </w:r>
    </w:p>
    <w:p>
      <w:pPr>
        <w:pStyle w:val="BodyText"/>
        <w:ind w:left="12" w:hanging="3"/>
        <w:spacing w:before="251" w:line="229" w:lineRule="auto"/>
        <w:rPr/>
      </w:pPr>
      <w:r>
        <w:rPr>
          <w:color w:val="242424"/>
          <w:spacing w:val="-2"/>
        </w:rPr>
        <w:t>这一过程使得内容分发从过去依赖人脉和经验的手工作坊模式</w:t>
      </w:r>
      <w:r>
        <w:rPr>
          <w:color w:val="242424"/>
          <w:spacing w:val="-39"/>
        </w:rPr>
        <w:t xml:space="preserve"> </w:t>
      </w:r>
      <w:r>
        <w:rPr>
          <w:color w:val="242424"/>
          <w:spacing w:val="-2"/>
        </w:rPr>
        <w:t>，转变为数据驱动、</w:t>
      </w:r>
      <w:r>
        <w:rPr>
          <w:color w:val="242424"/>
          <w:spacing w:val="-36"/>
        </w:rPr>
        <w:t xml:space="preserve"> </w:t>
      </w:r>
      <w:r>
        <w:rPr>
          <w:color w:val="242424"/>
          <w:spacing w:val="-2"/>
        </w:rPr>
        <w:t>自动</w:t>
      </w:r>
      <w:r>
        <w:rPr>
          <w:color w:val="242424"/>
          <w:spacing w:val="-3"/>
        </w:rPr>
        <w:t>决策的工</w:t>
      </w:r>
      <w:r>
        <w:rPr>
          <w:color w:val="242424"/>
          <w:spacing w:val="-2"/>
        </w:rPr>
        <w:t>业化智能流程。资源网络由此变得  </w:t>
      </w:r>
      <w:r>
        <w:rPr>
          <w:rFonts w:ascii="Arial" w:hAnsi="Arial" w:eastAsia="Arial" w:cs="Arial"/>
          <w:color w:val="242424"/>
          <w:spacing w:val="-2"/>
        </w:rPr>
        <w:t>“</w:t>
      </w:r>
      <w:r>
        <w:rPr>
          <w:rFonts w:ascii="Arial" w:hAnsi="Arial" w:eastAsia="Arial" w:cs="Arial"/>
          <w:color w:val="242424"/>
          <w:spacing w:val="-30"/>
        </w:rPr>
        <w:t xml:space="preserve"> </w:t>
      </w:r>
      <w:r>
        <w:rPr>
          <w:color w:val="242424"/>
          <w:spacing w:val="-2"/>
        </w:rPr>
        <w:t>可编程</w:t>
      </w:r>
      <w:r>
        <w:rPr>
          <w:rFonts w:ascii="Arial" w:hAnsi="Arial" w:eastAsia="Arial" w:cs="Arial"/>
          <w:color w:val="242424"/>
          <w:spacing w:val="-2"/>
        </w:rPr>
        <w:t>” </w:t>
      </w:r>
      <w:r>
        <w:rPr>
          <w:color w:val="242424"/>
          <w:spacing w:val="-2"/>
        </w:rPr>
        <w:t>：营销人员可以通过设定不同的目标参数</w:t>
      </w:r>
      <w:r>
        <w:rPr>
          <w:color w:val="242424"/>
          <w:spacing w:val="-38"/>
        </w:rPr>
        <w:t xml:space="preserve"> </w:t>
      </w:r>
      <w:r>
        <w:rPr>
          <w:color w:val="242424"/>
          <w:spacing w:val="-2"/>
        </w:rPr>
        <w:t>，驱动网络</w:t>
      </w:r>
      <w:r>
        <w:rPr>
          <w:color w:val="242424"/>
          <w:spacing w:val="-1"/>
        </w:rPr>
        <w:t>自动生成与之匹配的最优分发路径。</w:t>
      </w:r>
    </w:p>
    <w:p>
      <w:pPr>
        <w:pStyle w:val="BodyText"/>
        <w:ind w:left="6"/>
        <w:spacing w:before="172" w:line="202" w:lineRule="auto"/>
        <w:outlineLvl w:val="1"/>
        <w:rPr/>
      </w:pPr>
      <w:r>
        <w:rPr>
          <w:rFonts w:ascii="Arial" w:hAnsi="Arial" w:eastAsia="Arial" w:cs="Arial"/>
          <w:color w:val="242424"/>
          <w:spacing w:val="-1"/>
        </w:rPr>
        <w:t>5.3 </w:t>
      </w:r>
      <w:r>
        <w:rPr>
          <w:color w:val="242424"/>
          <w:spacing w:val="-1"/>
        </w:rPr>
        <w:t>新兴流量阵地的前瞻性接入：</w:t>
      </w:r>
      <w:r>
        <w:rPr>
          <w:rFonts w:ascii="Arial" w:hAnsi="Arial" w:eastAsia="Arial" w:cs="Arial"/>
          <w:color w:val="242424"/>
          <w:spacing w:val="-1"/>
        </w:rPr>
        <w:t>GEO</w:t>
      </w:r>
      <w:r>
        <w:rPr>
          <w:color w:val="242424"/>
          <w:spacing w:val="-1"/>
        </w:rPr>
        <w:t>优化与对话式搜索</w:t>
      </w:r>
    </w:p>
    <w:p>
      <w:pPr>
        <w:pStyle w:val="BodyText"/>
        <w:ind w:left="11" w:right="120" w:firstLine="7"/>
        <w:spacing w:before="223" w:line="238" w:lineRule="auto"/>
        <w:rPr/>
      </w:pPr>
      <w:r>
        <w:rPr>
          <w:color w:val="242424"/>
          <w:spacing w:val="-1"/>
        </w:rPr>
        <w:t>除了对传统新闻门户、社交媒体、短视频平台资源的深度整合</w:t>
      </w:r>
      <w:r>
        <w:rPr>
          <w:color w:val="242424"/>
          <w:spacing w:val="-39"/>
        </w:rPr>
        <w:t xml:space="preserve"> </w:t>
      </w:r>
      <w:r>
        <w:rPr>
          <w:color w:val="242424"/>
          <w:spacing w:val="-1"/>
        </w:rPr>
        <w:t>，传声港</w:t>
      </w:r>
      <w:r>
        <w:rPr>
          <w:color w:val="242424"/>
          <w:spacing w:val="-2"/>
        </w:rPr>
        <w:t>的分发网络还展现出对下</w:t>
      </w:r>
      <w:r>
        <w:rPr>
          <w:color w:val="242424"/>
          <w:spacing w:val="-3"/>
        </w:rPr>
        <w:t>一代流量入口的前瞻性布局</w:t>
      </w:r>
      <w:r>
        <w:rPr>
          <w:color w:val="242424"/>
          <w:spacing w:val="-34"/>
        </w:rPr>
        <w:t xml:space="preserve"> </w:t>
      </w:r>
      <w:r>
        <w:rPr>
          <w:color w:val="242424"/>
          <w:spacing w:val="-3"/>
        </w:rPr>
        <w:t>，这集中体现在其独特的 </w:t>
      </w:r>
      <w:r>
        <w:rPr>
          <w:rFonts w:ascii="Arial" w:hAnsi="Arial" w:eastAsia="Arial" w:cs="Arial"/>
          <w:color w:val="242424"/>
          <w:spacing w:val="-3"/>
        </w:rPr>
        <w:t>GEO</w:t>
      </w:r>
      <w:r>
        <w:rPr>
          <w:color w:val="242424"/>
          <w:spacing w:val="-3"/>
        </w:rPr>
        <w:t>优化服务。</w:t>
      </w:r>
    </w:p>
    <w:p>
      <w:pPr>
        <w:pStyle w:val="BodyText"/>
        <w:ind w:left="7" w:right="115" w:firstLine="4"/>
        <w:spacing w:before="130" w:line="230" w:lineRule="auto"/>
        <w:jc w:val="both"/>
        <w:rPr/>
      </w:pPr>
      <w:r>
        <w:rPr>
          <w:color w:val="242424"/>
          <w:spacing w:val="1"/>
        </w:rPr>
        <w:t>该服务专门针对如</w:t>
      </w:r>
      <w:r>
        <w:rPr>
          <w:rFonts w:ascii="Arial" w:hAnsi="Arial" w:eastAsia="Arial" w:cs="Arial"/>
          <w:color w:val="242424"/>
        </w:rPr>
        <w:t>DeepSeek</w:t>
      </w:r>
      <w:r>
        <w:rPr>
          <w:color w:val="242424"/>
          <w:spacing w:val="1"/>
        </w:rPr>
        <w:t>、豆包、元宝、通义千问等通用模型</w:t>
      </w:r>
      <w:r>
        <w:rPr>
          <w:rFonts w:ascii="Arial" w:hAnsi="Arial" w:eastAsia="Arial" w:cs="Arial"/>
          <w:color w:val="242424"/>
        </w:rPr>
        <w:t>AI</w:t>
      </w:r>
      <w:r>
        <w:rPr>
          <w:color w:val="242424"/>
          <w:spacing w:val="1"/>
        </w:rPr>
        <w:t>问答平台。随着对话式</w:t>
      </w:r>
      <w:r>
        <w:rPr>
          <w:color w:val="242424"/>
        </w:rPr>
        <w:t>搜索</w:t>
      </w:r>
      <w:r>
        <w:rPr>
          <w:color w:val="242424"/>
          <w:spacing w:val="-2"/>
        </w:rPr>
        <w:t>（用户直接向</w:t>
      </w:r>
      <w:r>
        <w:rPr>
          <w:rFonts w:ascii="Arial" w:hAnsi="Arial" w:eastAsia="Arial" w:cs="Arial"/>
          <w:color w:val="242424"/>
          <w:spacing w:val="-2"/>
        </w:rPr>
        <w:t>AI</w:t>
      </w:r>
      <w:r>
        <w:rPr>
          <w:color w:val="242424"/>
          <w:spacing w:val="-2"/>
        </w:rPr>
        <w:t>提问获取答案）</w:t>
      </w:r>
      <w:r>
        <w:rPr>
          <w:color w:val="242424"/>
          <w:spacing w:val="-46"/>
        </w:rPr>
        <w:t xml:space="preserve"> </w:t>
      </w:r>
      <w:r>
        <w:rPr>
          <w:color w:val="242424"/>
          <w:spacing w:val="-2"/>
        </w:rPr>
        <w:t>逐渐成为新的信息获取习惯</w:t>
      </w:r>
      <w:r>
        <w:rPr>
          <w:color w:val="242424"/>
          <w:spacing w:val="-38"/>
        </w:rPr>
        <w:t xml:space="preserve"> </w:t>
      </w:r>
      <w:r>
        <w:rPr>
          <w:color w:val="242424"/>
          <w:spacing w:val="-2"/>
        </w:rPr>
        <w:t>，在这些</w:t>
      </w:r>
      <w:r>
        <w:rPr>
          <w:rFonts w:ascii="Arial" w:hAnsi="Arial" w:eastAsia="Arial" w:cs="Arial"/>
          <w:color w:val="242424"/>
          <w:spacing w:val="-2"/>
        </w:rPr>
        <w:t>AI</w:t>
      </w:r>
      <w:r>
        <w:rPr>
          <w:color w:val="242424"/>
          <w:spacing w:val="-2"/>
        </w:rPr>
        <w:t>的问答结果中获得优先推</w:t>
      </w:r>
      <w:r>
        <w:rPr>
          <w:color w:val="242424"/>
          <w:spacing w:val="-3"/>
        </w:rPr>
        <w:t>荐与占位</w:t>
      </w:r>
      <w:r>
        <w:rPr>
          <w:color w:val="242424"/>
          <w:spacing w:val="-38"/>
        </w:rPr>
        <w:t xml:space="preserve"> </w:t>
      </w:r>
      <w:r>
        <w:rPr>
          <w:color w:val="242424"/>
          <w:spacing w:val="-3"/>
        </w:rPr>
        <w:t>，等同于在新时代的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搜索引擎</w:t>
      </w:r>
      <w:r>
        <w:rPr>
          <w:rFonts w:ascii="Arial" w:hAnsi="Arial" w:eastAsia="Arial" w:cs="Arial"/>
          <w:color w:val="242424"/>
          <w:spacing w:val="-3"/>
        </w:rPr>
        <w:t>”</w:t>
      </w:r>
      <w:r>
        <w:rPr>
          <w:rFonts w:ascii="Arial" w:hAnsi="Arial" w:eastAsia="Arial" w:cs="Arial"/>
          <w:color w:val="242424"/>
          <w:spacing w:val="20"/>
        </w:rPr>
        <w:t xml:space="preserve">  </w:t>
      </w:r>
      <w:r>
        <w:rPr>
          <w:color w:val="242424"/>
          <w:spacing w:val="-3"/>
        </w:rPr>
        <w:t>中抢占核心流量入口</w:t>
      </w:r>
      <w:r>
        <w:rPr>
          <w:color w:val="242424"/>
          <w:spacing w:val="-30"/>
        </w:rPr>
        <w:t xml:space="preserve"> </w:t>
      </w:r>
      <w:r>
        <w:rPr>
          <w:color w:val="242424"/>
          <w:spacing w:val="-3"/>
        </w:rPr>
        <w:t>。</w:t>
      </w:r>
      <w:r>
        <w:rPr>
          <w:rFonts w:ascii="Arial" w:hAnsi="Arial" w:eastAsia="Arial" w:cs="Arial"/>
          <w:color w:val="242424"/>
          <w:spacing w:val="-3"/>
        </w:rPr>
        <w:t>GEO</w:t>
      </w:r>
      <w:r>
        <w:rPr>
          <w:color w:val="242424"/>
          <w:spacing w:val="-4"/>
        </w:rPr>
        <w:t>优化服务意味着平台的分</w:t>
      </w:r>
      <w:r>
        <w:rPr>
          <w:color w:val="242424"/>
          <w:spacing w:val="-1"/>
        </w:rPr>
        <w:t>发网络已延伸至</w:t>
      </w:r>
      <w:r>
        <w:rPr>
          <w:rFonts w:ascii="Arial" w:hAnsi="Arial" w:eastAsia="Arial" w:cs="Arial"/>
          <w:color w:val="242424"/>
          <w:spacing w:val="-1"/>
        </w:rPr>
        <w:t>AI</w:t>
      </w:r>
      <w:r>
        <w:rPr>
          <w:color w:val="242424"/>
          <w:spacing w:val="-1"/>
        </w:rPr>
        <w:t>原生场景</w:t>
      </w:r>
      <w:r>
        <w:rPr>
          <w:color w:val="242424"/>
          <w:spacing w:val="-39"/>
        </w:rPr>
        <w:t xml:space="preserve"> </w:t>
      </w:r>
      <w:r>
        <w:rPr>
          <w:color w:val="242424"/>
          <w:spacing w:val="-1"/>
        </w:rPr>
        <w:t>，致力于当用</w:t>
      </w:r>
      <w:r>
        <w:rPr>
          <w:color w:val="242424"/>
          <w:spacing w:val="-2"/>
        </w:rPr>
        <w:t>户询问相关行业、产品或品牌问题时</w:t>
      </w:r>
      <w:r>
        <w:rPr>
          <w:color w:val="242424"/>
          <w:spacing w:val="-38"/>
        </w:rPr>
        <w:t xml:space="preserve"> </w:t>
      </w:r>
      <w:r>
        <w:rPr>
          <w:color w:val="242424"/>
          <w:spacing w:val="-2"/>
        </w:rPr>
        <w:t>，确保传递的品牌</w:t>
      </w:r>
      <w:r>
        <w:rPr>
          <w:color w:val="242424"/>
          <w:spacing w:val="-1"/>
        </w:rPr>
        <w:t>信息能够被</w:t>
      </w:r>
      <w:r>
        <w:rPr>
          <w:rFonts w:ascii="Arial" w:hAnsi="Arial" w:eastAsia="Arial" w:cs="Arial"/>
          <w:color w:val="242424"/>
          <w:spacing w:val="-1"/>
        </w:rPr>
        <w:t>AI</w:t>
      </w:r>
      <w:r>
        <w:rPr>
          <w:color w:val="242424"/>
          <w:spacing w:val="-1"/>
        </w:rPr>
        <w:t>识别并优先采纳、呈现</w:t>
      </w:r>
      <w:r>
        <w:rPr>
          <w:color w:val="242424"/>
          <w:spacing w:val="-39"/>
        </w:rPr>
        <w:t xml:space="preserve"> </w:t>
      </w:r>
      <w:r>
        <w:rPr>
          <w:color w:val="242424"/>
          <w:spacing w:val="-1"/>
        </w:rPr>
        <w:t>，从而在信息获取的</w:t>
      </w:r>
      <w:r>
        <w:rPr>
          <w:color w:val="242424"/>
          <w:spacing w:val="-2"/>
        </w:rPr>
        <w:t>最上游影响用户认知与决策。</w:t>
      </w:r>
    </w:p>
    <w:p>
      <w:pPr>
        <w:pStyle w:val="BodyText"/>
        <w:ind w:left="9" w:right="11"/>
        <w:spacing w:before="124" w:line="226" w:lineRule="auto"/>
        <w:jc w:val="both"/>
        <w:rPr/>
      </w:pPr>
      <w:r>
        <w:rPr>
          <w:color w:val="242424"/>
          <w:spacing w:val="-2"/>
        </w:rPr>
        <w:t>这标志着传声港的资源网络不仅是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w:t>
      </w:r>
      <w:r>
        <w:rPr>
          <w:color w:val="242424"/>
          <w:spacing w:val="-47"/>
        </w:rPr>
        <w:t xml:space="preserve"> </w:t>
      </w:r>
      <w:r>
        <w:rPr>
          <w:rFonts w:ascii="Arial" w:hAnsi="Arial" w:eastAsia="Arial" w:cs="Arial"/>
          <w:color w:val="242424"/>
          <w:spacing w:val="-2"/>
        </w:rPr>
        <w:t>”  </w:t>
      </w:r>
      <w:r>
        <w:rPr>
          <w:color w:val="242424"/>
          <w:spacing w:val="-2"/>
        </w:rPr>
        <w:t>和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深</w:t>
      </w:r>
      <w:r>
        <w:rPr>
          <w:rFonts w:ascii="Arial" w:hAnsi="Arial" w:eastAsia="Arial" w:cs="Arial"/>
          <w:color w:val="242424"/>
          <w:spacing w:val="-3"/>
        </w:rPr>
        <w:t>”   </w:t>
      </w:r>
      <w:r>
        <w:rPr>
          <w:color w:val="242424"/>
          <w:spacing w:val="-3"/>
        </w:rPr>
        <w:t>的</w:t>
      </w:r>
      <w:r>
        <w:rPr>
          <w:color w:val="242424"/>
          <w:spacing w:val="-38"/>
        </w:rPr>
        <w:t xml:space="preserve"> </w:t>
      </w:r>
      <w:r>
        <w:rPr>
          <w:color w:val="242424"/>
          <w:spacing w:val="-3"/>
        </w:rPr>
        <w:t>，更是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前瞻</w:t>
      </w:r>
      <w:r>
        <w:rPr>
          <w:rFonts w:ascii="Arial" w:hAnsi="Arial" w:eastAsia="Arial" w:cs="Arial"/>
          <w:color w:val="242424"/>
          <w:spacing w:val="-3"/>
        </w:rPr>
        <w:t>”   </w:t>
      </w:r>
      <w:r>
        <w:rPr>
          <w:color w:val="242424"/>
          <w:spacing w:val="-3"/>
        </w:rPr>
        <w:t>的。</w:t>
      </w:r>
      <w:r>
        <w:rPr>
          <w:color w:val="242424"/>
          <w:spacing w:val="-50"/>
        </w:rPr>
        <w:t xml:space="preserve"> </w:t>
      </w:r>
      <w:r>
        <w:rPr>
          <w:color w:val="242424"/>
          <w:spacing w:val="-3"/>
        </w:rPr>
        <w:t>它积极拥抱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短视频化</w:t>
      </w:r>
      <w:r>
        <w:rPr>
          <w:rFonts w:ascii="Arial" w:hAnsi="Arial" w:eastAsia="Arial" w:cs="Arial"/>
          <w:color w:val="242424"/>
          <w:spacing w:val="-2"/>
        </w:rPr>
        <w:t>+</w:t>
      </w:r>
      <w:r>
        <w:rPr>
          <w:color w:val="242424"/>
          <w:spacing w:val="-2"/>
        </w:rPr>
        <w:t>对话式搜索</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的双轨并行趋势</w:t>
      </w:r>
      <w:r>
        <w:rPr>
          <w:color w:val="242424"/>
          <w:spacing w:val="-39"/>
        </w:rPr>
        <w:t xml:space="preserve"> </w:t>
      </w:r>
      <w:r>
        <w:rPr>
          <w:color w:val="242424"/>
          <w:spacing w:val="-2"/>
        </w:rPr>
        <w:t>，在巩固现有主流阵地影响力的</w:t>
      </w:r>
      <w:r>
        <w:rPr>
          <w:color w:val="242424"/>
          <w:spacing w:val="-3"/>
        </w:rPr>
        <w:t>同时</w:t>
      </w:r>
      <w:r>
        <w:rPr>
          <w:color w:val="242424"/>
          <w:spacing w:val="-39"/>
        </w:rPr>
        <w:t xml:space="preserve"> </w:t>
      </w:r>
      <w:r>
        <w:rPr>
          <w:color w:val="242424"/>
          <w:spacing w:val="-3"/>
        </w:rPr>
        <w:t>，提前卡位代表未来的</w:t>
      </w:r>
      <w:r>
        <w:rPr>
          <w:rFonts w:ascii="Arial" w:hAnsi="Arial" w:eastAsia="Arial" w:cs="Arial"/>
          <w:color w:val="242424"/>
          <w:spacing w:val="-3"/>
        </w:rPr>
        <w:t>AI</w:t>
      </w:r>
      <w:r>
        <w:rPr>
          <w:color w:val="242424"/>
          <w:spacing w:val="-3"/>
        </w:rPr>
        <w:t>交互</w:t>
      </w:r>
      <w:r>
        <w:rPr>
          <w:color w:val="242424"/>
          <w:spacing w:val="-3"/>
        </w:rPr>
        <w:t>入口 ，确保科技品牌传播的覆盖无死角且具未来</w:t>
      </w:r>
      <w:r>
        <w:rPr>
          <w:color w:val="242424"/>
          <w:spacing w:val="-4"/>
        </w:rPr>
        <w:t>兼容性。</w:t>
      </w:r>
    </w:p>
    <w:p>
      <w:pPr>
        <w:pStyle w:val="BodyText"/>
        <w:ind w:left="6"/>
        <w:spacing w:before="187" w:line="202" w:lineRule="auto"/>
        <w:outlineLvl w:val="1"/>
        <w:rPr/>
      </w:pPr>
      <w:r>
        <w:rPr>
          <w:rFonts w:ascii="Arial" w:hAnsi="Arial" w:eastAsia="Arial" w:cs="Arial"/>
          <w:color w:val="242424"/>
        </w:rPr>
        <w:t>5.4 </w:t>
      </w:r>
      <w:r>
        <w:rPr>
          <w:color w:val="242424"/>
        </w:rPr>
        <w:t>面向科技行业的资源网络拓扑实践</w:t>
      </w:r>
    </w:p>
    <w:p>
      <w:pPr>
        <w:pStyle w:val="BodyText"/>
        <w:ind w:left="11" w:right="120"/>
        <w:spacing w:before="224" w:line="238" w:lineRule="auto"/>
        <w:rPr/>
      </w:pPr>
      <w:r>
        <w:rPr>
          <w:color w:val="242424"/>
          <w:spacing w:val="-2"/>
        </w:rPr>
        <w:t>不同的科技细分行业</w:t>
      </w:r>
      <w:r>
        <w:rPr>
          <w:color w:val="242424"/>
          <w:spacing w:val="-39"/>
        </w:rPr>
        <w:t xml:space="preserve"> </w:t>
      </w:r>
      <w:r>
        <w:rPr>
          <w:color w:val="242424"/>
          <w:spacing w:val="-2"/>
        </w:rPr>
        <w:t>，</w:t>
      </w:r>
      <w:r>
        <w:rPr>
          <w:color w:val="242424"/>
          <w:spacing w:val="-49"/>
        </w:rPr>
        <w:t xml:space="preserve"> </w:t>
      </w:r>
      <w:r>
        <w:rPr>
          <w:color w:val="242424"/>
          <w:spacing w:val="-2"/>
        </w:rPr>
        <w:t>由于其产品特性、受众心智和传播目标</w:t>
      </w:r>
      <w:r>
        <w:rPr>
          <w:color w:val="242424"/>
          <w:spacing w:val="-3"/>
        </w:rPr>
        <w:t>迥异</w:t>
      </w:r>
      <w:r>
        <w:rPr>
          <w:color w:val="242424"/>
          <w:spacing w:val="-39"/>
        </w:rPr>
        <w:t xml:space="preserve"> </w:t>
      </w:r>
      <w:r>
        <w:rPr>
          <w:color w:val="242424"/>
          <w:spacing w:val="-3"/>
        </w:rPr>
        <w:t>，在调用上述立体资源网络时</w:t>
      </w:r>
      <w:r>
        <w:rPr>
          <w:color w:val="242424"/>
          <w:spacing w:val="-1"/>
        </w:rPr>
        <w:t>会形成差异化的  </w:t>
      </w:r>
      <w:r>
        <w:rPr>
          <w:rFonts w:ascii="Arial" w:hAnsi="Arial" w:eastAsia="Arial" w:cs="Arial"/>
          <w:color w:val="242424"/>
          <w:spacing w:val="-1"/>
        </w:rPr>
        <w:t>“</w:t>
      </w:r>
      <w:r>
        <w:rPr>
          <w:rFonts w:ascii="Arial" w:hAnsi="Arial" w:eastAsia="Arial" w:cs="Arial"/>
          <w:color w:val="242424"/>
          <w:spacing w:val="-35"/>
        </w:rPr>
        <w:t xml:space="preserve"> </w:t>
      </w:r>
      <w:r>
        <w:rPr>
          <w:color w:val="242424"/>
          <w:spacing w:val="-1"/>
        </w:rPr>
        <w:t>网络拓扑</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09" w:right="75" w:hanging="409"/>
        <w:spacing w:before="128" w:line="217" w:lineRule="auto"/>
        <w:rPr/>
      </w:pPr>
      <w:r>
        <w:rPr>
          <w:rFonts w:ascii="Arial" w:hAnsi="Arial" w:eastAsia="Arial" w:cs="Arial"/>
          <w:color w:val="242424"/>
          <w:position w:val="10"/>
        </w:rPr>
        <w:drawing>
          <wp:inline distT="0" distB="0" distL="0" distR="0">
            <wp:extent cx="66675" cy="66675"/>
            <wp:effectExtent l="0" t="0" r="0" b="0"/>
            <wp:docPr id="122" name="IM 122"/>
            <wp:cNvGraphicFramePr/>
            <a:graphic>
              <a:graphicData uri="http://schemas.openxmlformats.org/drawingml/2006/picture">
                <pic:pic>
                  <pic:nvPicPr>
                    <pic:cNvPr id="122" name="IM 122"/>
                    <pic:cNvPicPr/>
                  </pic:nvPicPr>
                  <pic:blipFill>
                    <a:blip r:embed="rId6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rPr>
        <w:t>AI</w:t>
      </w:r>
      <w:r>
        <w:rPr>
          <w:rFonts w:ascii="Arial" w:hAnsi="Arial" w:eastAsia="Arial" w:cs="Arial"/>
          <w:color w:val="242424"/>
          <w:spacing w:val="3"/>
        </w:rPr>
        <w:t>/</w:t>
      </w:r>
      <w:r>
        <w:rPr>
          <w:color w:val="242424"/>
          <w:spacing w:val="3"/>
        </w:rPr>
        <w:t>半导体等底层技术企业：其网络拓扑呈现</w:t>
      </w:r>
      <w:r>
        <w:rPr>
          <w:rFonts w:ascii="Arial" w:hAnsi="Arial" w:eastAsia="Arial" w:cs="Arial"/>
          <w:color w:val="242424"/>
          <w:spacing w:val="3"/>
        </w:rPr>
        <w:t>**  “</w:t>
      </w:r>
      <w:r>
        <w:rPr>
          <w:rFonts w:ascii="Arial" w:hAnsi="Arial" w:eastAsia="Arial" w:cs="Arial"/>
          <w:color w:val="242424"/>
          <w:spacing w:val="-48"/>
        </w:rPr>
        <w:t xml:space="preserve"> </w:t>
      </w:r>
      <w:r>
        <w:rPr>
          <w:color w:val="242424"/>
          <w:spacing w:val="3"/>
        </w:rPr>
        <w:t>金字塔</w:t>
      </w:r>
      <w:r>
        <w:rPr>
          <w:rFonts w:ascii="Arial" w:hAnsi="Arial" w:eastAsia="Arial" w:cs="Arial"/>
          <w:color w:val="242424"/>
          <w:spacing w:val="3"/>
        </w:rPr>
        <w:t>”  </w:t>
      </w:r>
      <w:r>
        <w:rPr>
          <w:color w:val="242424"/>
          <w:spacing w:val="3"/>
        </w:rPr>
        <w:t>结构</w:t>
      </w:r>
      <w:r>
        <w:rPr>
          <w:rFonts w:ascii="Arial" w:hAnsi="Arial" w:eastAsia="Arial" w:cs="Arial"/>
          <w:color w:val="242424"/>
          <w:spacing w:val="3"/>
        </w:rPr>
        <w:t>**</w:t>
      </w:r>
      <w:r>
        <w:rPr>
          <w:color w:val="242424"/>
          <w:spacing w:val="3"/>
        </w:rPr>
        <w:t>。顶端高度依赖新闻媒体发</w:t>
      </w:r>
      <w:r>
        <w:rPr>
          <w:color w:val="242424"/>
        </w:rPr>
        <w:t>稿网络（尤其是央媒、财经及顶尖科技媒体</w:t>
      </w:r>
      <w:r>
        <w:rPr>
          <w:color w:val="242424"/>
          <w:spacing w:val="-56"/>
        </w:rPr>
        <w:t>），</w:t>
      </w:r>
      <w:r>
        <w:rPr>
          <w:color w:val="242424"/>
        </w:rPr>
        <w:t>用于发布重大</w:t>
      </w:r>
      <w:r>
        <w:rPr>
          <w:color w:val="242424"/>
          <w:spacing w:val="-1"/>
        </w:rPr>
        <w:t>技术突破、建立行业公信力与权</w:t>
      </w:r>
      <w:r>
        <w:rPr>
          <w:color w:val="242424"/>
          <w:spacing w:val="-2"/>
        </w:rPr>
        <w:t>威形象。</w:t>
      </w:r>
      <w:r>
        <w:rPr>
          <w:color w:val="242424"/>
          <w:spacing w:val="-29"/>
        </w:rPr>
        <w:t xml:space="preserve"> </w:t>
      </w:r>
      <w:r>
        <w:rPr>
          <w:color w:val="242424"/>
          <w:spacing w:val="-2"/>
        </w:rPr>
        <w:t>中部则搭配垂直领域的深度科技自媒体</w:t>
      </w:r>
      <w:r>
        <w:rPr>
          <w:color w:val="242424"/>
          <w:spacing w:val="-39"/>
        </w:rPr>
        <w:t xml:space="preserve"> </w:t>
      </w:r>
      <w:r>
        <w:rPr>
          <w:color w:val="242424"/>
          <w:spacing w:val="-2"/>
        </w:rPr>
        <w:t>，进行技术原理的深入解读与应用场景的探</w:t>
      </w:r>
      <w:r>
        <w:rPr>
          <w:color w:val="242424"/>
          <w:spacing w:val="-1"/>
        </w:rPr>
        <w:t>讨</w:t>
      </w:r>
      <w:r>
        <w:rPr>
          <w:color w:val="242424"/>
          <w:spacing w:val="-37"/>
        </w:rPr>
        <w:t xml:space="preserve"> </w:t>
      </w:r>
      <w:r>
        <w:rPr>
          <w:color w:val="242424"/>
          <w:spacing w:val="-1"/>
        </w:rPr>
        <w:t>，影响开发者与行业决策者。底部可辅以科普类网红或素人进行泛化概念普及。舆情监测</w:t>
      </w:r>
      <w:r>
        <w:rPr>
          <w:color w:val="242424"/>
          <w:spacing w:val="-1"/>
        </w:rPr>
        <w:t>服务在此过程中提供全程护航。</w:t>
      </w:r>
    </w:p>
    <w:p>
      <w:pPr>
        <w:pStyle w:val="BodyText"/>
        <w:ind w:left="416" w:right="133" w:hanging="416"/>
        <w:spacing w:before="234" w:line="221" w:lineRule="auto"/>
        <w:rPr/>
      </w:pPr>
      <w:r>
        <w:rPr>
          <w:color w:val="242424"/>
          <w:position w:val="10"/>
        </w:rPr>
        <w:drawing>
          <wp:inline distT="0" distB="0" distL="0" distR="0">
            <wp:extent cx="66675" cy="66675"/>
            <wp:effectExtent l="0" t="0" r="0" b="0"/>
            <wp:docPr id="124" name="IM 124"/>
            <wp:cNvGraphicFramePr/>
            <a:graphic>
              <a:graphicData uri="http://schemas.openxmlformats.org/drawingml/2006/picture">
                <pic:pic>
                  <pic:nvPicPr>
                    <pic:cNvPr id="124" name="IM 124"/>
                    <pic:cNvPicPr/>
                  </pic:nvPicPr>
                  <pic:blipFill>
                    <a:blip r:embed="rId6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新能源</w:t>
      </w:r>
      <w:r>
        <w:rPr>
          <w:rFonts w:ascii="Arial" w:hAnsi="Arial" w:eastAsia="Arial" w:cs="Arial"/>
          <w:color w:val="242424"/>
          <w:spacing w:val="2"/>
        </w:rPr>
        <w:t>/</w:t>
      </w:r>
      <w:r>
        <w:rPr>
          <w:color w:val="242424"/>
          <w:spacing w:val="2"/>
        </w:rPr>
        <w:t>智能硬件等消费科技企业：其网络拓扑更接近</w:t>
      </w:r>
      <w:r>
        <w:rPr>
          <w:rFonts w:ascii="Arial" w:hAnsi="Arial" w:eastAsia="Arial" w:cs="Arial"/>
          <w:color w:val="242424"/>
          <w:spacing w:val="2"/>
        </w:rPr>
        <w:t>**  “</w:t>
      </w:r>
      <w:r>
        <w:rPr>
          <w:rFonts w:ascii="Arial" w:hAnsi="Arial" w:eastAsia="Arial" w:cs="Arial"/>
          <w:color w:val="242424"/>
          <w:spacing w:val="-48"/>
        </w:rPr>
        <w:t xml:space="preserve"> </w:t>
      </w:r>
      <w:r>
        <w:rPr>
          <w:color w:val="242424"/>
          <w:spacing w:val="2"/>
        </w:rPr>
        <w:t>蜂窝</w:t>
      </w:r>
      <w:r>
        <w:rPr>
          <w:rFonts w:ascii="Arial" w:hAnsi="Arial" w:eastAsia="Arial" w:cs="Arial"/>
          <w:color w:val="242424"/>
          <w:spacing w:val="2"/>
        </w:rPr>
        <w:t>”  </w:t>
      </w:r>
      <w:r>
        <w:rPr>
          <w:color w:val="242424"/>
          <w:spacing w:val="2"/>
        </w:rPr>
        <w:t>结构</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，强调多圈层、多场</w:t>
      </w:r>
      <w:r>
        <w:rPr>
          <w:color w:val="242424"/>
          <w:spacing w:val="-1"/>
        </w:rPr>
        <w:t>景的穿透。新闻媒体用于发布战略与融资消息。垂直自媒体（如汽车、数码、家居） 负责专</w:t>
      </w:r>
      <w:r>
        <w:rPr>
          <w:color w:val="242424"/>
          <w:spacing w:val="-1"/>
        </w:rPr>
        <w:t>业评测与深度种草。网红推广（尤其是场景化短视频） 成为展⽰产</w:t>
      </w:r>
      <w:r>
        <w:rPr>
          <w:color w:val="242424"/>
          <w:spacing w:val="-2"/>
        </w:rPr>
        <w:t>品体验、</w:t>
      </w:r>
      <w:r>
        <w:rPr>
          <w:color w:val="242424"/>
          <w:spacing w:val="-49"/>
        </w:rPr>
        <w:t xml:space="preserve"> </w:t>
      </w:r>
      <w:r>
        <w:rPr>
          <w:color w:val="242424"/>
          <w:spacing w:val="-2"/>
        </w:rPr>
        <w:t>引发兴趣和直接</w:t>
      </w:r>
      <w:r>
        <w:rPr>
          <w:color w:val="242424"/>
          <w:spacing w:val="-2"/>
        </w:rPr>
        <w:t>带货的主力</w:t>
      </w:r>
      <w:r>
        <w:rPr>
          <w:color w:val="242424"/>
          <w:spacing w:val="-30"/>
        </w:rPr>
        <w:t xml:space="preserve"> </w:t>
      </w:r>
      <w:r>
        <w:rPr>
          <w:color w:val="242424"/>
          <w:spacing w:val="-2"/>
        </w:rPr>
        <w:t>。素人推广则能形成规模化的用户体验分享。</w:t>
      </w:r>
      <w:r>
        <w:rPr>
          <w:rFonts w:ascii="Arial" w:hAnsi="Arial" w:eastAsia="Arial" w:cs="Arial"/>
          <w:color w:val="242424"/>
          <w:spacing w:val="-2"/>
        </w:rPr>
        <w:t>GEO</w:t>
      </w:r>
      <w:r>
        <w:rPr>
          <w:color w:val="242424"/>
          <w:spacing w:val="-2"/>
        </w:rPr>
        <w:t>优化可重点布局在用户进行产</w:t>
      </w:r>
      <w:r>
        <w:rPr>
          <w:color w:val="242424"/>
          <w:spacing w:val="-2"/>
        </w:rPr>
        <w:t>品对比、参数查询的</w:t>
      </w:r>
      <w:r>
        <w:rPr>
          <w:rFonts w:ascii="Arial" w:hAnsi="Arial" w:eastAsia="Arial" w:cs="Arial"/>
          <w:color w:val="242424"/>
          <w:spacing w:val="-2"/>
        </w:rPr>
        <w:t>AI</w:t>
      </w:r>
      <w:r>
        <w:rPr>
          <w:color w:val="242424"/>
          <w:spacing w:val="-2"/>
        </w:rPr>
        <w:t>问答场景。</w:t>
      </w:r>
    </w:p>
    <w:p>
      <w:pPr>
        <w:spacing w:line="221" w:lineRule="auto"/>
        <w:sectPr>
          <w:pgSz w:w="11919" w:h="16839"/>
          <w:pgMar w:top="400" w:right="878" w:bottom="0" w:left="840" w:header="0" w:footer="0" w:gutter="0"/>
        </w:sectPr>
        <w:rPr/>
      </w:pPr>
    </w:p>
    <w:p>
      <w:pPr>
        <w:spacing w:line="408" w:lineRule="auto"/>
        <w:rPr>
          <w:rFonts w:ascii="Arial"/>
          <w:sz w:val="21"/>
        </w:rPr>
      </w:pPr>
      <w:r/>
    </w:p>
    <w:p>
      <w:pPr>
        <w:pStyle w:val="BodyText"/>
        <w:ind w:left="410" w:right="11" w:hanging="410"/>
        <w:spacing w:before="103" w:line="229" w:lineRule="auto"/>
        <w:rPr/>
      </w:pPr>
      <w:r>
        <w:rPr>
          <w:color w:val="242424"/>
          <w:position w:val="9"/>
        </w:rPr>
        <w:drawing>
          <wp:inline distT="0" distB="0" distL="0" distR="0">
            <wp:extent cx="66675" cy="66675"/>
            <wp:effectExtent l="0" t="0" r="0" b="0"/>
            <wp:docPr id="126" name="IM 126"/>
            <wp:cNvGraphicFramePr/>
            <a:graphic>
              <a:graphicData uri="http://schemas.openxmlformats.org/drawingml/2006/picture">
                <pic:pic>
                  <pic:nvPicPr>
                    <pic:cNvPr id="126" name="IM 126"/>
                    <pic:cNvPicPr/>
                  </pic:nvPicPr>
                  <pic:blipFill>
                    <a:blip r:embed="rId6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生物医药等强合规行业：</w:t>
      </w:r>
      <w:r>
        <w:rPr>
          <w:color w:val="242424"/>
          <w:spacing w:val="-45"/>
        </w:rPr>
        <w:t xml:space="preserve"> </w:t>
      </w:r>
      <w:r>
        <w:rPr>
          <w:color w:val="242424"/>
        </w:rPr>
        <w:t>网络拓扑强调</w:t>
      </w:r>
      <w:r>
        <w:rPr>
          <w:rFonts w:ascii="Arial" w:hAnsi="Arial" w:eastAsia="Arial" w:cs="Arial"/>
          <w:color w:val="242424"/>
        </w:rPr>
        <w:t>**  “</w:t>
      </w:r>
      <w:r>
        <w:rPr>
          <w:rFonts w:ascii="Arial" w:hAnsi="Arial" w:eastAsia="Arial" w:cs="Arial"/>
          <w:color w:val="242424"/>
          <w:spacing w:val="-50"/>
        </w:rPr>
        <w:t xml:space="preserve"> </w:t>
      </w:r>
      <w:r>
        <w:rPr>
          <w:color w:val="242424"/>
        </w:rPr>
        <w:t>精准</w:t>
      </w:r>
      <w:r>
        <w:rPr>
          <w:color w:val="242424"/>
          <w:spacing w:val="-1"/>
        </w:rPr>
        <w:t>与安全</w:t>
      </w:r>
      <w:r>
        <w:rPr>
          <w:rFonts w:ascii="Arial" w:hAnsi="Arial" w:eastAsia="Arial" w:cs="Arial"/>
          <w:color w:val="242424"/>
          <w:spacing w:val="-1"/>
        </w:rPr>
        <w:t>”</w:t>
      </w:r>
      <w:r>
        <w:rPr>
          <w:rFonts w:ascii="Arial" w:hAnsi="Arial" w:eastAsia="Arial" w:cs="Arial"/>
          <w:color w:val="242424"/>
          <w:spacing w:val="-29"/>
        </w:rPr>
        <w:t xml:space="preserve"> </w:t>
      </w:r>
      <w:r>
        <w:rPr>
          <w:color w:val="242424"/>
          <w:spacing w:val="-1"/>
        </w:rPr>
        <w:t>。学术、产业媒体是核心资源</w:t>
      </w:r>
      <w:r>
        <w:rPr>
          <w:color w:val="242424"/>
          <w:spacing w:val="-32"/>
        </w:rPr>
        <w:t xml:space="preserve"> </w:t>
      </w:r>
      <w:r>
        <w:rPr>
          <w:color w:val="242424"/>
          <w:spacing w:val="-1"/>
        </w:rPr>
        <w:t>，用于</w:t>
      </w:r>
      <w:r>
        <w:rPr>
          <w:color w:val="242424"/>
        </w:rPr>
        <w:t>发布研究成果、临床试验进展。对自媒体和网红资源</w:t>
      </w:r>
      <w:r>
        <w:rPr>
          <w:rFonts w:ascii="Arial" w:hAnsi="Arial" w:eastAsia="Arial" w:cs="Arial"/>
          <w:color w:val="242424"/>
        </w:rPr>
        <w:t>**</w:t>
      </w:r>
      <w:r>
        <w:rPr>
          <w:color w:val="242424"/>
        </w:rPr>
        <w:t>的筛选极为严格</w:t>
      </w:r>
      <w:r>
        <w:rPr>
          <w:color w:val="242424"/>
          <w:spacing w:val="-38"/>
        </w:rPr>
        <w:t xml:space="preserve"> </w:t>
      </w:r>
      <w:r>
        <w:rPr>
          <w:color w:val="242424"/>
        </w:rPr>
        <w:t>，侧重于具有专业</w:t>
      </w:r>
      <w:r>
        <w:rPr>
          <w:color w:val="242424"/>
          <w:spacing w:val="-1"/>
        </w:rPr>
        <w:t>背景</w:t>
      </w:r>
      <w:r>
        <w:rPr>
          <w:color w:val="242424"/>
          <w:spacing w:val="-2"/>
        </w:rPr>
        <w:t>的</w:t>
      </w:r>
      <w:r>
        <w:rPr>
          <w:rFonts w:ascii="Arial" w:hAnsi="Arial" w:eastAsia="Arial" w:cs="Arial"/>
          <w:color w:val="242424"/>
          <w:spacing w:val="-2"/>
        </w:rPr>
        <w:t>KOL</w:t>
      </w:r>
      <w:r>
        <w:rPr>
          <w:color w:val="242424"/>
          <w:spacing w:val="-2"/>
        </w:rPr>
        <w:t>。舆情监测在此成为刚性需求</w:t>
      </w:r>
      <w:r>
        <w:rPr>
          <w:color w:val="242424"/>
          <w:spacing w:val="-39"/>
        </w:rPr>
        <w:t xml:space="preserve"> </w:t>
      </w:r>
      <w:r>
        <w:rPr>
          <w:color w:val="242424"/>
          <w:spacing w:val="-2"/>
        </w:rPr>
        <w:t>，确保任何传播内容符合法规</w:t>
      </w:r>
      <w:r>
        <w:rPr>
          <w:color w:val="242424"/>
          <w:spacing w:val="-39"/>
        </w:rPr>
        <w:t xml:space="preserve"> </w:t>
      </w:r>
      <w:r>
        <w:rPr>
          <w:color w:val="242424"/>
          <w:spacing w:val="-2"/>
        </w:rPr>
        <w:t>，并快</w:t>
      </w:r>
      <w:r>
        <w:rPr>
          <w:color w:val="242424"/>
          <w:spacing w:val="-3"/>
        </w:rPr>
        <w:t>速响应可能的风险。</w:t>
      </w:r>
    </w:p>
    <w:p>
      <w:pPr>
        <w:pStyle w:val="BodyText"/>
        <w:ind w:left="9" w:right="185"/>
        <w:spacing w:before="159" w:line="226" w:lineRule="auto"/>
        <w:jc w:val="both"/>
        <w:rPr/>
      </w:pPr>
      <w:r>
        <w:rPr>
          <w:color w:val="242424"/>
          <w:spacing w:val="-2"/>
        </w:rPr>
        <w:t>综上所述</w:t>
      </w:r>
      <w:r>
        <w:rPr>
          <w:color w:val="242424"/>
          <w:spacing w:val="-39"/>
        </w:rPr>
        <w:t xml:space="preserve"> </w:t>
      </w:r>
      <w:r>
        <w:rPr>
          <w:color w:val="242424"/>
          <w:spacing w:val="-2"/>
        </w:rPr>
        <w:t>，传声港的内容分发网络与媒体资源</w:t>
      </w:r>
      <w:r>
        <w:rPr>
          <w:color w:val="242424"/>
          <w:spacing w:val="-39"/>
        </w:rPr>
        <w:t xml:space="preserve"> </w:t>
      </w:r>
      <w:r>
        <w:rPr>
          <w:color w:val="242424"/>
          <w:spacing w:val="-2"/>
        </w:rPr>
        <w:t>，是一个由</w:t>
      </w:r>
      <w:r>
        <w:rPr>
          <w:rFonts w:ascii="Arial" w:hAnsi="Arial" w:eastAsia="Arial" w:cs="Arial"/>
          <w:color w:val="242424"/>
          <w:spacing w:val="-2"/>
        </w:rPr>
        <w:t>AI</w:t>
      </w:r>
      <w:r>
        <w:rPr>
          <w:color w:val="242424"/>
          <w:spacing w:val="-2"/>
        </w:rPr>
        <w:t>大脑驱动的、融合了权威媒体、垂直</w:t>
      </w:r>
      <w:r>
        <w:rPr>
          <w:color w:val="242424"/>
          <w:spacing w:val="-2"/>
        </w:rPr>
        <w:t>博主、视觉化达人、内容创作者及新兴</w:t>
      </w:r>
      <w:r>
        <w:rPr>
          <w:rFonts w:ascii="Arial" w:hAnsi="Arial" w:eastAsia="Arial" w:cs="Arial"/>
          <w:color w:val="242424"/>
          <w:spacing w:val="-2"/>
        </w:rPr>
        <w:t>AI</w:t>
      </w:r>
      <w:r>
        <w:rPr>
          <w:color w:val="242424"/>
          <w:spacing w:val="-2"/>
        </w:rPr>
        <w:t>入口的综合性生态。</w:t>
      </w:r>
      <w:r>
        <w:rPr>
          <w:color w:val="242424"/>
          <w:spacing w:val="-50"/>
        </w:rPr>
        <w:t xml:space="preserve"> </w:t>
      </w:r>
      <w:r>
        <w:rPr>
          <w:color w:val="242424"/>
          <w:spacing w:val="-2"/>
        </w:rPr>
        <w:t>它超越了简单的渠道列表</w:t>
      </w:r>
      <w:r>
        <w:rPr>
          <w:color w:val="242424"/>
          <w:spacing w:val="-38"/>
        </w:rPr>
        <w:t xml:space="preserve"> </w:t>
      </w:r>
      <w:r>
        <w:rPr>
          <w:color w:val="242424"/>
          <w:spacing w:val="-2"/>
        </w:rPr>
        <w:t>，成为一</w:t>
      </w:r>
      <w:r>
        <w:rPr>
          <w:color w:val="242424"/>
          <w:spacing w:val="-2"/>
        </w:rPr>
        <w:t>个可根据不同科技品牌的具体战略</w:t>
      </w:r>
      <w:r>
        <w:rPr>
          <w:color w:val="242424"/>
          <w:spacing w:val="-31"/>
        </w:rPr>
        <w:t xml:space="preserve"> </w:t>
      </w:r>
      <w:r>
        <w:rPr>
          <w:color w:val="242424"/>
          <w:spacing w:val="-2"/>
        </w:rPr>
        <w:t>，进行动态编排、智能调度与效果闭环管理的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活</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的网络，</w:t>
      </w:r>
      <w:r>
        <w:rPr>
          <w:color w:val="242424"/>
        </w:rPr>
        <w:t>为在复杂信息环境中寻求高效传播的科技企业</w:t>
      </w:r>
      <w:r>
        <w:rPr>
          <w:color w:val="242424"/>
          <w:spacing w:val="-1"/>
        </w:rPr>
        <w:t>提供了坚实的基础设施。</w:t>
      </w:r>
    </w:p>
    <w:p>
      <w:pPr>
        <w:pStyle w:val="BodyText"/>
        <w:ind w:left="9"/>
        <w:spacing w:before="189" w:line="184" w:lineRule="auto"/>
        <w:outlineLvl w:val="2"/>
        <w:rPr>
          <w:sz w:val="27"/>
          <w:szCs w:val="27"/>
        </w:rPr>
      </w:pPr>
      <w:r>
        <w:rPr>
          <w:sz w:val="27"/>
          <w:szCs w:val="27"/>
          <w:color w:val="242424"/>
          <w:spacing w:val="-1"/>
        </w:rPr>
        <w:t>六、数据监测与效果评估体系</w:t>
      </w:r>
    </w:p>
    <w:p>
      <w:pPr>
        <w:pStyle w:val="BodyText"/>
        <w:ind w:left="6" w:firstLine="3"/>
        <w:spacing w:before="255" w:line="223" w:lineRule="auto"/>
        <w:rPr/>
      </w:pPr>
      <w:r>
        <w:rPr>
          <w:color w:val="242424"/>
        </w:rPr>
        <w:t>在  </w:t>
      </w:r>
      <w:r>
        <w:rPr>
          <w:rFonts w:ascii="Arial" w:hAnsi="Arial" w:eastAsia="Arial" w:cs="Arial"/>
          <w:color w:val="242424"/>
        </w:rPr>
        <w:t>“</w:t>
      </w:r>
      <w:r>
        <w:rPr>
          <w:rFonts w:ascii="Arial" w:hAnsi="Arial" w:eastAsia="Arial" w:cs="Arial"/>
          <w:color w:val="242424"/>
          <w:spacing w:val="-33"/>
        </w:rPr>
        <w:t xml:space="preserve"> </w:t>
      </w:r>
      <w:r>
        <w:rPr>
          <w:color w:val="242424"/>
        </w:rPr>
        <w:t>媒体宣发</w:t>
      </w:r>
      <w:r>
        <w:rPr>
          <w:rFonts w:ascii="Arial" w:hAnsi="Arial" w:eastAsia="Arial" w:cs="Arial"/>
          <w:color w:val="242424"/>
        </w:rPr>
        <w:t>+</w:t>
      </w:r>
      <w:r>
        <w:rPr>
          <w:color w:val="242424"/>
        </w:rPr>
        <w:t>推广营销</w:t>
      </w:r>
      <w:r>
        <w:rPr>
          <w:rFonts w:ascii="Arial" w:hAnsi="Arial" w:eastAsia="Arial" w:cs="Arial"/>
          <w:color w:val="242424"/>
        </w:rPr>
        <w:t>+</w:t>
      </w:r>
      <w:r>
        <w:rPr>
          <w:color w:val="242424"/>
        </w:rPr>
        <w:t>效果监测</w:t>
      </w:r>
      <w:r>
        <w:rPr>
          <w:rFonts w:ascii="Arial" w:hAnsi="Arial" w:eastAsia="Arial" w:cs="Arial"/>
          <w:color w:val="242424"/>
        </w:rPr>
        <w:t>”</w:t>
      </w:r>
      <w:r>
        <w:rPr>
          <w:rFonts w:ascii="Arial" w:hAnsi="Arial" w:eastAsia="Arial" w:cs="Arial"/>
          <w:color w:val="242424"/>
          <w:spacing w:val="19"/>
        </w:rPr>
        <w:t xml:space="preserve">  </w:t>
      </w:r>
      <w:r>
        <w:rPr>
          <w:color w:val="242424"/>
        </w:rPr>
        <w:t>的一站式服务定位中</w:t>
      </w:r>
      <w:r>
        <w:rPr>
          <w:color w:val="242424"/>
          <w:spacing w:val="-38"/>
        </w:rPr>
        <w:t xml:space="preserve"> </w:t>
      </w:r>
      <w:r>
        <w:rPr>
          <w:color w:val="242424"/>
        </w:rPr>
        <w:t>，</w:t>
      </w:r>
      <w:r>
        <w:rPr>
          <w:rFonts w:ascii="Arial" w:hAnsi="Arial" w:eastAsia="Arial" w:cs="Arial"/>
          <w:color w:val="242424"/>
        </w:rPr>
        <w:t>“</w:t>
      </w:r>
      <w:r>
        <w:rPr>
          <w:color w:val="242424"/>
        </w:rPr>
        <w:t>效果监测</w:t>
      </w:r>
      <w:r>
        <w:rPr>
          <w:rFonts w:ascii="Arial" w:hAnsi="Arial" w:eastAsia="Arial" w:cs="Arial"/>
          <w:color w:val="242424"/>
        </w:rPr>
        <w:t>”  </w:t>
      </w:r>
      <w:r>
        <w:rPr>
          <w:color w:val="242424"/>
        </w:rPr>
        <w:t>是定义传声港平台从  </w:t>
      </w:r>
      <w:r>
        <w:rPr>
          <w:rFonts w:ascii="Arial" w:hAnsi="Arial" w:eastAsia="Arial" w:cs="Arial"/>
          <w:color w:val="242424"/>
        </w:rPr>
        <w:t>“</w:t>
      </w:r>
      <w:r>
        <w:rPr>
          <w:color w:val="242424"/>
        </w:rPr>
        <w:t>服</w:t>
      </w:r>
      <w:r>
        <w:rPr>
          <w:color w:val="242424"/>
          <w:spacing w:val="-1"/>
        </w:rPr>
        <w:t>务提供者</w:t>
      </w:r>
      <w:r>
        <w:rPr>
          <w:rFonts w:ascii="Arial" w:hAnsi="Arial" w:eastAsia="Arial" w:cs="Arial"/>
          <w:color w:val="242424"/>
          <w:spacing w:val="-1"/>
        </w:rPr>
        <w:t>”  </w:t>
      </w:r>
      <w:r>
        <w:rPr>
          <w:color w:val="242424"/>
          <w:spacing w:val="-1"/>
        </w:rPr>
        <w:t>升级为  </w:t>
      </w:r>
      <w:r>
        <w:rPr>
          <w:rFonts w:ascii="Arial" w:hAnsi="Arial" w:eastAsia="Arial" w:cs="Arial"/>
          <w:color w:val="242424"/>
          <w:spacing w:val="-1"/>
        </w:rPr>
        <w:t>“</w:t>
      </w:r>
      <w:r>
        <w:rPr>
          <w:color w:val="242424"/>
          <w:spacing w:val="-1"/>
        </w:rPr>
        <w:t>价值共创者</w:t>
      </w:r>
      <w:r>
        <w:rPr>
          <w:rFonts w:ascii="Arial" w:hAnsi="Arial" w:eastAsia="Arial" w:cs="Arial"/>
          <w:color w:val="242424"/>
          <w:spacing w:val="-1"/>
        </w:rPr>
        <w:t>”  </w:t>
      </w:r>
      <w:r>
        <w:rPr>
          <w:color w:val="242424"/>
          <w:spacing w:val="-1"/>
        </w:rPr>
        <w:t>的关键环节。面对科技品牌对传播投资回报率（</w:t>
      </w:r>
      <w:r>
        <w:rPr>
          <w:color w:val="242424"/>
          <w:spacing w:val="-36"/>
        </w:rPr>
        <w:t xml:space="preserve"> </w:t>
      </w:r>
      <w:r>
        <w:rPr>
          <w:rFonts w:ascii="Arial" w:hAnsi="Arial" w:eastAsia="Arial" w:cs="Arial"/>
          <w:color w:val="242424"/>
          <w:spacing w:val="-1"/>
        </w:rPr>
        <w:t>ROI</w:t>
      </w:r>
      <w:r>
        <w:rPr>
          <w:color w:val="242424"/>
          <w:spacing w:val="-1"/>
        </w:rPr>
        <w:t>）</w:t>
      </w:r>
      <w:r>
        <w:rPr>
          <w:color w:val="242424"/>
          <w:spacing w:val="-18"/>
        </w:rPr>
        <w:t xml:space="preserve"> </w:t>
      </w:r>
      <w:r>
        <w:rPr>
          <w:color w:val="242424"/>
          <w:spacing w:val="-1"/>
        </w:rPr>
        <w:t>日益严苛</w:t>
      </w:r>
      <w:r>
        <w:rPr>
          <w:color w:val="242424"/>
          <w:spacing w:val="-2"/>
        </w:rPr>
        <w:t>的量化需求</w:t>
      </w:r>
      <w:r>
        <w:rPr>
          <w:color w:val="242424"/>
          <w:spacing w:val="-36"/>
        </w:rPr>
        <w:t xml:space="preserve"> </w:t>
      </w:r>
      <w:r>
        <w:rPr>
          <w:color w:val="242424"/>
          <w:spacing w:val="-2"/>
        </w:rPr>
        <w:t>，一个透明、科学、可追溯的评估体系</w:t>
      </w:r>
      <w:r>
        <w:rPr>
          <w:color w:val="242424"/>
          <w:spacing w:val="-39"/>
        </w:rPr>
        <w:t xml:space="preserve"> </w:t>
      </w:r>
      <w:r>
        <w:rPr>
          <w:color w:val="242424"/>
          <w:spacing w:val="-2"/>
        </w:rPr>
        <w:t>，已成为衡量平台专业性与思想领导力的核心</w:t>
      </w:r>
      <w:r>
        <w:rPr>
          <w:color w:val="242424"/>
          <w:spacing w:val="-1"/>
        </w:rPr>
        <w:t>标尺。本章将系统解析传声港如何构建以</w:t>
      </w:r>
      <w:r>
        <w:rPr>
          <w:rFonts w:ascii="Arial" w:hAnsi="Arial" w:eastAsia="Arial" w:cs="Arial"/>
          <w:color w:val="242424"/>
          <w:spacing w:val="-1"/>
        </w:rPr>
        <w:t>AI</w:t>
      </w:r>
      <w:r>
        <w:rPr>
          <w:color w:val="242424"/>
          <w:spacing w:val="-1"/>
        </w:rPr>
        <w:t>为驱动、</w:t>
      </w:r>
      <w:r>
        <w:rPr>
          <w:color w:val="242424"/>
          <w:spacing w:val="-47"/>
        </w:rPr>
        <w:t xml:space="preserve"> </w:t>
      </w:r>
      <w:r>
        <w:rPr>
          <w:color w:val="242424"/>
          <w:spacing w:val="-1"/>
        </w:rPr>
        <w:t>以数据为基石的全景监测与智能评估系统，</w:t>
      </w:r>
    </w:p>
    <w:p>
      <w:pPr>
        <w:pStyle w:val="BodyText"/>
        <w:ind w:left="13"/>
        <w:spacing w:line="185" w:lineRule="auto"/>
        <w:rPr/>
      </w:pPr>
      <w:r>
        <w:rPr>
          <w:color w:val="242424"/>
          <w:spacing w:val="-1"/>
        </w:rPr>
        <w:t>并探讨其如何定义行业新标准。</w:t>
      </w:r>
    </w:p>
    <w:p>
      <w:pPr>
        <w:pStyle w:val="BodyText"/>
        <w:spacing w:before="253" w:line="211" w:lineRule="auto"/>
        <w:rPr/>
      </w:pPr>
      <w:r>
        <w:rPr>
          <w:rFonts w:ascii="Arial" w:hAnsi="Arial" w:eastAsia="Arial" w:cs="Arial"/>
          <w:color w:val="242424"/>
          <w:spacing w:val="2"/>
        </w:rPr>
        <w:t>Θ </w:t>
      </w:r>
      <w:r>
        <w:rPr>
          <w:color w:val="242424"/>
          <w:spacing w:val="2"/>
        </w:rPr>
        <w:t>一、</w:t>
      </w:r>
      <w:r>
        <w:rPr>
          <w:color w:val="242424"/>
          <w:spacing w:val="-2"/>
        </w:rPr>
        <w:t xml:space="preserve"> </w:t>
      </w:r>
      <w:r>
        <w:rPr>
          <w:color w:val="242424"/>
          <w:spacing w:val="2"/>
        </w:rPr>
        <w:t>从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黑箱</w:t>
      </w:r>
      <w:r>
        <w:rPr>
          <w:rFonts w:ascii="Arial" w:hAnsi="Arial" w:eastAsia="Arial" w:cs="Arial"/>
          <w:color w:val="242424"/>
          <w:spacing w:val="2"/>
        </w:rPr>
        <w:t>”  </w:t>
      </w:r>
      <w:r>
        <w:rPr>
          <w:color w:val="242424"/>
          <w:spacing w:val="2"/>
        </w:rPr>
        <w:t>到  </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白盒</w:t>
      </w:r>
      <w:r>
        <w:rPr>
          <w:rFonts w:ascii="Arial" w:hAnsi="Arial" w:eastAsia="Arial" w:cs="Arial"/>
          <w:color w:val="242424"/>
          <w:spacing w:val="2"/>
        </w:rPr>
        <w:t>” </w:t>
      </w:r>
      <w:r>
        <w:rPr>
          <w:color w:val="242424"/>
          <w:spacing w:val="2"/>
        </w:rPr>
        <w:t>：传声港的平台监测能力基石</w:t>
      </w:r>
    </w:p>
    <w:p>
      <w:pPr>
        <w:pStyle w:val="BodyText"/>
        <w:ind w:left="8" w:right="161" w:hanging="3"/>
        <w:spacing w:before="221" w:line="238" w:lineRule="auto"/>
        <w:rPr/>
      </w:pPr>
      <w:r>
        <w:rPr>
          <w:color w:val="242424"/>
          <w:spacing w:val="-2"/>
        </w:rPr>
        <w:t>传声港的监测体系并非空中楼阁</w:t>
      </w:r>
      <w:r>
        <w:rPr>
          <w:color w:val="242424"/>
          <w:spacing w:val="-26"/>
        </w:rPr>
        <w:t xml:space="preserve"> </w:t>
      </w:r>
      <w:r>
        <w:rPr>
          <w:color w:val="242424"/>
          <w:spacing w:val="-2"/>
        </w:rPr>
        <w:t>，其基础能力深度内嵌于平台的核心服务之中</w:t>
      </w:r>
      <w:r>
        <w:rPr>
          <w:color w:val="242424"/>
          <w:spacing w:val="-39"/>
        </w:rPr>
        <w:t xml:space="preserve"> </w:t>
      </w:r>
      <w:r>
        <w:rPr>
          <w:color w:val="242424"/>
          <w:spacing w:val="-2"/>
        </w:rPr>
        <w:t>，为构建高阶评估</w:t>
      </w:r>
      <w:r>
        <w:rPr>
          <w:color w:val="242424"/>
          <w:spacing w:val="-1"/>
        </w:rPr>
        <w:t>体系提供了数据源泉与处理工具。</w:t>
      </w:r>
    </w:p>
    <w:p>
      <w:pPr>
        <w:pStyle w:val="BodyText"/>
        <w:spacing w:before="129" w:line="202" w:lineRule="auto"/>
        <w:rPr/>
      </w:pPr>
      <w:r>
        <w:rPr>
          <w:rFonts w:ascii="Arial" w:hAnsi="Arial" w:eastAsia="Arial" w:cs="Arial"/>
          <w:color w:val="242424"/>
          <w:position w:val="10"/>
        </w:rPr>
        <w:drawing>
          <wp:inline distT="0" distB="0" distL="0" distR="0">
            <wp:extent cx="66675" cy="66675"/>
            <wp:effectExtent l="0" t="0" r="0" b="0"/>
            <wp:docPr id="128" name="IM 128"/>
            <wp:cNvGraphicFramePr/>
            <a:graphic>
              <a:graphicData uri="http://schemas.openxmlformats.org/drawingml/2006/picture">
                <pic:pic>
                  <pic:nvPicPr>
                    <pic:cNvPr id="128" name="IM 128"/>
                    <pic:cNvPicPr/>
                  </pic:nvPicPr>
                  <pic:blipFill>
                    <a:blip r:embed="rId6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rPr>
        <w:t>AI</w:t>
      </w:r>
      <w:r>
        <w:rPr>
          <w:color w:val="242424"/>
        </w:rPr>
        <w:t>效果监测服务：量化传播的直接效能</w:t>
      </w:r>
    </w:p>
    <w:p>
      <w:pPr>
        <w:pStyle w:val="BodyText"/>
        <w:ind w:left="817" w:right="101" w:hanging="412"/>
        <w:spacing w:before="225" w:line="202" w:lineRule="auto"/>
        <w:rPr/>
      </w:pPr>
      <w:r>
        <w:rPr>
          <w:color w:val="242424"/>
          <w:position w:val="10"/>
        </w:rPr>
        <w:drawing>
          <wp:inline distT="0" distB="0" distL="0" distR="0">
            <wp:extent cx="66675" cy="66675"/>
            <wp:effectExtent l="0" t="0" r="0" b="0"/>
            <wp:docPr id="130" name="IM 130"/>
            <wp:cNvGraphicFramePr/>
            <a:graphic>
              <a:graphicData uri="http://schemas.openxmlformats.org/drawingml/2006/picture">
                <pic:pic>
                  <pic:nvPicPr>
                    <pic:cNvPr id="130" name="IM 130"/>
                    <pic:cNvPicPr/>
                  </pic:nvPicPr>
                  <pic:blipFill>
                    <a:blip r:embed="rId6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作为四大</w:t>
      </w:r>
      <w:r>
        <w:rPr>
          <w:rFonts w:ascii="Arial" w:hAnsi="Arial" w:eastAsia="Arial" w:cs="Arial"/>
          <w:color w:val="242424"/>
          <w:spacing w:val="-1"/>
        </w:rPr>
        <w:t>AI</w:t>
      </w:r>
      <w:r>
        <w:rPr>
          <w:color w:val="242424"/>
          <w:spacing w:val="-1"/>
        </w:rPr>
        <w:t>驱动特色服务之一</w:t>
      </w:r>
      <w:r>
        <w:rPr>
          <w:color w:val="242424"/>
          <w:spacing w:val="-27"/>
        </w:rPr>
        <w:t xml:space="preserve"> </w:t>
      </w:r>
      <w:r>
        <w:rPr>
          <w:color w:val="242424"/>
          <w:spacing w:val="-1"/>
        </w:rPr>
        <w:t>，</w:t>
      </w:r>
      <w:r>
        <w:rPr>
          <w:rFonts w:ascii="Arial" w:hAnsi="Arial" w:eastAsia="Arial" w:cs="Arial"/>
          <w:color w:val="242424"/>
          <w:spacing w:val="-1"/>
        </w:rPr>
        <w:t>AI</w:t>
      </w:r>
      <w:r>
        <w:rPr>
          <w:color w:val="242424"/>
          <w:spacing w:val="-1"/>
        </w:rPr>
        <w:t>效果监测服务的</w:t>
      </w:r>
      <w:r>
        <w:rPr>
          <w:color w:val="242424"/>
          <w:spacing w:val="-2"/>
        </w:rPr>
        <w:t>核心功能是全程追踪媒体发稿、达人推</w:t>
      </w:r>
      <w:r>
        <w:rPr>
          <w:color w:val="242424"/>
          <w:spacing w:val="-3"/>
        </w:rPr>
        <w:t>广等投放效果</w:t>
      </w:r>
      <w:r>
        <w:rPr>
          <w:color w:val="242424"/>
          <w:spacing w:val="-29"/>
        </w:rPr>
        <w:t xml:space="preserve"> </w:t>
      </w:r>
      <w:r>
        <w:rPr>
          <w:color w:val="242424"/>
          <w:spacing w:val="-3"/>
        </w:rPr>
        <w:t>，量化曝光、互动、转化数据</w:t>
      </w:r>
      <w:r>
        <w:rPr>
          <w:color w:val="242424"/>
          <w:spacing w:val="-32"/>
        </w:rPr>
        <w:t xml:space="preserve"> </w:t>
      </w:r>
      <w:r>
        <w:rPr>
          <w:color w:val="242424"/>
          <w:spacing w:val="-3"/>
        </w:rPr>
        <w:t>，保障推广效果可追溯。</w:t>
      </w:r>
    </w:p>
    <w:p>
      <w:pPr>
        <w:pStyle w:val="BodyText"/>
        <w:ind w:left="815" w:right="71" w:hanging="410"/>
        <w:spacing w:before="252" w:line="215" w:lineRule="auto"/>
        <w:rPr/>
      </w:pPr>
      <w:r>
        <w:rPr>
          <w:color w:val="242424"/>
          <w:position w:val="9"/>
        </w:rPr>
        <w:drawing>
          <wp:inline distT="0" distB="0" distL="0" distR="0">
            <wp:extent cx="66675" cy="66675"/>
            <wp:effectExtent l="0" t="0" r="0" b="0"/>
            <wp:docPr id="132" name="IM 132"/>
            <wp:cNvGraphicFramePr/>
            <a:graphic>
              <a:graphicData uri="http://schemas.openxmlformats.org/drawingml/2006/picture">
                <pic:pic>
                  <pic:nvPicPr>
                    <pic:cNvPr id="132" name="IM 132"/>
                    <pic:cNvPicPr/>
                  </pic:nvPicPr>
                  <pic:blipFill>
                    <a:blip r:embed="rId6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这意味着</w:t>
      </w:r>
      <w:r>
        <w:rPr>
          <w:color w:val="242424"/>
          <w:spacing w:val="-37"/>
        </w:rPr>
        <w:t xml:space="preserve"> </w:t>
      </w:r>
      <w:r>
        <w:rPr>
          <w:color w:val="242424"/>
        </w:rPr>
        <w:t>，平台能够将每一次传播活动从传统的  </w:t>
      </w:r>
      <w:r>
        <w:rPr>
          <w:rFonts w:ascii="Arial" w:hAnsi="Arial" w:eastAsia="Arial" w:cs="Arial"/>
          <w:color w:val="242424"/>
        </w:rPr>
        <w:t>“</w:t>
      </w:r>
      <w:r>
        <w:rPr>
          <w:rFonts w:ascii="Arial" w:hAnsi="Arial" w:eastAsia="Arial" w:cs="Arial"/>
          <w:color w:val="242424"/>
          <w:spacing w:val="-49"/>
        </w:rPr>
        <w:t xml:space="preserve"> </w:t>
      </w:r>
      <w:r>
        <w:rPr>
          <w:color w:val="242424"/>
        </w:rPr>
        <w:t>模糊感</w:t>
      </w:r>
      <w:r>
        <w:rPr>
          <w:color w:val="242424"/>
          <w:spacing w:val="-1"/>
        </w:rPr>
        <w:t>知</w:t>
      </w:r>
      <w:r>
        <w:rPr>
          <w:rFonts w:ascii="Arial" w:hAnsi="Arial" w:eastAsia="Arial" w:cs="Arial"/>
          <w:color w:val="242424"/>
          <w:spacing w:val="-1"/>
        </w:rPr>
        <w:t>”  </w:t>
      </w:r>
      <w:r>
        <w:rPr>
          <w:color w:val="242424"/>
          <w:spacing w:val="-1"/>
        </w:rPr>
        <w:t>转化为清晰、多维度的数据</w:t>
      </w:r>
      <w:r>
        <w:rPr>
          <w:color w:val="242424"/>
          <w:spacing w:val="-2"/>
        </w:rPr>
        <w:t>档案。对于一次新品发布的媒体组合投放</w:t>
      </w:r>
      <w:r>
        <w:rPr>
          <w:color w:val="242424"/>
          <w:spacing w:val="-32"/>
        </w:rPr>
        <w:t xml:space="preserve"> </w:t>
      </w:r>
      <w:r>
        <w:rPr>
          <w:color w:val="242424"/>
          <w:spacing w:val="-2"/>
        </w:rPr>
        <w:t>，系统不仅能汇总总曝光量</w:t>
      </w:r>
      <w:r>
        <w:rPr>
          <w:color w:val="242424"/>
          <w:spacing w:val="-38"/>
        </w:rPr>
        <w:t xml:space="preserve"> </w:t>
      </w:r>
      <w:r>
        <w:rPr>
          <w:color w:val="242424"/>
          <w:spacing w:val="-2"/>
        </w:rPr>
        <w:t>，更能拆解出不同级</w:t>
      </w:r>
      <w:r>
        <w:rPr>
          <w:color w:val="242424"/>
          <w:spacing w:val="-2"/>
        </w:rPr>
        <w:t>别媒体（如央媒、行业垂直媒体、地方门戶） 的曝光贡献、带来的官网引流点击、社交媒</w:t>
      </w:r>
      <w:r>
        <w:rPr>
          <w:color w:val="242424"/>
          <w:spacing w:val="-1"/>
        </w:rPr>
        <w:t>体上的二次转发与评论互动量</w:t>
      </w:r>
      <w:r>
        <w:rPr>
          <w:color w:val="242424"/>
          <w:spacing w:val="-39"/>
        </w:rPr>
        <w:t xml:space="preserve"> </w:t>
      </w:r>
      <w:r>
        <w:rPr>
          <w:color w:val="242424"/>
          <w:spacing w:val="-1"/>
        </w:rPr>
        <w:t>，乃至通过监测链接或二维码追踪到的潜在销售线索与注册</w:t>
      </w:r>
      <w:r>
        <w:rPr>
          <w:color w:val="242424"/>
        </w:rPr>
        <w:t>转化。这构成了效果评估最基础的  </w:t>
      </w:r>
      <w:r>
        <w:rPr>
          <w:rFonts w:ascii="Arial" w:hAnsi="Arial" w:eastAsia="Arial" w:cs="Arial"/>
          <w:color w:val="242424"/>
        </w:rPr>
        <w:t>“</w:t>
      </w:r>
      <w:r>
        <w:rPr>
          <w:rFonts w:ascii="Arial" w:hAnsi="Arial" w:eastAsia="Arial" w:cs="Arial"/>
          <w:color w:val="242424"/>
          <w:spacing w:val="-28"/>
        </w:rPr>
        <w:t xml:space="preserve"> </w:t>
      </w:r>
      <w:r>
        <w:rPr>
          <w:color w:val="242424"/>
        </w:rPr>
        <w:t>事实层</w:t>
      </w:r>
      <w:r>
        <w:rPr>
          <w:rFonts w:ascii="Arial" w:hAnsi="Arial" w:eastAsia="Arial" w:cs="Arial"/>
          <w:color w:val="242424"/>
        </w:rPr>
        <w:t>”  </w:t>
      </w:r>
      <w:r>
        <w:rPr>
          <w:color w:val="242424"/>
        </w:rPr>
        <w:t>数据。</w:t>
      </w:r>
    </w:p>
    <w:p>
      <w:pPr>
        <w:pStyle w:val="BodyText"/>
        <w:spacing w:before="255" w:line="192" w:lineRule="auto"/>
        <w:rPr/>
      </w:pPr>
      <w:r>
        <w:rPr>
          <w:color w:val="242424"/>
          <w:position w:val="10"/>
        </w:rPr>
        <w:drawing>
          <wp:inline distT="0" distB="0" distL="0" distR="0">
            <wp:extent cx="66675" cy="66675"/>
            <wp:effectExtent l="0" t="0" r="0" b="0"/>
            <wp:docPr id="134" name="IM 134"/>
            <wp:cNvGraphicFramePr/>
            <a:graphic>
              <a:graphicData uri="http://schemas.openxmlformats.org/drawingml/2006/picture">
                <pic:pic>
                  <pic:nvPicPr>
                    <pic:cNvPr id="134" name="IM 134"/>
                    <pic:cNvPicPr/>
                  </pic:nvPicPr>
                  <pic:blipFill>
                    <a:blip r:embed="rId6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舆情监测服务：洞察品牌的生态健康</w:t>
      </w:r>
    </w:p>
    <w:p>
      <w:pPr>
        <w:pStyle w:val="BodyText"/>
        <w:ind w:left="814" w:right="310" w:hanging="409"/>
        <w:spacing w:before="224" w:line="207" w:lineRule="auto"/>
        <w:rPr/>
      </w:pPr>
      <w:r>
        <w:rPr>
          <w:color w:val="242424"/>
          <w:position w:val="9"/>
        </w:rPr>
        <w:drawing>
          <wp:inline distT="0" distB="0" distL="0" distR="0">
            <wp:extent cx="66675" cy="66675"/>
            <wp:effectExtent l="0" t="0" r="0" b="0"/>
            <wp:docPr id="136" name="IM 136"/>
            <wp:cNvGraphicFramePr/>
            <a:graphic>
              <a:graphicData uri="http://schemas.openxmlformats.org/drawingml/2006/picture">
                <pic:pic>
                  <pic:nvPicPr>
                    <pic:cNvPr id="136" name="IM 136"/>
                    <pic:cNvPicPr/>
                  </pic:nvPicPr>
                  <pic:blipFill>
                    <a:blip r:embed="rId70"/>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舆情监测服务则从另一个维度扩展了监测的边界：实时监测企业</w:t>
      </w:r>
      <w:r>
        <w:rPr>
          <w:color w:val="242424"/>
          <w:spacing w:val="-1"/>
        </w:rPr>
        <w:t>品牌声誉、产品市场反</w:t>
      </w:r>
      <w:r>
        <w:rPr>
          <w:color w:val="242424"/>
          <w:spacing w:val="-4"/>
        </w:rPr>
        <w:t>馈</w:t>
      </w:r>
      <w:r>
        <w:rPr>
          <w:color w:val="242424"/>
          <w:spacing w:val="-15"/>
        </w:rPr>
        <w:t xml:space="preserve"> </w:t>
      </w:r>
      <w:r>
        <w:rPr>
          <w:color w:val="242424"/>
          <w:spacing w:val="-4"/>
        </w:rPr>
        <w:t>，输出大数据分析报告</w:t>
      </w:r>
      <w:r>
        <w:rPr>
          <w:color w:val="242424"/>
          <w:spacing w:val="-33"/>
        </w:rPr>
        <w:t xml:space="preserve"> </w:t>
      </w:r>
      <w:r>
        <w:rPr>
          <w:color w:val="242424"/>
          <w:spacing w:val="-4"/>
        </w:rPr>
        <w:t>，帮助企业及时掌握舆论动态。</w:t>
      </w:r>
    </w:p>
    <w:p>
      <w:pPr>
        <w:pStyle w:val="BodyText"/>
        <w:ind w:left="817" w:right="31" w:hanging="412"/>
        <w:spacing w:before="254" w:line="215" w:lineRule="auto"/>
        <w:rPr/>
      </w:pPr>
      <w:r>
        <w:rPr>
          <w:color w:val="242424"/>
          <w:position w:val="10"/>
        </w:rPr>
        <w:drawing>
          <wp:inline distT="0" distB="0" distL="0" distR="0">
            <wp:extent cx="66675" cy="66675"/>
            <wp:effectExtent l="0" t="0" r="0" b="0"/>
            <wp:docPr id="138" name="IM 138"/>
            <wp:cNvGraphicFramePr/>
            <a:graphic>
              <a:graphicData uri="http://schemas.openxmlformats.org/drawingml/2006/picture">
                <pic:pic>
                  <pic:nvPicPr>
                    <pic:cNvPr id="138" name="IM 138"/>
                    <pic:cNvPicPr/>
                  </pic:nvPicPr>
                  <pic:blipFill>
                    <a:blip r:embed="rId7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这项服务将监测范围从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可控的投放渠道</w:t>
      </w:r>
      <w:r>
        <w:rPr>
          <w:rFonts w:ascii="Arial" w:hAnsi="Arial" w:eastAsia="Arial" w:cs="Arial"/>
          <w:color w:val="242424"/>
          <w:spacing w:val="2"/>
        </w:rPr>
        <w:t>”  </w:t>
      </w:r>
      <w:r>
        <w:rPr>
          <w:color w:val="242424"/>
          <w:spacing w:val="2"/>
        </w:rPr>
        <w:t>延伸至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不可控的舆论场</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。通过</w:t>
      </w:r>
      <w:r>
        <w:rPr>
          <w:rFonts w:ascii="Arial" w:hAnsi="Arial" w:eastAsia="Arial" w:cs="Arial"/>
          <w:color w:val="242424"/>
          <w:spacing w:val="2"/>
        </w:rPr>
        <w:t>7×24</w:t>
      </w:r>
      <w:r>
        <w:rPr>
          <w:color w:val="242424"/>
          <w:spacing w:val="2"/>
        </w:rPr>
        <w:t>小时的</w:t>
      </w:r>
      <w:r>
        <w:rPr>
          <w:color w:val="242424"/>
          <w:spacing w:val="-2"/>
        </w:rPr>
        <w:t>全网扫描</w:t>
      </w:r>
      <w:r>
        <w:rPr>
          <w:color w:val="242424"/>
          <w:spacing w:val="-34"/>
        </w:rPr>
        <w:t xml:space="preserve"> </w:t>
      </w:r>
      <w:r>
        <w:rPr>
          <w:color w:val="242424"/>
          <w:spacing w:val="-2"/>
        </w:rPr>
        <w:t>，它不仅捕捉由本次传播活动直接引发的声量</w:t>
      </w:r>
      <w:r>
        <w:rPr>
          <w:color w:val="242424"/>
          <w:spacing w:val="-39"/>
        </w:rPr>
        <w:t xml:space="preserve"> </w:t>
      </w:r>
      <w:r>
        <w:rPr>
          <w:color w:val="242424"/>
          <w:spacing w:val="-2"/>
        </w:rPr>
        <w:t>，更监控着品牌在更广泛空间中的</w:t>
      </w:r>
      <w:r>
        <w:rPr>
          <w:color w:val="242424"/>
          <w:spacing w:val="-1"/>
        </w:rPr>
        <w:t>整体声誉走势、竞品动态以及突发性危机苗头。其输出的情感倾向分析（正面、</w:t>
      </w:r>
      <w:r>
        <w:rPr>
          <w:color w:val="242424"/>
          <w:spacing w:val="-37"/>
        </w:rPr>
        <w:t xml:space="preserve"> </w:t>
      </w:r>
      <w:r>
        <w:rPr>
          <w:color w:val="242424"/>
          <w:spacing w:val="-1"/>
        </w:rPr>
        <w:t>中</w:t>
      </w:r>
      <w:r>
        <w:rPr>
          <w:color w:val="242424"/>
          <w:spacing w:val="-2"/>
        </w:rPr>
        <w:t>性、负</w:t>
      </w:r>
      <w:r>
        <w:rPr>
          <w:color w:val="242424"/>
          <w:spacing w:val="-5"/>
        </w:rPr>
        <w:t>面声量占比）、话题云图、关键意见领袖（</w:t>
      </w:r>
      <w:r>
        <w:rPr>
          <w:color w:val="242424"/>
          <w:spacing w:val="-31"/>
        </w:rPr>
        <w:t xml:space="preserve"> </w:t>
      </w:r>
      <w:r>
        <w:rPr>
          <w:rFonts w:ascii="Arial" w:hAnsi="Arial" w:eastAsia="Arial" w:cs="Arial"/>
          <w:color w:val="242424"/>
          <w:spacing w:val="-5"/>
        </w:rPr>
        <w:t>KOL</w:t>
      </w:r>
      <w:r>
        <w:rPr>
          <w:color w:val="242424"/>
          <w:spacing w:val="-5"/>
        </w:rPr>
        <w:t>）影响力分析等</w:t>
      </w:r>
      <w:r>
        <w:rPr>
          <w:color w:val="242424"/>
          <w:spacing w:val="-39"/>
        </w:rPr>
        <w:t xml:space="preserve"> </w:t>
      </w:r>
      <w:r>
        <w:rPr>
          <w:color w:val="242424"/>
          <w:spacing w:val="-5"/>
        </w:rPr>
        <w:t>，为评估品牌认知与口碑</w:t>
      </w:r>
      <w:r>
        <w:rPr>
          <w:color w:val="242424"/>
          <w:spacing w:val="-1"/>
        </w:rPr>
        <w:t>影响提供了关键依据。</w:t>
      </w:r>
    </w:p>
    <w:p>
      <w:pPr>
        <w:pStyle w:val="BodyText"/>
        <w:spacing w:before="252" w:line="192" w:lineRule="auto"/>
        <w:rPr/>
      </w:pPr>
      <w:r>
        <w:rPr>
          <w:rFonts w:ascii="Arial" w:hAnsi="Arial" w:eastAsia="Arial" w:cs="Arial"/>
          <w:color w:val="242424"/>
          <w:position w:val="10"/>
        </w:rPr>
        <w:drawing>
          <wp:inline distT="0" distB="0" distL="0" distR="0">
            <wp:extent cx="66675" cy="66675"/>
            <wp:effectExtent l="0" t="0" r="0" b="0"/>
            <wp:docPr id="140" name="IM 140"/>
            <wp:cNvGraphicFramePr/>
            <a:graphic>
              <a:graphicData uri="http://schemas.openxmlformats.org/drawingml/2006/picture">
                <pic:pic>
                  <pic:nvPicPr>
                    <pic:cNvPr id="140" name="IM 140"/>
                    <pic:cNvPicPr/>
                  </pic:nvPicPr>
                  <pic:blipFill>
                    <a:blip r:embed="rId7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3"/>
        </w:rPr>
        <w:t>GEO</w:t>
      </w:r>
      <w:r>
        <w:rPr>
          <w:color w:val="242424"/>
          <w:spacing w:val="-3"/>
        </w:rPr>
        <w:t>优化服务：卡位新一代信息入口</w:t>
      </w:r>
    </w:p>
    <w:p>
      <w:pPr>
        <w:spacing w:line="192" w:lineRule="auto"/>
        <w:sectPr>
          <w:pgSz w:w="11919" w:h="16839"/>
          <w:pgMar w:top="400" w:right="837" w:bottom="0" w:left="840" w:header="0" w:footer="0" w:gutter="0"/>
        </w:sectPr>
        <w:rPr/>
      </w:pPr>
    </w:p>
    <w:p>
      <w:pPr>
        <w:spacing w:line="408" w:lineRule="auto"/>
        <w:rPr>
          <w:rFonts w:ascii="Arial"/>
          <w:sz w:val="21"/>
        </w:rPr>
      </w:pPr>
      <w:r/>
    </w:p>
    <w:p>
      <w:pPr>
        <w:pStyle w:val="BodyText"/>
        <w:ind w:left="814" w:right="36" w:hanging="409"/>
        <w:spacing w:before="103" w:line="211" w:lineRule="auto"/>
        <w:rPr/>
      </w:pPr>
      <w:r>
        <w:rPr>
          <w:color w:val="242424"/>
          <w:position w:val="10"/>
        </w:rPr>
        <w:drawing>
          <wp:inline distT="0" distB="0" distL="0" distR="0">
            <wp:extent cx="66675" cy="66675"/>
            <wp:effectExtent l="0" t="0" r="0" b="0"/>
            <wp:docPr id="142" name="IM 142"/>
            <wp:cNvGraphicFramePr/>
            <a:graphic>
              <a:graphicData uri="http://schemas.openxmlformats.org/drawingml/2006/picture">
                <pic:pic>
                  <pic:nvPicPr>
                    <pic:cNvPr id="142" name="IM 142"/>
                    <pic:cNvPicPr/>
                  </pic:nvPicPr>
                  <pic:blipFill>
                    <a:blip r:embed="rId7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在</w:t>
      </w:r>
      <w:r>
        <w:rPr>
          <w:rFonts w:ascii="Arial" w:hAnsi="Arial" w:eastAsia="Arial" w:cs="Arial"/>
          <w:color w:val="242424"/>
          <w:spacing w:val="-3"/>
        </w:rPr>
        <w:t>AI</w:t>
      </w:r>
      <w:r>
        <w:rPr>
          <w:color w:val="242424"/>
          <w:spacing w:val="-3"/>
        </w:rPr>
        <w:t>成为新的信息检索入口时代</w:t>
      </w:r>
      <w:r>
        <w:rPr>
          <w:color w:val="242424"/>
          <w:spacing w:val="-38"/>
        </w:rPr>
        <w:t xml:space="preserve"> </w:t>
      </w:r>
      <w:r>
        <w:rPr>
          <w:color w:val="242424"/>
          <w:spacing w:val="-3"/>
        </w:rPr>
        <w:t>，传声港独有的</w:t>
      </w:r>
      <w:r>
        <w:rPr>
          <w:rFonts w:ascii="Arial" w:hAnsi="Arial" w:eastAsia="Arial" w:cs="Arial"/>
          <w:color w:val="242424"/>
          <w:spacing w:val="-3"/>
        </w:rPr>
        <w:t>GEO</w:t>
      </w:r>
      <w:r>
        <w:rPr>
          <w:color w:val="242424"/>
          <w:spacing w:val="-3"/>
        </w:rPr>
        <w:t>优化服务</w:t>
      </w:r>
      <w:r>
        <w:rPr>
          <w:color w:val="242424"/>
          <w:spacing w:val="-38"/>
        </w:rPr>
        <w:t xml:space="preserve"> </w:t>
      </w:r>
      <w:r>
        <w:rPr>
          <w:color w:val="242424"/>
          <w:spacing w:val="-3"/>
        </w:rPr>
        <w:t>，开创性地将监测与优化战</w:t>
      </w:r>
      <w:r>
        <w:rPr>
          <w:color w:val="242424"/>
          <w:spacing w:val="2"/>
        </w:rPr>
        <w:t>场前置至</w:t>
      </w:r>
      <w:r>
        <w:rPr>
          <w:rFonts w:ascii="Arial" w:hAnsi="Arial" w:eastAsia="Arial" w:cs="Arial"/>
          <w:color w:val="242424"/>
        </w:rPr>
        <w:t>AI</w:t>
      </w:r>
      <w:r>
        <w:rPr>
          <w:color w:val="242424"/>
          <w:spacing w:val="2"/>
        </w:rPr>
        <w:t>交互场景。其功能是提供</w:t>
      </w:r>
      <w:r>
        <w:rPr>
          <w:rFonts w:ascii="Arial" w:hAnsi="Arial" w:eastAsia="Arial" w:cs="Arial"/>
          <w:color w:val="242424"/>
        </w:rPr>
        <w:t>deepseek</w:t>
      </w:r>
      <w:r>
        <w:rPr>
          <w:rFonts w:ascii="MS Gothic" w:hAnsi="MS Gothic" w:eastAsia="MS Gothic" w:cs="MS Gothic"/>
          <w:color w:val="242424"/>
          <w:spacing w:val="2"/>
        </w:rPr>
        <w:t>、</w:t>
      </w:r>
      <w:r>
        <w:rPr>
          <w:color w:val="242424"/>
          <w:spacing w:val="2"/>
        </w:rPr>
        <w:t>豆包</w:t>
      </w:r>
      <w:r>
        <w:rPr>
          <w:rFonts w:ascii="MS Gothic" w:hAnsi="MS Gothic" w:eastAsia="MS Gothic" w:cs="MS Gothic"/>
          <w:color w:val="242424"/>
          <w:spacing w:val="2"/>
        </w:rPr>
        <w:t>、</w:t>
      </w:r>
      <w:r>
        <w:rPr>
          <w:color w:val="242424"/>
          <w:spacing w:val="2"/>
        </w:rPr>
        <w:t>元宝</w:t>
      </w:r>
      <w:r>
        <w:rPr>
          <w:rFonts w:ascii="MS Gothic" w:hAnsi="MS Gothic" w:eastAsia="MS Gothic" w:cs="MS Gothic"/>
          <w:color w:val="242424"/>
          <w:spacing w:val="2"/>
        </w:rPr>
        <w:t>、</w:t>
      </w:r>
      <w:r>
        <w:rPr>
          <w:color w:val="242424"/>
          <w:spacing w:val="2"/>
        </w:rPr>
        <w:t>通义千问等通用模型问答</w:t>
      </w:r>
      <w:r>
        <w:rPr>
          <w:color w:val="242424"/>
          <w:spacing w:val="-4"/>
        </w:rPr>
        <w:t>结果推荐</w:t>
      </w:r>
      <w:r>
        <w:rPr>
          <w:color w:val="242424"/>
          <w:spacing w:val="-21"/>
        </w:rPr>
        <w:t xml:space="preserve"> </w:t>
      </w:r>
      <w:r>
        <w:rPr>
          <w:color w:val="242424"/>
          <w:spacing w:val="-4"/>
        </w:rPr>
        <w:t>，推荐结果排名优化。</w:t>
      </w:r>
    </w:p>
    <w:p>
      <w:pPr>
        <w:pStyle w:val="BodyText"/>
        <w:ind w:left="819" w:right="36" w:hanging="414"/>
        <w:spacing w:before="245" w:line="215" w:lineRule="auto"/>
        <w:rPr/>
      </w:pPr>
      <w:r>
        <w:rPr>
          <w:color w:val="242424"/>
          <w:position w:val="10"/>
        </w:rPr>
        <w:drawing>
          <wp:inline distT="0" distB="0" distL="0" distR="0">
            <wp:extent cx="66675" cy="66675"/>
            <wp:effectExtent l="0" t="0" r="0" b="0"/>
            <wp:docPr id="144" name="IM 144"/>
            <wp:cNvGraphicFramePr/>
            <a:graphic>
              <a:graphicData uri="http://schemas.openxmlformats.org/drawingml/2006/picture">
                <pic:pic>
                  <pic:nvPicPr>
                    <pic:cNvPr id="144" name="IM 144"/>
                    <pic:cNvPicPr/>
                  </pic:nvPicPr>
                  <pic:blipFill>
                    <a:blip r:embed="rId7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这使得评估体系新增了  </w:t>
      </w:r>
      <w:r>
        <w:rPr>
          <w:rFonts w:ascii="Arial" w:hAnsi="Arial" w:eastAsia="Arial" w:cs="Arial"/>
          <w:color w:val="242424"/>
        </w:rPr>
        <w:t>“AI</w:t>
      </w:r>
      <w:r>
        <w:rPr>
          <w:color w:val="242424"/>
        </w:rPr>
        <w:t>可见度</w:t>
      </w:r>
      <w:r>
        <w:rPr>
          <w:rFonts w:ascii="Arial" w:hAnsi="Arial" w:eastAsia="Arial" w:cs="Arial"/>
          <w:color w:val="242424"/>
        </w:rPr>
        <w:t>”  </w:t>
      </w:r>
      <w:r>
        <w:rPr>
          <w:color w:val="242424"/>
        </w:rPr>
        <w:t>这一前瞻性维度。平台可以监测并报告：</w:t>
      </w:r>
      <w:r>
        <w:rPr>
          <w:color w:val="242424"/>
          <w:spacing w:val="-42"/>
        </w:rPr>
        <w:t xml:space="preserve"> </w:t>
      </w:r>
      <w:r>
        <w:rPr>
          <w:color w:val="242424"/>
          <w:spacing w:val="-1"/>
        </w:rPr>
        <w:t>当用户向主</w:t>
      </w:r>
      <w:r>
        <w:rPr>
          <w:color w:val="242424"/>
          <w:spacing w:val="-3"/>
        </w:rPr>
        <w:t>流</w:t>
      </w:r>
      <w:r>
        <w:rPr>
          <w:rFonts w:ascii="Arial" w:hAnsi="Arial" w:eastAsia="Arial" w:cs="Arial"/>
          <w:color w:val="242424"/>
          <w:spacing w:val="-3"/>
        </w:rPr>
        <w:t>AI</w:t>
      </w:r>
      <w:r>
        <w:rPr>
          <w:color w:val="242424"/>
          <w:spacing w:val="-3"/>
        </w:rPr>
        <w:t>助手询问相关行业问题（如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最好的国产</w:t>
      </w:r>
      <w:r>
        <w:rPr>
          <w:rFonts w:ascii="Arial" w:hAnsi="Arial" w:eastAsia="Arial" w:cs="Arial"/>
          <w:color w:val="242424"/>
          <w:spacing w:val="-3"/>
        </w:rPr>
        <w:t>AI</w:t>
      </w:r>
      <w:r>
        <w:rPr>
          <w:color w:val="242424"/>
          <w:spacing w:val="-3"/>
        </w:rPr>
        <w:t>芯片有哪些？</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22"/>
        </w:rPr>
        <w:t xml:space="preserve">  </w:t>
      </w:r>
      <w:r>
        <w:rPr>
          <w:color w:val="242424"/>
          <w:spacing w:val="-3"/>
        </w:rPr>
        <w:t>时</w:t>
      </w:r>
      <w:r>
        <w:rPr>
          <w:color w:val="242424"/>
          <w:spacing w:val="-38"/>
        </w:rPr>
        <w:t xml:space="preserve"> </w:t>
      </w:r>
      <w:r>
        <w:rPr>
          <w:color w:val="242424"/>
          <w:spacing w:val="-3"/>
        </w:rPr>
        <w:t>，</w:t>
      </w:r>
      <w:r>
        <w:rPr>
          <w:color w:val="242424"/>
          <w:spacing w:val="-39"/>
        </w:rPr>
        <w:t xml:space="preserve"> </w:t>
      </w:r>
      <w:r>
        <w:rPr>
          <w:color w:val="242424"/>
          <w:spacing w:val="-3"/>
        </w:rPr>
        <w:t>目标品牌是否被提</w:t>
      </w:r>
      <w:r>
        <w:rPr>
          <w:color w:val="242424"/>
        </w:rPr>
        <w:t>及、在推荐列表中排名第几、描述是否准确且正面。这直接衡量</w:t>
      </w:r>
      <w:r>
        <w:rPr>
          <w:color w:val="242424"/>
          <w:spacing w:val="-1"/>
        </w:rPr>
        <w:t>了品牌在下一代主流信息</w:t>
      </w:r>
      <w:r>
        <w:rPr>
          <w:color w:val="242424"/>
          <w:spacing w:val="-3"/>
        </w:rPr>
        <w:t>分发渠道中的心智占位能力。</w:t>
      </w:r>
    </w:p>
    <w:p>
      <w:pPr>
        <w:pStyle w:val="BodyText"/>
        <w:spacing w:before="237" w:line="192" w:lineRule="auto"/>
        <w:rPr/>
      </w:pPr>
      <w:r>
        <w:rPr>
          <w:color w:val="242424"/>
          <w:position w:val="10"/>
        </w:rPr>
        <w:drawing>
          <wp:inline distT="0" distB="0" distL="0" distR="0">
            <wp:extent cx="66675" cy="66675"/>
            <wp:effectExtent l="0" t="0" r="0" b="0"/>
            <wp:docPr id="146" name="IM 146"/>
            <wp:cNvGraphicFramePr/>
            <a:graphic>
              <a:graphicData uri="http://schemas.openxmlformats.org/drawingml/2006/picture">
                <pic:pic>
                  <pic:nvPicPr>
                    <pic:cNvPr id="146" name="IM 146"/>
                    <pic:cNvPicPr/>
                  </pic:nvPicPr>
                  <pic:blipFill>
                    <a:blip r:embed="rId75"/>
                    <a:stretch>
                      <a:fillRect/>
                    </a:stretch>
                  </pic:blipFill>
                  <pic:spPr>
                    <a:xfrm rot="0">
                      <a:off x="0" y="0"/>
                      <a:ext cx="66675" cy="66675"/>
                    </a:xfrm>
                    <a:prstGeom prst="rect">
                      <a:avLst/>
                    </a:prstGeom>
                  </pic:spPr>
                </pic:pic>
              </a:graphicData>
            </a:graphic>
          </wp:inline>
        </w:drawing>
      </w:r>
      <w:r>
        <w:rPr>
          <w:color w:val="242424"/>
          <w:spacing w:val="15"/>
        </w:rPr>
        <w:t xml:space="preserve">    </w:t>
      </w:r>
      <w:r>
        <w:rPr>
          <w:color w:val="242424"/>
          <w:spacing w:val="-3"/>
        </w:rPr>
        <w:t>自媒体管理软件：沉淀长效数据资产</w:t>
      </w:r>
    </w:p>
    <w:p>
      <w:pPr>
        <w:pStyle w:val="BodyText"/>
        <w:ind w:left="816" w:right="36" w:hanging="411"/>
        <w:spacing w:before="244" w:line="214" w:lineRule="auto"/>
        <w:rPr/>
      </w:pPr>
      <w:r>
        <w:rPr>
          <w:color w:val="242424"/>
          <w:position w:val="9"/>
        </w:rPr>
        <w:drawing>
          <wp:inline distT="0" distB="0" distL="0" distR="0">
            <wp:extent cx="66675" cy="66675"/>
            <wp:effectExtent l="0" t="0" r="0" b="0"/>
            <wp:docPr id="148" name="IM 148"/>
            <wp:cNvGraphicFramePr/>
            <a:graphic>
              <a:graphicData uri="http://schemas.openxmlformats.org/drawingml/2006/picture">
                <pic:pic>
                  <pic:nvPicPr>
                    <pic:cNvPr id="148" name="IM 148"/>
                    <pic:cNvPicPr/>
                  </pic:nvPicPr>
                  <pic:blipFill>
                    <a:blip r:embed="rId76"/>
                    <a:stretch>
                      <a:fillRect/>
                    </a:stretch>
                  </pic:blipFill>
                  <pic:spPr>
                    <a:xfrm rot="0">
                      <a:off x="0" y="0"/>
                      <a:ext cx="66675" cy="66675"/>
                    </a:xfrm>
                    <a:prstGeom prst="rect">
                      <a:avLst/>
                    </a:prstGeom>
                  </pic:spPr>
                </pic:pic>
              </a:graphicData>
            </a:graphic>
          </wp:inline>
        </w:drawing>
      </w:r>
      <w:r>
        <w:rPr>
          <w:color w:val="242424"/>
          <w:spacing w:val="15"/>
        </w:rPr>
        <w:t xml:space="preserve">    </w:t>
      </w:r>
      <w:r>
        <w:rPr>
          <w:color w:val="242424"/>
          <w:spacing w:val="-3"/>
        </w:rPr>
        <w:t>自媒体管理软件作为效率工具</w:t>
      </w:r>
      <w:r>
        <w:rPr>
          <w:color w:val="242424"/>
          <w:spacing w:val="-38"/>
        </w:rPr>
        <w:t xml:space="preserve"> </w:t>
      </w:r>
      <w:r>
        <w:rPr>
          <w:color w:val="242424"/>
          <w:spacing w:val="-3"/>
        </w:rPr>
        <w:t>，通过提供便捷的自媒体内容管理与发布工具</w:t>
      </w:r>
      <w:r>
        <w:rPr>
          <w:color w:val="242424"/>
          <w:spacing w:val="-32"/>
        </w:rPr>
        <w:t xml:space="preserve"> </w:t>
      </w:r>
      <w:r>
        <w:rPr>
          <w:color w:val="242424"/>
          <w:spacing w:val="-3"/>
        </w:rPr>
        <w:t>，简化多账号</w:t>
      </w:r>
      <w:r>
        <w:rPr>
          <w:color w:val="242424"/>
          <w:spacing w:val="-3"/>
        </w:rPr>
        <w:t>运营流程</w:t>
      </w:r>
      <w:r>
        <w:rPr>
          <w:color w:val="242424"/>
          <w:spacing w:val="-30"/>
        </w:rPr>
        <w:t xml:space="preserve"> </w:t>
      </w:r>
      <w:r>
        <w:rPr>
          <w:color w:val="242424"/>
          <w:spacing w:val="-3"/>
        </w:rPr>
        <w:t>，在提升运营效率的同时</w:t>
      </w:r>
      <w:r>
        <w:rPr>
          <w:color w:val="242424"/>
          <w:spacing w:val="-38"/>
        </w:rPr>
        <w:t xml:space="preserve"> </w:t>
      </w:r>
      <w:r>
        <w:rPr>
          <w:color w:val="242424"/>
          <w:spacing w:val="-3"/>
        </w:rPr>
        <w:t>，也为品牌构建了私域数据沉淀的长期观测点。企业自</w:t>
      </w:r>
      <w:r>
        <w:rPr>
          <w:color w:val="242424"/>
          <w:spacing w:val="-2"/>
        </w:rPr>
        <w:t>有账号矩阵的粉丝增长、互动趋势、</w:t>
      </w:r>
      <w:r>
        <w:rPr>
          <w:color w:val="242424"/>
          <w:spacing w:val="-33"/>
        </w:rPr>
        <w:t xml:space="preserve"> </w:t>
      </w:r>
      <w:r>
        <w:rPr>
          <w:color w:val="242424"/>
          <w:spacing w:val="-2"/>
        </w:rPr>
        <w:t>内容偏好等持续积累的数据</w:t>
      </w:r>
      <w:r>
        <w:rPr>
          <w:color w:val="242424"/>
          <w:spacing w:val="-39"/>
        </w:rPr>
        <w:t xml:space="preserve"> </w:t>
      </w:r>
      <w:r>
        <w:rPr>
          <w:color w:val="242424"/>
          <w:spacing w:val="-2"/>
        </w:rPr>
        <w:t>，成为评估品牌长期用户</w:t>
      </w:r>
      <w:r>
        <w:rPr>
          <w:color w:val="242424"/>
          <w:spacing w:val="-1"/>
        </w:rPr>
        <w:t>忠诚度与内容策略有效性的宝贵资产。</w:t>
      </w:r>
    </w:p>
    <w:p>
      <w:pPr>
        <w:pStyle w:val="BodyText"/>
        <w:ind w:left="10" w:hanging="1"/>
        <w:spacing w:before="239" w:line="227" w:lineRule="auto"/>
        <w:rPr/>
      </w:pPr>
      <w:r>
        <w:rPr>
          <w:color w:val="242424"/>
        </w:rPr>
        <w:t>这四大基础能力相互耦合</w:t>
      </w:r>
      <w:r>
        <w:rPr>
          <w:color w:val="242424"/>
          <w:spacing w:val="-39"/>
        </w:rPr>
        <w:t xml:space="preserve"> </w:t>
      </w:r>
      <w:r>
        <w:rPr>
          <w:color w:val="242424"/>
        </w:rPr>
        <w:t>，共同构成了一个覆盖</w:t>
      </w:r>
      <w:r>
        <w:rPr>
          <w:rFonts w:ascii="Arial" w:hAnsi="Arial" w:eastAsia="Arial" w:cs="Arial"/>
          <w:color w:val="242424"/>
        </w:rPr>
        <w:t>**  “</w:t>
      </w:r>
      <w:r>
        <w:rPr>
          <w:rFonts w:ascii="Arial" w:hAnsi="Arial" w:eastAsia="Arial" w:cs="Arial"/>
          <w:color w:val="242424"/>
          <w:spacing w:val="-44"/>
        </w:rPr>
        <w:t xml:space="preserve"> </w:t>
      </w:r>
      <w:r>
        <w:rPr>
          <w:color w:val="242424"/>
        </w:rPr>
        <w:t>公域投放效果</w:t>
      </w:r>
      <w:r>
        <w:rPr>
          <w:rFonts w:ascii="Arial" w:hAnsi="Arial" w:eastAsia="Arial" w:cs="Arial"/>
          <w:color w:val="242424"/>
        </w:rPr>
        <w:t>-</w:t>
      </w:r>
      <w:r>
        <w:rPr>
          <w:color w:val="242424"/>
        </w:rPr>
        <w:t>公域舆论声量</w:t>
      </w:r>
      <w:r>
        <w:rPr>
          <w:rFonts w:ascii="Arial" w:hAnsi="Arial" w:eastAsia="Arial" w:cs="Arial"/>
          <w:color w:val="242424"/>
        </w:rPr>
        <w:t>-</w:t>
      </w:r>
      <w:r>
        <w:rPr>
          <w:color w:val="242424"/>
        </w:rPr>
        <w:t>新一代</w:t>
      </w:r>
      <w:r>
        <w:rPr>
          <w:rFonts w:ascii="Arial" w:hAnsi="Arial" w:eastAsia="Arial" w:cs="Arial"/>
          <w:color w:val="242424"/>
          <w:spacing w:val="-1"/>
        </w:rPr>
        <w:t>AI</w:t>
      </w:r>
      <w:r>
        <w:rPr>
          <w:color w:val="242424"/>
          <w:spacing w:val="-1"/>
        </w:rPr>
        <w:t>入口表</w:t>
      </w:r>
      <w:r>
        <w:rPr>
          <w:color w:val="242424"/>
        </w:rPr>
        <w:t>现</w:t>
      </w:r>
      <w:r>
        <w:rPr>
          <w:rFonts w:ascii="Arial" w:hAnsi="Arial" w:eastAsia="Arial" w:cs="Arial"/>
          <w:color w:val="242424"/>
        </w:rPr>
        <w:t>-</w:t>
      </w:r>
      <w:r>
        <w:rPr>
          <w:color w:val="242424"/>
        </w:rPr>
        <w:t>私域阵地运营</w:t>
      </w:r>
      <w:r>
        <w:rPr>
          <w:rFonts w:ascii="Arial" w:hAnsi="Arial" w:eastAsia="Arial" w:cs="Arial"/>
          <w:color w:val="242424"/>
        </w:rPr>
        <w:t>”  ** </w:t>
      </w:r>
      <w:r>
        <w:rPr>
          <w:color w:val="242424"/>
        </w:rPr>
        <w:t>的立体化数据监测网络</w:t>
      </w:r>
      <w:r>
        <w:rPr>
          <w:color w:val="242424"/>
          <w:spacing w:val="-29"/>
        </w:rPr>
        <w:t xml:space="preserve"> </w:t>
      </w:r>
      <w:r>
        <w:rPr>
          <w:color w:val="242424"/>
        </w:rPr>
        <w:t>，为构建科学的评估体系打下了坚实的数据基础。</w:t>
      </w:r>
    </w:p>
    <w:p>
      <w:pPr>
        <w:pStyle w:val="BodyText"/>
        <w:spacing w:before="166" w:line="211" w:lineRule="auto"/>
        <w:rPr/>
      </w:pPr>
      <w:r>
        <w:rPr>
          <w:color w:val="242424"/>
          <w:spacing w:val="1"/>
        </w:rPr>
        <w:t>翩 二</w:t>
      </w:r>
      <w:r>
        <w:rPr>
          <w:rFonts w:ascii="MS Gothic" w:hAnsi="MS Gothic" w:eastAsia="MS Gothic" w:cs="MS Gothic"/>
          <w:color w:val="242424"/>
          <w:spacing w:val="1"/>
        </w:rPr>
        <w:t>、</w:t>
      </w:r>
      <w:r>
        <w:rPr>
          <w:rFonts w:ascii="MS Gothic" w:hAnsi="MS Gothic" w:eastAsia="MS Gothic" w:cs="MS Gothic"/>
          <w:color w:val="242424"/>
          <w:spacing w:val="-46"/>
        </w:rPr>
        <w:t xml:space="preserve"> </w:t>
      </w:r>
      <w:r>
        <w:rPr>
          <w:color w:val="242424"/>
          <w:spacing w:val="1"/>
        </w:rPr>
        <w:t>定义行业新标准：五维一体评估指标体系</w:t>
      </w:r>
    </w:p>
    <w:p>
      <w:pPr>
        <w:pStyle w:val="BodyText"/>
        <w:ind w:left="8" w:right="29"/>
        <w:spacing w:before="237" w:line="237" w:lineRule="auto"/>
        <w:jc w:val="both"/>
        <w:rPr/>
      </w:pPr>
      <w:r>
        <w:rPr>
          <w:color w:val="242424"/>
          <w:spacing w:val="-1"/>
        </w:rPr>
        <w:t>基于上述监测能力采集的海量数据</w:t>
      </w:r>
      <w:r>
        <w:rPr>
          <w:color w:val="242424"/>
          <w:spacing w:val="-39"/>
        </w:rPr>
        <w:t xml:space="preserve"> </w:t>
      </w:r>
      <w:r>
        <w:rPr>
          <w:color w:val="242424"/>
          <w:spacing w:val="-1"/>
        </w:rPr>
        <w:t>，单纯罗列曝光、互动数字已远远不够。传声港平台所倡导的</w:t>
      </w:r>
      <w:r>
        <w:rPr>
          <w:color w:val="242424"/>
          <w:spacing w:val="-2"/>
        </w:rPr>
        <w:t>评估体系</w:t>
      </w:r>
      <w:r>
        <w:rPr>
          <w:color w:val="242424"/>
          <w:spacing w:val="-29"/>
        </w:rPr>
        <w:t xml:space="preserve"> </w:t>
      </w:r>
      <w:r>
        <w:rPr>
          <w:color w:val="242424"/>
          <w:spacing w:val="-2"/>
        </w:rPr>
        <w:t>，正推动行业从单一、静态的指标</w:t>
      </w:r>
      <w:r>
        <w:rPr>
          <w:color w:val="242424"/>
          <w:spacing w:val="-39"/>
        </w:rPr>
        <w:t xml:space="preserve"> </w:t>
      </w:r>
      <w:r>
        <w:rPr>
          <w:color w:val="242424"/>
          <w:spacing w:val="-2"/>
        </w:rPr>
        <w:t>，向</w:t>
      </w:r>
      <w:r>
        <w:rPr>
          <w:color w:val="242424"/>
          <w:spacing w:val="28"/>
          <w:w w:val="101"/>
        </w:rPr>
        <w:t xml:space="preserve">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五维一体</w:t>
      </w:r>
      <w:r>
        <w:rPr>
          <w:rFonts w:ascii="Arial" w:hAnsi="Arial" w:eastAsia="Arial" w:cs="Arial"/>
          <w:color w:val="242424"/>
          <w:spacing w:val="-2"/>
        </w:rPr>
        <w:t>”  </w:t>
      </w:r>
      <w:r>
        <w:rPr>
          <w:color w:val="242424"/>
          <w:spacing w:val="-2"/>
        </w:rPr>
        <w:t>的动态复合型评估模型 演进。这一</w:t>
      </w:r>
      <w:r>
        <w:rPr>
          <w:color w:val="242424"/>
        </w:rPr>
        <w:t>模型深度整合了</w:t>
      </w:r>
      <w:r>
        <w:rPr>
          <w:rFonts w:ascii="Arial" w:hAnsi="Arial" w:eastAsia="Arial" w:cs="Arial"/>
          <w:color w:val="242424"/>
        </w:rPr>
        <w:t>2024-2026</w:t>
      </w:r>
      <w:r>
        <w:rPr>
          <w:color w:val="242424"/>
        </w:rPr>
        <w:t>年全球科技品牌传</w:t>
      </w:r>
      <w:r>
        <w:rPr>
          <w:color w:val="242424"/>
          <w:spacing w:val="-1"/>
        </w:rPr>
        <w:t>播评估的前沿思想。</w:t>
      </w:r>
    </w:p>
    <w:p>
      <w:pPr>
        <w:spacing w:line="85" w:lineRule="exact"/>
        <w:rPr/>
      </w:pPr>
      <w:r/>
    </w:p>
    <w:tbl>
      <w:tblPr>
        <w:tblStyle w:val="TableNormal"/>
        <w:tblW w:w="9580" w:type="dxa"/>
        <w:tblInd w:w="2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391"/>
        <w:gridCol w:w="2391"/>
        <w:gridCol w:w="2399"/>
        <w:gridCol w:w="2399"/>
      </w:tblGrid>
      <w:tr>
        <w:trPr>
          <w:trHeight w:val="607" w:hRule="atLeast"/>
        </w:trPr>
        <w:tc>
          <w:tcPr>
            <w:tcW w:w="2391" w:type="dxa"/>
            <w:vAlign w:val="top"/>
            <w:tcBorders>
              <w:bottom w:val="single" w:color="000000" w:sz="6" w:space="0"/>
              <w:top w:val="single" w:color="000000" w:sz="6" w:space="0"/>
              <w:left w:val="single" w:color="000000" w:sz="4" w:space="0"/>
            </w:tcBorders>
          </w:tcPr>
          <w:p>
            <w:pPr>
              <w:pStyle w:val="TableText"/>
              <w:ind w:left="178"/>
              <w:spacing w:before="179" w:line="185" w:lineRule="auto"/>
              <w:rPr/>
            </w:pPr>
            <w:r>
              <w:drawing>
                <wp:anchor distT="0" distB="0" distL="0" distR="0" simplePos="0" relativeHeight="251677696" behindDoc="1" locked="0" layoutInCell="1" allowOverlap="1">
                  <wp:simplePos x="0" y="0"/>
                  <wp:positionH relativeFrom="rightMargin">
                    <wp:posOffset>-6985</wp:posOffset>
                  </wp:positionH>
                  <wp:positionV relativeFrom="topMargin">
                    <wp:posOffset>-4762</wp:posOffset>
                  </wp:positionV>
                  <wp:extent cx="9525" cy="390525"/>
                  <wp:effectExtent l="0" t="0" r="0" b="0"/>
                  <wp:wrapNone/>
                  <wp:docPr id="150" name="IM 150"/>
                  <wp:cNvGraphicFramePr/>
                  <a:graphic>
                    <a:graphicData uri="http://schemas.openxmlformats.org/drawingml/2006/picture">
                      <pic:pic>
                        <pic:nvPicPr>
                          <pic:cNvPr id="150" name="IM 150"/>
                          <pic:cNvPicPr/>
                        </pic:nvPicPr>
                        <pic:blipFill>
                          <a:blip r:embed="rId77"/>
                          <a:stretch>
                            <a:fillRect/>
                          </a:stretch>
                        </pic:blipFill>
                        <pic:spPr>
                          <a:xfrm rot="0">
                            <a:off x="0" y="0"/>
                            <a:ext cx="9525" cy="390525"/>
                          </a:xfrm>
                          <a:prstGeom prst="rect">
                            <a:avLst/>
                          </a:prstGeom>
                        </pic:spPr>
                      </pic:pic>
                    </a:graphicData>
                  </a:graphic>
                </wp:anchor>
              </w:drawing>
            </w:r>
            <w:r>
              <w:rPr>
                <w:color w:val="242424"/>
                <w:spacing w:val="-3"/>
              </w:rPr>
              <w:t>评估维度</w:t>
            </w:r>
          </w:p>
        </w:tc>
        <w:tc>
          <w:tcPr>
            <w:tcW w:w="2391" w:type="dxa"/>
            <w:vAlign w:val="top"/>
          </w:tcPr>
          <w:p>
            <w:pPr>
              <w:pStyle w:val="TableText"/>
              <w:ind w:left="183"/>
              <w:spacing w:before="178" w:line="185" w:lineRule="auto"/>
              <w:rPr/>
            </w:pPr>
            <w:r>
              <w:drawing>
                <wp:anchor distT="0" distB="0" distL="0" distR="0" simplePos="0" relativeHeight="251678720" behindDoc="1" locked="0" layoutInCell="1" allowOverlap="1">
                  <wp:simplePos x="0" y="0"/>
                  <wp:positionH relativeFrom="rightMargin">
                    <wp:posOffset>-13890</wp:posOffset>
                  </wp:positionH>
                  <wp:positionV relativeFrom="topMargin">
                    <wp:posOffset>2597</wp:posOffset>
                  </wp:positionV>
                  <wp:extent cx="12620" cy="375804"/>
                  <wp:effectExtent l="0" t="0" r="0" b="0"/>
                  <wp:wrapNone/>
                  <wp:docPr id="152" name="IM 152"/>
                  <wp:cNvGraphicFramePr/>
                  <a:graphic>
                    <a:graphicData uri="http://schemas.openxmlformats.org/drawingml/2006/picture">
                      <pic:pic>
                        <pic:nvPicPr>
                          <pic:cNvPr id="152" name="IM 152"/>
                          <pic:cNvPicPr/>
                        </pic:nvPicPr>
                        <pic:blipFill>
                          <a:blip r:embed="rId78"/>
                          <a:stretch>
                            <a:fillRect/>
                          </a:stretch>
                        </pic:blipFill>
                        <pic:spPr>
                          <a:xfrm rot="0">
                            <a:off x="0" y="0"/>
                            <a:ext cx="12620" cy="375804"/>
                          </a:xfrm>
                          <a:prstGeom prst="rect">
                            <a:avLst/>
                          </a:prstGeom>
                        </pic:spPr>
                      </pic:pic>
                    </a:graphicData>
                  </a:graphic>
                </wp:anchor>
              </w:drawing>
            </w:r>
            <w:r>
              <w:rPr>
                <w:color w:val="242424"/>
                <w:spacing w:val="-2"/>
              </w:rPr>
              <w:t>核心内涵</w:t>
            </w:r>
          </w:p>
        </w:tc>
        <w:tc>
          <w:tcPr>
            <w:tcW w:w="2399" w:type="dxa"/>
            <w:vAlign w:val="top"/>
          </w:tcPr>
          <w:p>
            <w:pPr>
              <w:pStyle w:val="TableText"/>
              <w:ind w:left="189"/>
              <w:spacing w:before="179" w:line="185" w:lineRule="auto"/>
              <w:rPr/>
            </w:pPr>
            <w:r>
              <w:drawing>
                <wp:anchor distT="0" distB="0" distL="0" distR="0" simplePos="0" relativeHeight="251680768" behindDoc="1" locked="0" layoutInCell="1" allowOverlap="1">
                  <wp:simplePos x="0" y="0"/>
                  <wp:positionH relativeFrom="rightMargin">
                    <wp:posOffset>-13335</wp:posOffset>
                  </wp:positionH>
                  <wp:positionV relativeFrom="topMargin">
                    <wp:posOffset>2597</wp:posOffset>
                  </wp:positionV>
                  <wp:extent cx="12700" cy="375804"/>
                  <wp:effectExtent l="0" t="0" r="0" b="0"/>
                  <wp:wrapNone/>
                  <wp:docPr id="154" name="IM 154"/>
                  <wp:cNvGraphicFramePr/>
                  <a:graphic>
                    <a:graphicData uri="http://schemas.openxmlformats.org/drawingml/2006/picture">
                      <pic:pic>
                        <pic:nvPicPr>
                          <pic:cNvPr id="154" name="IM 154"/>
                          <pic:cNvPicPr/>
                        </pic:nvPicPr>
                        <pic:blipFill>
                          <a:blip r:embed="rId79"/>
                          <a:stretch>
                            <a:fillRect/>
                          </a:stretch>
                        </pic:blipFill>
                        <pic:spPr>
                          <a:xfrm rot="0">
                            <a:off x="0" y="0"/>
                            <a:ext cx="12700" cy="375804"/>
                          </a:xfrm>
                          <a:prstGeom prst="rect">
                            <a:avLst/>
                          </a:prstGeom>
                        </pic:spPr>
                      </pic:pic>
                    </a:graphicData>
                  </a:graphic>
                </wp:anchor>
              </w:drawing>
            </w:r>
            <w:r>
              <w:rPr>
                <w:color w:val="242424"/>
                <w:spacing w:val="-2"/>
              </w:rPr>
              <w:t>关键指标举例</w:t>
            </w:r>
          </w:p>
        </w:tc>
        <w:tc>
          <w:tcPr>
            <w:tcW w:w="2399" w:type="dxa"/>
            <w:vAlign w:val="top"/>
          </w:tcPr>
          <w:p>
            <w:pPr>
              <w:pStyle w:val="TableText"/>
              <w:ind w:left="181"/>
              <w:spacing w:before="178" w:line="185" w:lineRule="auto"/>
              <w:rPr/>
            </w:pPr>
            <w:r>
              <w:drawing>
                <wp:anchor distT="0" distB="0" distL="0" distR="0" simplePos="0" relativeHeight="251679744" behindDoc="1" locked="0" layoutInCell="1" allowOverlap="1">
                  <wp:simplePos x="0" y="0"/>
                  <wp:positionH relativeFrom="rightMargin">
                    <wp:posOffset>-12700</wp:posOffset>
                  </wp:positionH>
                  <wp:positionV relativeFrom="topMargin">
                    <wp:posOffset>2597</wp:posOffset>
                  </wp:positionV>
                  <wp:extent cx="12700" cy="375804"/>
                  <wp:effectExtent l="0" t="0" r="0" b="0"/>
                  <wp:wrapNone/>
                  <wp:docPr id="156" name="IM 156"/>
                  <wp:cNvGraphicFramePr/>
                  <a:graphic>
                    <a:graphicData uri="http://schemas.openxmlformats.org/drawingml/2006/picture">
                      <pic:pic>
                        <pic:nvPicPr>
                          <pic:cNvPr id="156" name="IM 156"/>
                          <pic:cNvPicPr/>
                        </pic:nvPicPr>
                        <pic:blipFill>
                          <a:blip r:embed="rId80"/>
                          <a:stretch>
                            <a:fillRect/>
                          </a:stretch>
                        </pic:blipFill>
                        <pic:spPr>
                          <a:xfrm rot="0">
                            <a:off x="0" y="0"/>
                            <a:ext cx="12700" cy="375804"/>
                          </a:xfrm>
                          <a:prstGeom prst="rect">
                            <a:avLst/>
                          </a:prstGeom>
                        </pic:spPr>
                      </pic:pic>
                    </a:graphicData>
                  </a:graphic>
                </wp:anchor>
              </w:drawing>
            </w:r>
            <w:r>
              <w:rPr>
                <w:color w:val="242424"/>
                <w:spacing w:val="-1"/>
              </w:rPr>
              <w:t>传声港能力支撑</w:t>
            </w:r>
          </w:p>
        </w:tc>
      </w:tr>
      <w:tr>
        <w:trPr>
          <w:trHeight w:val="509" w:hRule="atLeast"/>
        </w:trPr>
        <w:tc>
          <w:tcPr>
            <w:tcW w:w="2391" w:type="dxa"/>
            <w:vAlign w:val="top"/>
            <w:vMerge w:val="restart"/>
            <w:tcBorders>
              <w:top w:val="single" w:color="000000" w:sz="6" w:space="0"/>
              <w:bottom w:val="nil"/>
            </w:tcBorders>
          </w:tcPr>
          <w:p>
            <w:pPr>
              <w:pStyle w:val="TableText"/>
              <w:ind w:left="182" w:right="248" w:hanging="1"/>
              <w:spacing w:before="187" w:line="220" w:lineRule="auto"/>
              <w:rPr/>
            </w:pPr>
            <w:r>
              <w:rPr>
                <w:rFonts w:ascii="MS Gothic" w:hAnsi="MS Gothic" w:eastAsia="MS Gothic" w:cs="MS Gothic"/>
                <w:color w:val="242424"/>
                <w:spacing w:val="-1"/>
              </w:rPr>
              <w:t>❶</w:t>
            </w:r>
            <w:r>
              <w:rPr>
                <w:rFonts w:ascii="MS Gothic" w:hAnsi="MS Gothic" w:eastAsia="MS Gothic" w:cs="MS Gothic"/>
                <w:color w:val="242424"/>
                <w:spacing w:val="-58"/>
              </w:rPr>
              <w:t xml:space="preserve"> </w:t>
            </w:r>
            <w:r>
              <w:rPr>
                <w:color w:val="242424"/>
                <w:spacing w:val="-1"/>
              </w:rPr>
              <w:t>传播广度与</w:t>
            </w:r>
            <w:r>
              <w:rPr>
                <w:rFonts w:ascii="Arial" w:hAnsi="Arial" w:eastAsia="Arial" w:cs="Arial"/>
                <w:color w:val="242424"/>
                <w:spacing w:val="-1"/>
              </w:rPr>
              <w:t>AI</w:t>
            </w:r>
            <w:r>
              <w:rPr>
                <w:color w:val="242424"/>
                <w:spacing w:val="-1"/>
              </w:rPr>
              <w:t>可</w:t>
            </w:r>
            <w:r>
              <w:rPr>
                <w:color w:val="242424"/>
                <w:spacing w:val="-5"/>
              </w:rPr>
              <w:t>见度</w:t>
            </w:r>
          </w:p>
        </w:tc>
        <w:tc>
          <w:tcPr>
            <w:tcW w:w="2391" w:type="dxa"/>
            <w:vAlign w:val="top"/>
          </w:tcPr>
          <w:p>
            <w:pPr>
              <w:pStyle w:val="TableText"/>
              <w:ind w:left="187"/>
              <w:spacing w:before="186" w:line="182" w:lineRule="auto"/>
              <w:rPr/>
            </w:pPr>
            <w:r>
              <w:rPr>
                <w:color w:val="242424"/>
                <w:spacing w:val="-2"/>
              </w:rPr>
              <w:t>衡量信息在传统与</w:t>
            </w:r>
          </w:p>
        </w:tc>
        <w:tc>
          <w:tcPr>
            <w:tcW w:w="2399" w:type="dxa"/>
            <w:vAlign w:val="top"/>
          </w:tcPr>
          <w:p>
            <w:pPr>
              <w:pStyle w:val="TableText"/>
              <w:ind w:left="185"/>
              <w:spacing w:before="186" w:line="182" w:lineRule="auto"/>
              <w:rPr/>
            </w:pPr>
            <w:r>
              <w:rPr>
                <w:color w:val="242424"/>
                <w:spacing w:val="-1"/>
              </w:rPr>
              <w:t>传统广度：总曝光</w:t>
            </w:r>
          </w:p>
        </w:tc>
        <w:tc>
          <w:tcPr>
            <w:tcW w:w="2399" w:type="dxa"/>
            <w:vAlign w:val="top"/>
          </w:tcPr>
          <w:p>
            <w:pPr>
              <w:pStyle w:val="TableText"/>
              <w:ind w:left="178"/>
              <w:spacing w:before="186" w:line="182" w:lineRule="auto"/>
              <w:rPr>
                <w:rFonts w:ascii="Arial" w:hAnsi="Arial" w:eastAsia="Arial" w:cs="Arial"/>
              </w:rPr>
            </w:pPr>
            <w:r>
              <w:rPr>
                <w:rFonts w:ascii="Arial" w:hAnsi="Arial" w:eastAsia="Arial" w:cs="Arial"/>
                <w:color w:val="242424"/>
                <w:spacing w:val="-6"/>
              </w:rPr>
              <w:t>AI</w:t>
            </w:r>
            <w:r>
              <w:rPr>
                <w:color w:val="242424"/>
                <w:spacing w:val="-6"/>
              </w:rPr>
              <w:t>效果监测、</w:t>
            </w:r>
            <w:r>
              <w:rPr>
                <w:rFonts w:ascii="Arial" w:hAnsi="Arial" w:eastAsia="Arial" w:cs="Arial"/>
                <w:color w:val="242424"/>
                <w:spacing w:val="-6"/>
              </w:rPr>
              <w:t>GEO</w:t>
            </w:r>
          </w:p>
        </w:tc>
      </w:tr>
      <w:tr>
        <w:trPr>
          <w:trHeight w:val="384" w:hRule="atLeast"/>
        </w:trPr>
        <w:tc>
          <w:tcPr>
            <w:tcW w:w="2391" w:type="dxa"/>
            <w:vAlign w:val="top"/>
            <w:vMerge w:val="continue"/>
            <w:tcBorders>
              <w:top w:val="nil"/>
              <w:bottom w:val="nil"/>
            </w:tcBorders>
          </w:tcPr>
          <w:p>
            <w:pPr>
              <w:rPr>
                <w:rFonts w:ascii="Arial"/>
                <w:sz w:val="21"/>
              </w:rPr>
            </w:pPr>
            <w:r/>
          </w:p>
        </w:tc>
        <w:tc>
          <w:tcPr>
            <w:tcW w:w="2391" w:type="dxa"/>
            <w:vAlign w:val="top"/>
          </w:tcPr>
          <w:p>
            <w:pPr>
              <w:pStyle w:val="TableText"/>
              <w:ind w:left="189"/>
              <w:spacing w:before="53" w:line="187" w:lineRule="auto"/>
              <w:rPr/>
            </w:pPr>
            <w:r>
              <w:rPr>
                <w:color w:val="242424"/>
                <w:spacing w:val="-3"/>
              </w:rPr>
              <w:t>新兴</w:t>
            </w:r>
            <w:r>
              <w:rPr>
                <w:rFonts w:ascii="Arial" w:hAnsi="Arial" w:eastAsia="Arial" w:cs="Arial"/>
                <w:color w:val="242424"/>
                <w:spacing w:val="-3"/>
              </w:rPr>
              <w:t>AI</w:t>
            </w:r>
            <w:r>
              <w:rPr>
                <w:color w:val="242424"/>
                <w:spacing w:val="-3"/>
              </w:rPr>
              <w:t>渠道的覆盖</w:t>
            </w:r>
          </w:p>
        </w:tc>
        <w:tc>
          <w:tcPr>
            <w:tcW w:w="2399" w:type="dxa"/>
            <w:vAlign w:val="top"/>
          </w:tcPr>
          <w:p>
            <w:pPr>
              <w:pStyle w:val="TableText"/>
              <w:ind w:left="194"/>
              <w:spacing w:before="52" w:line="184" w:lineRule="auto"/>
              <w:rPr/>
            </w:pPr>
            <w:r>
              <w:rPr>
                <w:color w:val="242424"/>
                <w:spacing w:val="-2"/>
              </w:rPr>
              <w:t>量、覆盖媒体家数</w:t>
            </w:r>
          </w:p>
        </w:tc>
        <w:tc>
          <w:tcPr>
            <w:tcW w:w="2399" w:type="dxa"/>
            <w:vAlign w:val="top"/>
          </w:tcPr>
          <w:p>
            <w:pPr>
              <w:pStyle w:val="TableText"/>
              <w:ind w:left="187"/>
              <w:spacing w:before="52" w:line="185" w:lineRule="auto"/>
              <w:rPr/>
            </w:pPr>
            <w:r>
              <w:rPr>
                <w:color w:val="242424"/>
                <w:spacing w:val="-2"/>
              </w:rPr>
              <w:t>优化服务、媒体资</w:t>
            </w:r>
          </w:p>
        </w:tc>
      </w:tr>
      <w:tr>
        <w:trPr>
          <w:trHeight w:val="2608" w:hRule="atLeast"/>
        </w:trPr>
        <w:tc>
          <w:tcPr>
            <w:tcW w:w="2391" w:type="dxa"/>
            <w:vAlign w:val="top"/>
            <w:vMerge w:val="continue"/>
            <w:tcBorders>
              <w:top w:val="nil"/>
            </w:tcBorders>
          </w:tcPr>
          <w:p>
            <w:pPr>
              <w:rPr>
                <w:rFonts w:ascii="Arial"/>
                <w:sz w:val="21"/>
              </w:rPr>
            </w:pPr>
            <w:r/>
          </w:p>
        </w:tc>
        <w:tc>
          <w:tcPr>
            <w:tcW w:w="2391" w:type="dxa"/>
            <w:vAlign w:val="top"/>
          </w:tcPr>
          <w:p>
            <w:pPr>
              <w:pStyle w:val="TableText"/>
              <w:ind w:left="193"/>
              <w:spacing w:before="58" w:line="185" w:lineRule="auto"/>
              <w:rPr/>
            </w:pPr>
            <w:r>
              <w:rPr>
                <w:color w:val="242424"/>
                <w:spacing w:val="-2"/>
              </w:rPr>
              <w:t>范围与占位强度。</w:t>
            </w:r>
          </w:p>
        </w:tc>
        <w:tc>
          <w:tcPr>
            <w:tcW w:w="2399" w:type="dxa"/>
            <w:vAlign w:val="top"/>
          </w:tcPr>
          <w:p>
            <w:pPr>
              <w:pStyle w:val="TableText"/>
              <w:ind w:left="193" w:right="202" w:firstLine="3"/>
              <w:spacing w:before="58" w:line="223" w:lineRule="auto"/>
              <w:rPr/>
            </w:pPr>
            <w:r>
              <w:rPr>
                <w:color w:val="242424"/>
                <w:spacing w:val="1"/>
              </w:rPr>
              <w:t>与等级、语种</w:t>
            </w:r>
            <w:r>
              <w:rPr>
                <w:rFonts w:ascii="Arial" w:hAnsi="Arial" w:eastAsia="Arial" w:cs="Arial"/>
                <w:color w:val="242424"/>
                <w:spacing w:val="1"/>
              </w:rPr>
              <w:t>/</w:t>
            </w:r>
            <w:r>
              <w:rPr>
                <w:color w:val="242424"/>
                <w:spacing w:val="1"/>
              </w:rPr>
              <w:t>区域</w:t>
            </w:r>
            <w:r>
              <w:rPr>
                <w:color w:val="242424"/>
                <w:spacing w:val="-4"/>
              </w:rPr>
              <w:t>分布。</w:t>
            </w:r>
          </w:p>
          <w:p>
            <w:pPr>
              <w:pStyle w:val="TableText"/>
              <w:ind w:left="189" w:right="296" w:hanging="8"/>
              <w:spacing w:before="6" w:line="206" w:lineRule="auto"/>
              <w:rPr/>
            </w:pPr>
            <w:r>
              <w:rPr>
                <w:rFonts w:ascii="Arial" w:hAnsi="Arial" w:eastAsia="Arial" w:cs="Arial"/>
                <w:color w:val="242424"/>
                <w:spacing w:val="-1"/>
              </w:rPr>
              <w:t>AI</w:t>
            </w:r>
            <w:r>
              <w:rPr>
                <w:color w:val="242424"/>
                <w:spacing w:val="-1"/>
              </w:rPr>
              <w:t>可见度：</w:t>
            </w:r>
            <w:r>
              <w:rPr>
                <w:rFonts w:ascii="Arial" w:hAnsi="Arial" w:eastAsia="Arial" w:cs="Arial"/>
                <w:color w:val="242424"/>
                <w:spacing w:val="-1"/>
              </w:rPr>
              <w:t>AI</w:t>
            </w:r>
            <w:r>
              <w:rPr>
                <w:color w:val="242424"/>
                <w:spacing w:val="-1"/>
              </w:rPr>
              <w:t>问答</w:t>
            </w:r>
            <w:r>
              <w:rPr>
                <w:color w:val="242424"/>
                <w:spacing w:val="-1"/>
              </w:rPr>
              <w:t>提及率、平台推荐</w:t>
            </w:r>
            <w:r>
              <w:rPr>
                <w:color w:val="242424"/>
                <w:spacing w:val="-2"/>
              </w:rPr>
              <w:t>排名、前</w:t>
            </w:r>
            <w:r>
              <w:rPr>
                <w:rFonts w:ascii="Arial" w:hAnsi="Arial" w:eastAsia="Arial" w:cs="Arial"/>
                <w:color w:val="242424"/>
                <w:spacing w:val="-2"/>
              </w:rPr>
              <w:t>10</w:t>
            </w:r>
            <w:r>
              <w:rPr>
                <w:color w:val="242424"/>
                <w:spacing w:val="-2"/>
              </w:rPr>
              <w:t>可见</w:t>
            </w:r>
            <w:r>
              <w:rPr>
                <w:color w:val="242424"/>
                <w:spacing w:val="-3"/>
              </w:rPr>
              <w:t>度、</w:t>
            </w:r>
            <w:r>
              <w:rPr>
                <w:rFonts w:ascii="Arial" w:hAnsi="Arial" w:eastAsia="Arial" w:cs="Arial"/>
                <w:color w:val="242424"/>
                <w:spacing w:val="-3"/>
              </w:rPr>
              <w:t>AI</w:t>
            </w:r>
            <w:r>
              <w:rPr>
                <w:color w:val="242424"/>
                <w:spacing w:val="-3"/>
              </w:rPr>
              <w:t>描述情感倾</w:t>
            </w:r>
            <w:r>
              <w:rPr>
                <w:color w:val="242424"/>
                <w:spacing w:val="-4"/>
              </w:rPr>
              <w:t>向。</w:t>
            </w:r>
          </w:p>
        </w:tc>
        <w:tc>
          <w:tcPr>
            <w:tcW w:w="2399" w:type="dxa"/>
            <w:vAlign w:val="top"/>
          </w:tcPr>
          <w:p>
            <w:pPr>
              <w:pStyle w:val="TableText"/>
              <w:ind w:left="187"/>
              <w:spacing w:before="58" w:line="186" w:lineRule="auto"/>
              <w:rPr/>
            </w:pPr>
            <w:r>
              <w:rPr>
                <w:color w:val="242424"/>
                <w:spacing w:val="-4"/>
              </w:rPr>
              <w:t>源网络</w:t>
            </w:r>
          </w:p>
        </w:tc>
      </w:tr>
    </w:tbl>
    <w:p>
      <w:pPr>
        <w:rPr>
          <w:rFonts w:ascii="Arial"/>
          <w:sz w:val="21"/>
        </w:rPr>
      </w:pPr>
      <w:r/>
    </w:p>
    <w:p>
      <w:pPr>
        <w:sectPr>
          <w:pgSz w:w="11919" w:h="16839"/>
          <w:pgMar w:top="400" w:right="871" w:bottom="0" w:left="840" w:header="0" w:footer="0" w:gutter="0"/>
        </w:sectPr>
        <w:rPr>
          <w:rFonts w:ascii="Arial" w:hAnsi="Arial" w:eastAsia="Arial" w:cs="Arial"/>
          <w:sz w:val="21"/>
          <w:szCs w:val="21"/>
        </w:rPr>
      </w:pPr>
    </w:p>
    <w:p>
      <w:pPr>
        <w:spacing w:before="75"/>
        <w:rPr/>
      </w:pPr>
      <w:r/>
    </w:p>
    <w:p>
      <w:pPr>
        <w:spacing w:before="75"/>
        <w:rPr/>
      </w:pPr>
      <w:r/>
    </w:p>
    <w:tbl>
      <w:tblPr>
        <w:tblStyle w:val="TableNormal"/>
        <w:tblW w:w="9585" w:type="dxa"/>
        <w:tblInd w:w="1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91"/>
        <w:gridCol w:w="2149"/>
        <w:gridCol w:w="2534"/>
        <w:gridCol w:w="2411"/>
      </w:tblGrid>
      <w:tr>
        <w:trPr>
          <w:trHeight w:val="3038" w:hRule="atLeast"/>
        </w:trPr>
        <w:tc>
          <w:tcPr>
            <w:tcW w:w="2491" w:type="dxa"/>
            <w:vAlign w:val="top"/>
          </w:tcPr>
          <w:p>
            <w:pPr>
              <w:pStyle w:val="TableText"/>
              <w:ind w:left="186" w:right="336"/>
              <w:spacing w:line="238" w:lineRule="auto"/>
              <w:rPr/>
            </w:pPr>
            <w:r>
              <w:rPr>
                <w:color w:val="242424"/>
                <w:spacing w:val="-4"/>
              </w:rPr>
              <w:t>@ 用户互动与参与</w:t>
            </w:r>
            <w:r>
              <w:rPr>
                <w:color w:val="242424"/>
                <w:spacing w:val="-4"/>
              </w:rPr>
              <w:t>质量</w:t>
            </w:r>
          </w:p>
        </w:tc>
        <w:tc>
          <w:tcPr>
            <w:tcW w:w="2149" w:type="dxa"/>
            <w:vAlign w:val="top"/>
          </w:tcPr>
          <w:p>
            <w:pPr>
              <w:pStyle w:val="TableText"/>
              <w:ind w:left="91" w:right="145"/>
              <w:spacing w:before="5" w:line="229" w:lineRule="auto"/>
              <w:jc w:val="both"/>
              <w:rPr/>
            </w:pPr>
            <w:r>
              <w:rPr>
                <w:color w:val="242424"/>
                <w:spacing w:val="-5"/>
              </w:rPr>
              <w:t>超越简单计数</w:t>
            </w:r>
            <w:r>
              <w:rPr>
                <w:color w:val="242424"/>
                <w:spacing w:val="-39"/>
              </w:rPr>
              <w:t xml:space="preserve"> </w:t>
            </w:r>
            <w:r>
              <w:rPr>
                <w:color w:val="242424"/>
                <w:spacing w:val="-5"/>
              </w:rPr>
              <w:t>，衡</w:t>
            </w:r>
            <w:r>
              <w:rPr>
                <w:color w:val="242424"/>
                <w:spacing w:val="-1"/>
              </w:rPr>
              <w:t>量用户与内容的交</w:t>
            </w:r>
            <w:r>
              <w:rPr>
                <w:color w:val="242424"/>
                <w:spacing w:val="-3"/>
              </w:rPr>
              <w:t>互深度与心智卷入</w:t>
            </w:r>
            <w:r>
              <w:rPr>
                <w:color w:val="242424"/>
                <w:spacing w:val="-3"/>
              </w:rPr>
              <w:t>程度。</w:t>
            </w:r>
          </w:p>
        </w:tc>
        <w:tc>
          <w:tcPr>
            <w:tcW w:w="2534" w:type="dxa"/>
            <w:vAlign w:val="top"/>
          </w:tcPr>
          <w:p>
            <w:pPr>
              <w:pStyle w:val="TableText"/>
              <w:ind w:left="342"/>
              <w:spacing w:line="180" w:lineRule="auto"/>
              <w:rPr/>
            </w:pPr>
            <w:r>
              <w:rPr>
                <w:color w:val="242424"/>
                <w:spacing w:val="-3"/>
              </w:rPr>
              <w:t>互动率（赞评</w:t>
            </w:r>
          </w:p>
          <w:p>
            <w:pPr>
              <w:pStyle w:val="TableText"/>
              <w:ind w:left="333" w:right="404" w:firstLine="5"/>
              <w:spacing w:before="80" w:line="223" w:lineRule="auto"/>
              <w:rPr/>
            </w:pPr>
            <w:r>
              <w:rPr>
                <w:color w:val="242424"/>
                <w:spacing w:val="-17"/>
              </w:rPr>
              <w:t>转）、分享率；跨</w:t>
            </w:r>
            <w:r>
              <w:rPr>
                <w:color w:val="242424"/>
                <w:spacing w:val="-1"/>
              </w:rPr>
              <w:t>平台关键传播指</w:t>
            </w:r>
            <w:r>
              <w:rPr>
                <w:color w:val="242424"/>
                <w:spacing w:val="-1"/>
              </w:rPr>
              <w:t>标：完播率（视</w:t>
            </w:r>
            <w:r>
              <w:rPr>
                <w:color w:val="242424"/>
                <w:spacing w:val="-13"/>
                <w:w w:val="98"/>
              </w:rPr>
              <w:t>频）、看后搜索</w:t>
            </w:r>
          </w:p>
          <w:p>
            <w:pPr>
              <w:pStyle w:val="TableText"/>
              <w:ind w:left="336" w:right="404" w:firstLine="5"/>
              <w:spacing w:before="1" w:line="215" w:lineRule="auto"/>
              <w:rPr/>
            </w:pPr>
            <w:r>
              <w:rPr>
                <w:color w:val="242424"/>
                <w:spacing w:val="-2"/>
              </w:rPr>
              <w:t>率、好评率（直</w:t>
            </w:r>
            <w:r>
              <w:rPr>
                <w:color w:val="242424"/>
                <w:spacing w:val="-12"/>
                <w:w w:val="98"/>
              </w:rPr>
              <w:t>播）、对话完成率</w:t>
            </w:r>
            <w:r>
              <w:rPr>
                <w:color w:val="242424"/>
                <w:spacing w:val="-19"/>
              </w:rPr>
              <w:t>（</w:t>
            </w:r>
            <w:r>
              <w:rPr>
                <w:rFonts w:ascii="Arial" w:hAnsi="Arial" w:eastAsia="Arial" w:cs="Arial"/>
                <w:color w:val="242424"/>
                <w:spacing w:val="-19"/>
              </w:rPr>
              <w:t>AI</w:t>
            </w:r>
            <w:r>
              <w:rPr>
                <w:color w:val="242424"/>
                <w:spacing w:val="-19"/>
              </w:rPr>
              <w:t>交互）。</w:t>
            </w:r>
          </w:p>
        </w:tc>
        <w:tc>
          <w:tcPr>
            <w:tcW w:w="2411" w:type="dxa"/>
            <w:vAlign w:val="top"/>
          </w:tcPr>
          <w:p>
            <w:pPr>
              <w:pStyle w:val="TableText"/>
              <w:ind w:left="201" w:right="325" w:hanging="11"/>
              <w:spacing w:before="1" w:line="225" w:lineRule="auto"/>
              <w:rPr/>
            </w:pPr>
            <w:r>
              <w:rPr>
                <w:rFonts w:ascii="Arial" w:hAnsi="Arial" w:eastAsia="Arial" w:cs="Arial"/>
                <w:color w:val="242424"/>
                <w:spacing w:val="-2"/>
              </w:rPr>
              <w:t>AI</w:t>
            </w:r>
            <w:r>
              <w:rPr>
                <w:color w:val="242424"/>
                <w:spacing w:val="-2"/>
              </w:rPr>
              <w:t>效果监测、舆情</w:t>
            </w:r>
            <w:r>
              <w:rPr>
                <w:color w:val="242424"/>
                <w:spacing w:val="-8"/>
              </w:rPr>
              <w:t>监测（互动分析）</w:t>
            </w:r>
          </w:p>
        </w:tc>
      </w:tr>
      <w:tr>
        <w:trPr>
          <w:trHeight w:val="5264" w:hRule="atLeast"/>
        </w:trPr>
        <w:tc>
          <w:tcPr>
            <w:tcW w:w="2491" w:type="dxa"/>
            <w:vAlign w:val="top"/>
          </w:tcPr>
          <w:p>
            <w:pPr>
              <w:pStyle w:val="TableText"/>
              <w:ind w:left="190" w:right="336" w:hanging="4"/>
              <w:spacing w:before="275" w:line="230" w:lineRule="auto"/>
              <w:rPr/>
            </w:pPr>
            <w:r>
              <w:rPr>
                <w:color w:val="242424"/>
                <w:spacing w:val="-3"/>
              </w:rPr>
              <w:t>目 心智认知与品牌</w:t>
            </w:r>
            <w:r>
              <w:rPr>
                <w:color w:val="242424"/>
                <w:spacing w:val="-6"/>
              </w:rPr>
              <w:t>影响</w:t>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19"/>
              <w:spacing w:line="40" w:lineRule="exact"/>
              <w:rPr/>
            </w:pPr>
            <w:r>
              <w:rPr/>
              <w:drawing>
                <wp:inline distT="0" distB="0" distL="0" distR="0">
                  <wp:extent cx="1511404" cy="25151"/>
                  <wp:effectExtent l="0" t="0" r="0" b="0"/>
                  <wp:docPr id="158" name="IM 158"/>
                  <wp:cNvGraphicFramePr/>
                  <a:graphic>
                    <a:graphicData uri="http://schemas.openxmlformats.org/drawingml/2006/picture">
                      <pic:pic>
                        <pic:nvPicPr>
                          <pic:cNvPr id="158" name="IM 158"/>
                          <pic:cNvPicPr/>
                        </pic:nvPicPr>
                        <pic:blipFill>
                          <a:blip r:embed="rId81"/>
                          <a:stretch>
                            <a:fillRect/>
                          </a:stretch>
                        </pic:blipFill>
                        <pic:spPr>
                          <a:xfrm rot="0">
                            <a:off x="0" y="0"/>
                            <a:ext cx="1511404" cy="25151"/>
                          </a:xfrm>
                          <a:prstGeom prst="rect">
                            <a:avLst/>
                          </a:prstGeom>
                        </pic:spPr>
                      </pic:pic>
                    </a:graphicData>
                  </a:graphic>
                </wp:inline>
              </w:drawing>
            </w:r>
          </w:p>
          <w:p>
            <w:pPr>
              <w:pStyle w:val="TableText"/>
              <w:ind w:left="195" w:right="336" w:hanging="9"/>
              <w:spacing w:before="194" w:line="238" w:lineRule="auto"/>
              <w:rPr/>
            </w:pPr>
            <w:r>
              <w:rPr>
                <w:color w:val="242424"/>
                <w:spacing w:val="-3"/>
              </w:rPr>
              <w:t>日 商业转化与效果</w:t>
            </w:r>
            <w:r>
              <w:rPr>
                <w:color w:val="242424"/>
                <w:spacing w:val="-9"/>
              </w:rPr>
              <w:t>归因</w:t>
            </w:r>
          </w:p>
        </w:tc>
        <w:tc>
          <w:tcPr>
            <w:tcW w:w="2149" w:type="dxa"/>
            <w:vAlign w:val="top"/>
          </w:tcPr>
          <w:p>
            <w:pPr>
              <w:pStyle w:val="TableText"/>
              <w:ind w:left="93" w:right="145" w:firstLine="1"/>
              <w:spacing w:before="279" w:line="224" w:lineRule="auto"/>
              <w:rPr/>
            </w:pPr>
            <w:r>
              <w:rPr>
                <w:color w:val="242424"/>
                <w:spacing w:val="-2"/>
              </w:rPr>
              <w:t>评估传播对品牌形</w:t>
            </w:r>
            <w:r>
              <w:rPr>
                <w:color w:val="242424"/>
                <w:spacing w:val="-6"/>
              </w:rPr>
              <w:t>象、</w:t>
            </w:r>
            <w:r>
              <w:rPr>
                <w:color w:val="242424"/>
                <w:spacing w:val="-35"/>
              </w:rPr>
              <w:t xml:space="preserve"> </w:t>
            </w:r>
            <w:r>
              <w:rPr>
                <w:color w:val="242424"/>
                <w:spacing w:val="-6"/>
              </w:rPr>
              <w:t>口碑及竞争地</w:t>
            </w:r>
            <w:r>
              <w:rPr>
                <w:color w:val="242424"/>
                <w:spacing w:val="-2"/>
              </w:rPr>
              <w:t>位的长期塑造作</w:t>
            </w:r>
          </w:p>
          <w:p>
            <w:pPr>
              <w:pStyle w:val="TableText"/>
              <w:ind w:left="92"/>
              <w:spacing w:line="184" w:lineRule="auto"/>
              <w:rPr/>
            </w:pPr>
            <w:r>
              <w:rPr>
                <w:color w:val="242424"/>
                <w:spacing w:val="-7"/>
              </w:rPr>
              <w:t>用。</w:t>
            </w:r>
          </w:p>
          <w:p>
            <w:pPr>
              <w:spacing w:line="319" w:lineRule="auto"/>
              <w:rPr>
                <w:rFonts w:ascii="Arial"/>
                <w:sz w:val="21"/>
              </w:rPr>
            </w:pPr>
            <w:r/>
          </w:p>
          <w:p>
            <w:pPr>
              <w:spacing w:line="319" w:lineRule="auto"/>
              <w:rPr>
                <w:rFonts w:ascii="Arial"/>
                <w:sz w:val="21"/>
              </w:rPr>
            </w:pPr>
            <w:r/>
          </w:p>
          <w:p>
            <w:pPr>
              <w:spacing w:line="319" w:lineRule="auto"/>
              <w:rPr>
                <w:rFonts w:ascii="Arial"/>
                <w:sz w:val="21"/>
              </w:rPr>
            </w:pPr>
            <w:r/>
          </w:p>
          <w:p>
            <w:pPr>
              <w:pStyle w:val="TableText"/>
              <w:ind w:left="91" w:right="145" w:firstLine="4"/>
              <w:spacing w:before="103" w:line="234" w:lineRule="auto"/>
              <w:jc w:val="both"/>
              <w:rPr/>
            </w:pPr>
            <w:r>
              <w:rPr>
                <w:color w:val="242424"/>
                <w:spacing w:val="-3"/>
              </w:rPr>
              <w:t>直接关联传播投入</w:t>
            </w:r>
            <w:r>
              <w:rPr>
                <w:color w:val="242424"/>
                <w:spacing w:val="-6"/>
              </w:rPr>
              <w:t>与业务成果</w:t>
            </w:r>
            <w:r>
              <w:rPr>
                <w:color w:val="242424"/>
                <w:spacing w:val="-32"/>
              </w:rPr>
              <w:t xml:space="preserve"> </w:t>
            </w:r>
            <w:r>
              <w:rPr>
                <w:color w:val="242424"/>
                <w:spacing w:val="-6"/>
              </w:rPr>
              <w:t>，实现</w:t>
            </w:r>
            <w:r>
              <w:rPr>
                <w:color w:val="242424"/>
                <w:spacing w:val="-2"/>
              </w:rPr>
              <w:t>精准价值归因。</w:t>
            </w:r>
          </w:p>
        </w:tc>
        <w:tc>
          <w:tcPr>
            <w:tcW w:w="4945" w:type="dxa"/>
            <w:vAlign w:val="top"/>
            <w:gridSpan w:val="2"/>
          </w:tcPr>
          <w:p>
            <w:pPr>
              <w:pStyle w:val="TableText"/>
              <w:ind w:left="349"/>
              <w:spacing w:before="276" w:line="184" w:lineRule="auto"/>
              <w:rPr/>
            </w:pPr>
            <w:r>
              <w:pict>
                <v:shape id="_x0000_s4" style="position:absolute;margin-left:135.755pt;margin-top:12.8411pt;mso-position-vertical-relative:text;mso-position-horizontal-relative:text;width:97.45pt;height:56.1pt;z-index:251684864;" filled="false" stroked="false" type="#_x0000_t202">
                  <v:fill on="false"/>
                  <v:stroke on="false"/>
                  <v:path/>
                  <v:imagedata o:title=""/>
                  <o:lock v:ext="edit" aspectratio="false"/>
                  <v:textbox inset="0mm,0mm,0mm,0mm">
                    <w:txbxContent>
                      <w:p>
                        <w:pPr>
                          <w:pStyle w:val="TableText"/>
                          <w:ind w:left="20" w:right="20"/>
                          <w:spacing w:before="19" w:line="223" w:lineRule="auto"/>
                          <w:rPr/>
                        </w:pPr>
                        <w:r>
                          <w:rPr>
                            <w:color w:val="242424"/>
                            <w:spacing w:val="-2"/>
                          </w:rPr>
                          <w:t>舆情监测服务（情</w:t>
                        </w:r>
                        <w:r>
                          <w:rPr>
                            <w:color w:val="242424"/>
                            <w:spacing w:val="-14"/>
                            <w:w w:val="99"/>
                          </w:rPr>
                          <w:t>感与话题分析）、</w:t>
                        </w:r>
                      </w:p>
                      <w:p>
                        <w:pPr>
                          <w:pStyle w:val="TableText"/>
                          <w:ind w:left="22"/>
                          <w:spacing w:line="184" w:lineRule="auto"/>
                          <w:rPr/>
                        </w:pPr>
                        <w:r>
                          <w:rPr>
                            <w:rFonts w:ascii="Arial" w:hAnsi="Arial" w:eastAsia="Arial" w:cs="Arial"/>
                            <w:color w:val="242424"/>
                            <w:spacing w:val="-9"/>
                          </w:rPr>
                          <w:t>GEO</w:t>
                        </w:r>
                        <w:r>
                          <w:rPr>
                            <w:color w:val="242424"/>
                            <w:spacing w:val="-9"/>
                          </w:rPr>
                          <w:t>优化服务</w:t>
                        </w:r>
                      </w:p>
                    </w:txbxContent>
                  </v:textbox>
                </v:shape>
              </w:pict>
            </w:r>
            <w:r>
              <w:drawing>
                <wp:anchor distT="0" distB="0" distL="0" distR="0" simplePos="0" relativeHeight="251683840" behindDoc="1" locked="0" layoutInCell="1" allowOverlap="1">
                  <wp:simplePos x="0" y="0"/>
                  <wp:positionH relativeFrom="rightMargin">
                    <wp:posOffset>-12701</wp:posOffset>
                  </wp:positionH>
                  <wp:positionV relativeFrom="topMargin">
                    <wp:posOffset>1637406</wp:posOffset>
                  </wp:positionV>
                  <wp:extent cx="12700" cy="25151"/>
                  <wp:effectExtent l="0" t="0" r="0" b="0"/>
                  <wp:wrapNone/>
                  <wp:docPr id="160" name="IM 160"/>
                  <wp:cNvGraphicFramePr/>
                  <a:graphic>
                    <a:graphicData uri="http://schemas.openxmlformats.org/drawingml/2006/picture">
                      <pic:pic>
                        <pic:nvPicPr>
                          <pic:cNvPr id="160" name="IM 160"/>
                          <pic:cNvPicPr/>
                        </pic:nvPicPr>
                        <pic:blipFill>
                          <a:blip r:embed="rId82"/>
                          <a:stretch>
                            <a:fillRect/>
                          </a:stretch>
                        </pic:blipFill>
                        <pic:spPr>
                          <a:xfrm rot="0">
                            <a:off x="0" y="0"/>
                            <a:ext cx="12700" cy="25151"/>
                          </a:xfrm>
                          <a:prstGeom prst="rect">
                            <a:avLst/>
                          </a:prstGeom>
                        </pic:spPr>
                      </pic:pic>
                    </a:graphicData>
                  </a:graphic>
                </wp:anchor>
              </w:drawing>
            </w:r>
            <w:r>
              <w:drawing>
                <wp:anchor distT="0" distB="0" distL="0" distR="0" simplePos="0" relativeHeight="251682816" behindDoc="1" locked="0" layoutInCell="1" allowOverlap="1">
                  <wp:simplePos x="0" y="0"/>
                  <wp:positionH relativeFrom="rightMargin">
                    <wp:posOffset>-1536701</wp:posOffset>
                  </wp:positionH>
                  <wp:positionV relativeFrom="topMargin">
                    <wp:posOffset>3256703</wp:posOffset>
                  </wp:positionV>
                  <wp:extent cx="12700" cy="12552"/>
                  <wp:effectExtent l="0" t="0" r="0" b="0"/>
                  <wp:wrapNone/>
                  <wp:docPr id="162" name="IM 162"/>
                  <wp:cNvGraphicFramePr/>
                  <a:graphic>
                    <a:graphicData uri="http://schemas.openxmlformats.org/drawingml/2006/picture">
                      <pic:pic>
                        <pic:nvPicPr>
                          <pic:cNvPr id="162" name="IM 162"/>
                          <pic:cNvPicPr/>
                        </pic:nvPicPr>
                        <pic:blipFill>
                          <a:blip r:embed="rId83"/>
                          <a:stretch>
                            <a:fillRect/>
                          </a:stretch>
                        </pic:blipFill>
                        <pic:spPr>
                          <a:xfrm rot="0">
                            <a:off x="0" y="0"/>
                            <a:ext cx="12700" cy="12552"/>
                          </a:xfrm>
                          <a:prstGeom prst="rect">
                            <a:avLst/>
                          </a:prstGeom>
                        </pic:spPr>
                      </pic:pic>
                    </a:graphicData>
                  </a:graphic>
                </wp:anchor>
              </w:drawing>
            </w:r>
            <w:r>
              <w:rPr>
                <w:color w:val="242424"/>
                <w:spacing w:val="-3"/>
              </w:rPr>
              <w:t>品牌搜索指数变</w:t>
            </w:r>
          </w:p>
          <w:p>
            <w:pPr>
              <w:pStyle w:val="TableText"/>
              <w:ind w:left="329" w:right="2695" w:firstLine="10"/>
              <w:spacing w:before="61" w:line="228" w:lineRule="auto"/>
              <w:rPr/>
            </w:pPr>
            <w:r>
              <w:rPr>
                <w:color w:val="242424"/>
                <w:spacing w:val="-2"/>
              </w:rPr>
              <w:t>化、核心信息传递</w:t>
            </w:r>
            <w:r>
              <w:rPr>
                <w:color w:val="242424"/>
                <w:spacing w:val="-4"/>
              </w:rPr>
              <w:t>准确度、媒体与用</w:t>
            </w:r>
            <w:r>
              <w:rPr>
                <w:color w:val="242424"/>
                <w:spacing w:val="-1"/>
              </w:rPr>
              <w:t>户口碑情感净值、</w:t>
            </w:r>
            <w:r>
              <w:rPr>
                <w:color w:val="242424"/>
                <w:spacing w:val="6"/>
              </w:rPr>
              <w:t xml:space="preserve"> </w:t>
            </w:r>
            <w:r>
              <w:rPr>
                <w:rFonts w:ascii="Arial" w:hAnsi="Arial" w:eastAsia="Arial" w:cs="Arial"/>
                <w:color w:val="242424"/>
                <w:spacing w:val="-2"/>
              </w:rPr>
              <w:t>AI</w:t>
            </w:r>
            <w:r>
              <w:rPr>
                <w:color w:val="242424"/>
                <w:spacing w:val="-2"/>
              </w:rPr>
              <w:t>推荐列表中的相</w:t>
            </w:r>
            <w:r>
              <w:rPr>
                <w:color w:val="242424"/>
                <w:spacing w:val="-1"/>
              </w:rPr>
              <w:t>对竞争排序胜率。</w:t>
            </w:r>
          </w:p>
          <w:p>
            <w:pPr>
              <w:pStyle w:val="TableText"/>
              <w:ind w:left="339" w:right="2841"/>
              <w:spacing w:before="203" w:line="227" w:lineRule="auto"/>
              <w:rPr/>
            </w:pPr>
            <w:r>
              <w:pict>
                <v:shape id="_x0000_s6" style="position:absolute;margin-left:135.227pt;margin-top:9.1763pt;mso-position-vertical-relative:text;mso-position-horizontal-relative:text;width:102.8pt;height:56.5pt;z-index:251685888;" filled="false" stroked="false" type="#_x0000_t202">
                  <v:fill on="false"/>
                  <v:stroke on="false"/>
                  <v:path/>
                  <v:imagedata o:title=""/>
                  <o:lock v:ext="edit" aspectratio="false"/>
                  <v:textbox inset="0mm,0mm,0mm,0mm">
                    <w:txbxContent>
                      <w:p>
                        <w:pPr>
                          <w:pStyle w:val="TableText"/>
                          <w:ind w:left="31" w:right="19" w:hanging="11"/>
                          <w:spacing w:before="22" w:line="215" w:lineRule="auto"/>
                          <w:jc w:val="both"/>
                          <w:rPr/>
                        </w:pPr>
                        <w:r>
                          <w:rPr>
                            <w:rFonts w:ascii="Arial" w:hAnsi="Arial" w:eastAsia="Arial" w:cs="Arial"/>
                            <w:color w:val="242424"/>
                            <w:spacing w:val="-2"/>
                          </w:rPr>
                          <w:t>AI</w:t>
                        </w:r>
                        <w:r>
                          <w:rPr>
                            <w:color w:val="242424"/>
                            <w:spacing w:val="-2"/>
                          </w:rPr>
                          <w:t>效果监测（转化</w:t>
                        </w:r>
                        <w:r>
                          <w:rPr>
                            <w:color w:val="242424"/>
                            <w:spacing w:val="-15"/>
                          </w:rPr>
                          <w:t>追踪）、</w:t>
                        </w:r>
                        <w:r>
                          <w:rPr>
                            <w:rFonts w:ascii="Arial" w:hAnsi="Arial" w:eastAsia="Arial" w:cs="Arial"/>
                            <w:color w:val="242424"/>
                            <w:spacing w:val="-15"/>
                          </w:rPr>
                          <w:t>AI</w:t>
                        </w:r>
                        <w:r>
                          <w:rPr>
                            <w:color w:val="242424"/>
                            <w:spacing w:val="-15"/>
                          </w:rPr>
                          <w:t>智能投放</w:t>
                        </w:r>
                        <w:r>
                          <w:rPr>
                            <w:color w:val="242424"/>
                            <w:spacing w:val="-2"/>
                          </w:rPr>
                          <w:t>（数据反馈）</w:t>
                        </w:r>
                      </w:p>
                    </w:txbxContent>
                  </v:textbox>
                </v:shape>
              </w:pict>
            </w:r>
            <w:r>
              <w:rPr>
                <w:color w:val="242424"/>
                <w:spacing w:val="2"/>
              </w:rPr>
              <w:t>转化率（线索</w:t>
            </w:r>
            <w:r>
              <w:rPr>
                <w:rFonts w:ascii="Arial" w:hAnsi="Arial" w:eastAsia="Arial" w:cs="Arial"/>
                <w:color w:val="242424"/>
                <w:spacing w:val="2"/>
              </w:rPr>
              <w:t>/</w:t>
            </w:r>
            <w:r>
              <w:rPr>
                <w:color w:val="242424"/>
                <w:spacing w:val="2"/>
              </w:rPr>
              <w:t>注</w:t>
            </w:r>
            <w:r>
              <w:rPr>
                <w:color w:val="242424"/>
                <w:spacing w:val="-13"/>
              </w:rPr>
              <w:t>册</w:t>
            </w:r>
            <w:r>
              <w:rPr>
                <w:rFonts w:ascii="Arial" w:hAnsi="Arial" w:eastAsia="Arial" w:cs="Arial"/>
                <w:color w:val="242424"/>
                <w:spacing w:val="-13"/>
              </w:rPr>
              <w:t>/</w:t>
            </w:r>
            <w:r>
              <w:rPr>
                <w:color w:val="242424"/>
                <w:spacing w:val="-13"/>
              </w:rPr>
              <w:t>购买）、客单</w:t>
            </w:r>
          </w:p>
          <w:p>
            <w:pPr>
              <w:pStyle w:val="TableText"/>
              <w:ind w:left="342" w:right="2695" w:hanging="3"/>
              <w:spacing w:before="4" w:line="223" w:lineRule="auto"/>
              <w:rPr/>
            </w:pPr>
            <w:r>
              <w:rPr>
                <w:color w:val="242424"/>
                <w:spacing w:val="-4"/>
              </w:rPr>
              <w:t>价、销售增量；广</w:t>
            </w:r>
            <w:r>
              <w:rPr>
                <w:color w:val="242424"/>
                <w:spacing w:val="-2"/>
              </w:rPr>
              <w:t>告支出回报率；基</w:t>
            </w:r>
            <w:r>
              <w:rPr>
                <w:color w:val="242424"/>
                <w:spacing w:val="-3"/>
              </w:rPr>
              <w:t>于</w:t>
            </w:r>
            <w:r>
              <w:rPr>
                <w:rFonts w:ascii="Arial" w:hAnsi="Arial" w:eastAsia="Arial" w:cs="Arial"/>
                <w:color w:val="242424"/>
                <w:spacing w:val="-3"/>
              </w:rPr>
              <w:t>AI</w:t>
            </w:r>
            <w:r>
              <w:rPr>
                <w:color w:val="242424"/>
                <w:spacing w:val="-3"/>
              </w:rPr>
              <w:t>算法的跨触点</w:t>
            </w:r>
            <w:r>
              <w:rPr>
                <w:color w:val="242424"/>
                <w:spacing w:val="-3"/>
              </w:rPr>
              <w:t>归因分析。</w:t>
            </w:r>
          </w:p>
        </w:tc>
      </w:tr>
      <w:tr>
        <w:trPr>
          <w:trHeight w:val="1867" w:hRule="atLeast"/>
        </w:trPr>
        <w:tc>
          <w:tcPr>
            <w:tcW w:w="2491" w:type="dxa"/>
            <w:vAlign w:val="top"/>
          </w:tcPr>
          <w:p>
            <w:pPr>
              <w:pStyle w:val="TableText"/>
              <w:ind w:left="186" w:right="336"/>
              <w:spacing w:before="96" w:line="230" w:lineRule="auto"/>
              <w:rPr/>
            </w:pPr>
            <w:r>
              <w:rPr>
                <w:color w:val="242424"/>
                <w:spacing w:val="2"/>
              </w:rPr>
              <w:t>Θ 长期价值与品牌</w:t>
            </w:r>
            <w:r>
              <w:rPr>
                <w:color w:val="242424"/>
                <w:spacing w:val="-4"/>
              </w:rPr>
              <w:t>忠诚</w:t>
            </w:r>
          </w:p>
        </w:tc>
        <w:tc>
          <w:tcPr>
            <w:tcW w:w="2149" w:type="dxa"/>
            <w:vAlign w:val="top"/>
          </w:tcPr>
          <w:p>
            <w:pPr>
              <w:pStyle w:val="TableText"/>
              <w:ind w:left="92" w:right="145"/>
              <w:spacing w:before="99" w:line="230" w:lineRule="auto"/>
              <w:jc w:val="both"/>
              <w:rPr/>
            </w:pPr>
            <w:r>
              <w:rPr>
                <w:color w:val="242424"/>
                <w:spacing w:val="-2"/>
              </w:rPr>
              <w:t>聚焦用户关系资产</w:t>
            </w:r>
            <w:r>
              <w:rPr>
                <w:color w:val="242424"/>
                <w:spacing w:val="-2"/>
              </w:rPr>
              <w:t>沉淀与品牌社会价</w:t>
            </w:r>
            <w:r>
              <w:rPr>
                <w:color w:val="242424"/>
                <w:spacing w:val="-2"/>
              </w:rPr>
              <w:t>值的累积。</w:t>
            </w:r>
          </w:p>
        </w:tc>
        <w:tc>
          <w:tcPr>
            <w:tcW w:w="2534" w:type="dxa"/>
            <w:vAlign w:val="top"/>
          </w:tcPr>
          <w:p>
            <w:pPr>
              <w:pStyle w:val="TableText"/>
              <w:ind w:left="337"/>
              <w:spacing w:before="98" w:line="184" w:lineRule="auto"/>
              <w:rPr/>
            </w:pPr>
            <w:r>
              <w:rPr>
                <w:color w:val="242424"/>
                <w:spacing w:val="-2"/>
              </w:rPr>
              <w:t>用户净推荐值趋</w:t>
            </w:r>
          </w:p>
          <w:p>
            <w:pPr>
              <w:pStyle w:val="TableText"/>
              <w:ind w:left="339" w:right="190"/>
              <w:spacing w:before="56" w:line="202" w:lineRule="auto"/>
              <w:rPr/>
            </w:pPr>
            <w:r>
              <w:rPr>
                <w:color w:val="242424"/>
                <w:spacing w:val="1"/>
              </w:rPr>
              <w:t>势、粉丝</w:t>
            </w:r>
            <w:r>
              <w:rPr>
                <w:rFonts w:ascii="Arial" w:hAnsi="Arial" w:eastAsia="Arial" w:cs="Arial"/>
                <w:color w:val="242424"/>
                <w:spacing w:val="1"/>
              </w:rPr>
              <w:t>/</w:t>
            </w:r>
            <w:r>
              <w:rPr>
                <w:color w:val="242424"/>
                <w:spacing w:val="1"/>
              </w:rPr>
              <w:t>会员留存</w:t>
            </w:r>
            <w:r>
              <w:rPr>
                <w:color w:val="242424"/>
                <w:spacing w:val="-4"/>
              </w:rPr>
              <w:t>率、复购率、</w:t>
            </w:r>
            <w:r>
              <w:rPr>
                <w:color w:val="242424"/>
                <w:spacing w:val="-51"/>
              </w:rPr>
              <w:t xml:space="preserve"> </w:t>
            </w:r>
            <w:r>
              <w:rPr>
                <w:color w:val="242424"/>
                <w:spacing w:val="-4"/>
              </w:rPr>
              <w:t>品牌</w:t>
            </w:r>
            <w:r>
              <w:rPr>
                <w:color w:val="242424"/>
                <w:spacing w:val="-8"/>
              </w:rPr>
              <w:t>美誉度及</w:t>
            </w:r>
            <w:r>
              <w:rPr>
                <w:rFonts w:ascii="Arial" w:hAnsi="Arial" w:eastAsia="Arial" w:cs="Arial"/>
                <w:color w:val="242424"/>
                <w:spacing w:val="-8"/>
              </w:rPr>
              <w:t>ESG</w:t>
            </w:r>
            <w:r>
              <w:rPr>
                <w:color w:val="242424"/>
                <w:spacing w:val="-8"/>
              </w:rPr>
              <w:t>关联</w:t>
            </w:r>
            <w:r>
              <w:rPr>
                <w:color w:val="242424"/>
                <w:spacing w:val="-3"/>
              </w:rPr>
              <w:t>认知提升。</w:t>
            </w:r>
          </w:p>
        </w:tc>
        <w:tc>
          <w:tcPr>
            <w:tcW w:w="2411" w:type="dxa"/>
            <w:vAlign w:val="top"/>
          </w:tcPr>
          <w:p>
            <w:pPr>
              <w:pStyle w:val="TableText"/>
              <w:ind w:left="229"/>
              <w:spacing w:before="98" w:line="185" w:lineRule="auto"/>
              <w:rPr/>
            </w:pPr>
            <w:r>
              <w:rPr>
                <w:color w:val="242424"/>
                <w:spacing w:val="-6"/>
              </w:rPr>
              <w:t>自媒体管理软件</w:t>
            </w:r>
          </w:p>
          <w:p>
            <w:pPr>
              <w:pStyle w:val="TableText"/>
              <w:ind w:left="197" w:right="301" w:firstLine="39"/>
              <w:spacing w:before="56" w:line="233" w:lineRule="auto"/>
              <w:rPr/>
            </w:pPr>
            <w:r>
              <w:rPr>
                <w:color w:val="242424"/>
                <w:spacing w:val="-18"/>
                <w:w w:val="98"/>
              </w:rPr>
              <w:t>（粉丝数据）、舆</w:t>
            </w:r>
            <w:r>
              <w:rPr>
                <w:color w:val="242424"/>
                <w:spacing w:val="-1"/>
              </w:rPr>
              <w:t>情监测（长期声誉</w:t>
            </w:r>
            <w:r>
              <w:rPr>
                <w:color w:val="242424"/>
                <w:spacing w:val="-3"/>
              </w:rPr>
              <w:t>追踪）</w:t>
            </w:r>
          </w:p>
        </w:tc>
      </w:tr>
    </w:tbl>
    <w:p>
      <w:pPr>
        <w:spacing w:line="403" w:lineRule="auto"/>
        <w:rPr>
          <w:rFonts w:ascii="Arial"/>
          <w:sz w:val="21"/>
        </w:rPr>
      </w:pPr>
      <w:r/>
    </w:p>
    <w:p>
      <w:pPr>
        <w:pStyle w:val="BodyText"/>
        <w:ind w:left="9"/>
        <w:spacing w:before="103" w:line="203" w:lineRule="auto"/>
        <w:rPr/>
      </w:pPr>
      <w:r>
        <w:rPr>
          <w:color w:val="242424"/>
          <w:spacing w:val="-1"/>
        </w:rPr>
        <w:t>这一指标体系的价值在于其系统性与动态权重特性。例如</w:t>
      </w:r>
      <w:r>
        <w:rPr>
          <w:color w:val="242424"/>
          <w:spacing w:val="-39"/>
        </w:rPr>
        <w:t xml:space="preserve"> </w:t>
      </w:r>
      <w:r>
        <w:rPr>
          <w:color w:val="242424"/>
          <w:spacing w:val="-1"/>
        </w:rPr>
        <w:t>，对于以抢占</w:t>
      </w:r>
      <w:r>
        <w:rPr>
          <w:rFonts w:ascii="Arial" w:hAnsi="Arial" w:eastAsia="Arial" w:cs="Arial"/>
          <w:color w:val="242424"/>
          <w:spacing w:val="-2"/>
        </w:rPr>
        <w:t>AI</w:t>
      </w:r>
      <w:r>
        <w:rPr>
          <w:color w:val="242424"/>
          <w:spacing w:val="-2"/>
        </w:rPr>
        <w:t>入口为目标的科技新</w:t>
      </w:r>
    </w:p>
    <w:p>
      <w:pPr>
        <w:pStyle w:val="BodyText"/>
        <w:ind w:left="9" w:firstLine="11"/>
        <w:spacing w:before="30" w:line="226" w:lineRule="auto"/>
        <w:rPr/>
      </w:pPr>
      <w:r>
        <w:rPr>
          <w:color w:val="242424"/>
          <w:spacing w:val="-1"/>
        </w:rPr>
        <w:t>品</w:t>
      </w:r>
      <w:r>
        <w:rPr>
          <w:color w:val="242424"/>
          <w:spacing w:val="-39"/>
        </w:rPr>
        <w:t xml:space="preserve"> </w:t>
      </w:r>
      <w:r>
        <w:rPr>
          <w:color w:val="242424"/>
          <w:spacing w:val="-1"/>
        </w:rPr>
        <w:t>，</w:t>
      </w:r>
      <w:r>
        <w:rPr>
          <w:rFonts w:ascii="Arial" w:hAnsi="Arial" w:eastAsia="Arial" w:cs="Arial"/>
          <w:color w:val="242424"/>
          <w:spacing w:val="-1"/>
        </w:rPr>
        <w:t>“AI</w:t>
      </w:r>
      <w:r>
        <w:rPr>
          <w:color w:val="242424"/>
          <w:spacing w:val="-1"/>
        </w:rPr>
        <w:t>可见度</w:t>
      </w:r>
      <w:r>
        <w:rPr>
          <w:rFonts w:ascii="Arial" w:hAnsi="Arial" w:eastAsia="Arial" w:cs="Arial"/>
          <w:color w:val="242424"/>
          <w:spacing w:val="-1"/>
        </w:rPr>
        <w:t>”  </w:t>
      </w:r>
      <w:r>
        <w:rPr>
          <w:color w:val="242424"/>
          <w:spacing w:val="-1"/>
        </w:rPr>
        <w:t>维度的权重会显著提高；</w:t>
      </w:r>
      <w:r>
        <w:rPr>
          <w:color w:val="242424"/>
          <w:spacing w:val="-43"/>
        </w:rPr>
        <w:t xml:space="preserve"> </w:t>
      </w:r>
      <w:r>
        <w:rPr>
          <w:color w:val="242424"/>
          <w:spacing w:val="-1"/>
        </w:rPr>
        <w:t>而对于旨在维护企业声誉的</w:t>
      </w:r>
      <w:r>
        <w:rPr>
          <w:rFonts w:ascii="Arial" w:hAnsi="Arial" w:eastAsia="Arial" w:cs="Arial"/>
          <w:color w:val="242424"/>
          <w:spacing w:val="-1"/>
        </w:rPr>
        <w:t>CEO</w:t>
      </w:r>
      <w:r>
        <w:rPr>
          <w:color w:val="242424"/>
          <w:spacing w:val="-1"/>
        </w:rPr>
        <w:t>形象传播</w:t>
      </w:r>
      <w:r>
        <w:rPr>
          <w:color w:val="242424"/>
          <w:spacing w:val="-38"/>
        </w:rPr>
        <w:t xml:space="preserve"> </w:t>
      </w:r>
      <w:r>
        <w:rPr>
          <w:color w:val="242424"/>
          <w:spacing w:val="-1"/>
        </w:rPr>
        <w:t>，</w:t>
      </w:r>
      <w:r>
        <w:rPr>
          <w:rFonts w:ascii="Arial" w:hAnsi="Arial" w:eastAsia="Arial" w:cs="Arial"/>
          <w:color w:val="242424"/>
          <w:spacing w:val="-1"/>
        </w:rPr>
        <w:t>“</w:t>
      </w:r>
      <w:r>
        <w:rPr>
          <w:color w:val="242424"/>
          <w:spacing w:val="-1"/>
        </w:rPr>
        <w:t>心智</w:t>
      </w:r>
      <w:r>
        <w:rPr>
          <w:color w:val="242424"/>
          <w:spacing w:val="-2"/>
        </w:rPr>
        <w:t>认知</w:t>
      </w:r>
      <w:r>
        <w:rPr>
          <w:color w:val="242424"/>
          <w:spacing w:val="-1"/>
        </w:rPr>
        <w:t>与品牌影响</w:t>
      </w:r>
      <w:r>
        <w:rPr>
          <w:rFonts w:ascii="Arial" w:hAnsi="Arial" w:eastAsia="Arial" w:cs="Arial"/>
          <w:color w:val="242424"/>
          <w:spacing w:val="-1"/>
        </w:rPr>
        <w:t>”  </w:t>
      </w:r>
      <w:r>
        <w:rPr>
          <w:color w:val="242424"/>
          <w:spacing w:val="-1"/>
        </w:rPr>
        <w:t>维度则成为评估核心。传声港平台通过</w:t>
      </w:r>
      <w:r>
        <w:rPr>
          <w:rFonts w:ascii="Arial" w:hAnsi="Arial" w:eastAsia="Arial" w:cs="Arial"/>
          <w:color w:val="242424"/>
          <w:spacing w:val="-1"/>
        </w:rPr>
        <w:t>AI</w:t>
      </w:r>
      <w:r>
        <w:rPr>
          <w:color w:val="242424"/>
          <w:spacing w:val="-1"/>
        </w:rPr>
        <w:t>算法</w:t>
      </w:r>
      <w:r>
        <w:rPr>
          <w:color w:val="242424"/>
          <w:spacing w:val="-39"/>
        </w:rPr>
        <w:t xml:space="preserve"> </w:t>
      </w:r>
      <w:r>
        <w:rPr>
          <w:color w:val="242424"/>
          <w:spacing w:val="-1"/>
        </w:rPr>
        <w:t>，能够</w:t>
      </w:r>
      <w:r>
        <w:rPr>
          <w:color w:val="242424"/>
          <w:spacing w:val="-2"/>
        </w:rPr>
        <w:t>根据不同项目的核心目标（</w:t>
      </w:r>
      <w:r>
        <w:rPr>
          <w:color w:val="242424"/>
          <w:spacing w:val="-39"/>
        </w:rPr>
        <w:t xml:space="preserve"> </w:t>
      </w:r>
      <w:r>
        <w:rPr>
          <w:color w:val="242424"/>
          <w:spacing w:val="-2"/>
        </w:rPr>
        <w:t>品</w:t>
      </w:r>
      <w:r>
        <w:rPr>
          <w:color w:val="242424"/>
          <w:spacing w:val="-1"/>
        </w:rPr>
        <w:t>牌声量、产品上市、融资宣传、危机公关等</w:t>
      </w:r>
      <w:r>
        <w:rPr>
          <w:color w:val="242424"/>
          <w:spacing w:val="-53"/>
        </w:rPr>
        <w:t>），</w:t>
      </w:r>
      <w:r>
        <w:rPr>
          <w:color w:val="242424"/>
          <w:spacing w:val="-1"/>
        </w:rPr>
        <w:t>动态组合并权</w:t>
      </w:r>
      <w:r>
        <w:rPr>
          <w:color w:val="242424"/>
          <w:spacing w:val="-2"/>
        </w:rPr>
        <w:t>重化这五个维度的指标</w:t>
      </w:r>
      <w:r>
        <w:rPr>
          <w:color w:val="242424"/>
          <w:spacing w:val="-39"/>
        </w:rPr>
        <w:t xml:space="preserve"> </w:t>
      </w:r>
      <w:r>
        <w:rPr>
          <w:color w:val="242424"/>
          <w:spacing w:val="-2"/>
        </w:rPr>
        <w:t>，生成定制化</w:t>
      </w:r>
      <w:r>
        <w:rPr>
          <w:color w:val="242424"/>
          <w:spacing w:val="-3"/>
        </w:rPr>
        <w:t>的评估报告</w:t>
      </w:r>
      <w:r>
        <w:rPr>
          <w:color w:val="242424"/>
          <w:spacing w:val="-29"/>
        </w:rPr>
        <w:t xml:space="preserve"> </w:t>
      </w:r>
      <w:r>
        <w:rPr>
          <w:color w:val="242424"/>
          <w:spacing w:val="-3"/>
        </w:rPr>
        <w:t>，真正实现  </w:t>
      </w:r>
      <w:r>
        <w:rPr>
          <w:rFonts w:ascii="Arial" w:hAnsi="Arial" w:eastAsia="Arial" w:cs="Arial"/>
          <w:color w:val="242424"/>
          <w:spacing w:val="-3"/>
        </w:rPr>
        <w:t>“</w:t>
      </w:r>
      <w:r>
        <w:rPr>
          <w:rFonts w:ascii="Arial" w:hAnsi="Arial" w:eastAsia="Arial" w:cs="Arial"/>
          <w:color w:val="242424"/>
          <w:spacing w:val="-38"/>
        </w:rPr>
        <w:t xml:space="preserve"> </w:t>
      </w:r>
      <w:r>
        <w:rPr>
          <w:color w:val="242424"/>
          <w:spacing w:val="-3"/>
        </w:rPr>
        <w:t>因目标而异</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的效果衡量。</w:t>
      </w:r>
    </w:p>
    <w:p>
      <w:pPr>
        <w:pStyle w:val="BodyText"/>
        <w:spacing w:before="172" w:line="210" w:lineRule="auto"/>
        <w:rPr/>
      </w:pPr>
      <w:r>
        <w:rPr>
          <w:color w:val="242424"/>
          <w:spacing w:val="1"/>
        </w:rPr>
        <w:t>囹 三、 智能闭环：数据驱动的动态优化与决策</w:t>
      </w:r>
    </w:p>
    <w:p>
      <w:pPr>
        <w:pStyle w:val="BodyText"/>
        <w:ind w:left="7" w:right="108"/>
        <w:spacing w:before="221" w:line="227" w:lineRule="auto"/>
        <w:jc w:val="both"/>
        <w:rPr/>
      </w:pPr>
      <w:r>
        <w:rPr>
          <w:color w:val="242424"/>
        </w:rPr>
        <w:t>科学的评估体系不仅用于  </w:t>
      </w:r>
      <w:r>
        <w:rPr>
          <w:rFonts w:ascii="Arial" w:hAnsi="Arial" w:eastAsia="Arial" w:cs="Arial"/>
          <w:color w:val="242424"/>
        </w:rPr>
        <w:t>“</w:t>
      </w:r>
      <w:r>
        <w:rPr>
          <w:rFonts w:ascii="Arial" w:hAnsi="Arial" w:eastAsia="Arial" w:cs="Arial"/>
          <w:color w:val="242424"/>
          <w:spacing w:val="-46"/>
        </w:rPr>
        <w:t xml:space="preserve"> </w:t>
      </w:r>
      <w:r>
        <w:rPr>
          <w:color w:val="242424"/>
        </w:rPr>
        <w:t>事后总结</w:t>
      </w:r>
      <w:r>
        <w:rPr>
          <w:rFonts w:ascii="Arial" w:hAnsi="Arial" w:eastAsia="Arial" w:cs="Arial"/>
          <w:color w:val="242424"/>
        </w:rPr>
        <w:t>” </w:t>
      </w:r>
      <w:r>
        <w:rPr>
          <w:color w:val="242424"/>
        </w:rPr>
        <w:t>，更核心的价值在于驱动  </w:t>
      </w:r>
      <w:r>
        <w:rPr>
          <w:rFonts w:ascii="Arial" w:hAnsi="Arial" w:eastAsia="Arial" w:cs="Arial"/>
          <w:color w:val="242424"/>
        </w:rPr>
        <w:t>“</w:t>
      </w:r>
      <w:r>
        <w:rPr>
          <w:rFonts w:ascii="Arial" w:hAnsi="Arial" w:eastAsia="Arial" w:cs="Arial"/>
          <w:color w:val="242424"/>
          <w:spacing w:val="-45"/>
        </w:rPr>
        <w:t xml:space="preserve"> </w:t>
      </w:r>
      <w:r>
        <w:rPr>
          <w:color w:val="242424"/>
          <w:spacing w:val="-1"/>
        </w:rPr>
        <w:t>事中优化</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事前预测</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。传</w:t>
      </w:r>
      <w:r>
        <w:rPr>
          <w:color w:val="242424"/>
        </w:rPr>
        <w:t>声港依托</w:t>
      </w:r>
      <w:r>
        <w:rPr>
          <w:color w:val="242424"/>
          <w:spacing w:val="30"/>
        </w:rPr>
        <w:t xml:space="preserve">  </w:t>
      </w:r>
      <w:r>
        <w:rPr>
          <w:rFonts w:ascii="Arial" w:hAnsi="Arial" w:eastAsia="Arial" w:cs="Arial"/>
          <w:color w:val="242424"/>
        </w:rPr>
        <w:t>“AI</w:t>
      </w:r>
      <w:r>
        <w:rPr>
          <w:color w:val="242424"/>
        </w:rPr>
        <w:t>智能投放服务</w:t>
      </w:r>
      <w:r>
        <w:rPr>
          <w:rFonts w:ascii="Arial" w:hAnsi="Arial" w:eastAsia="Arial" w:cs="Arial"/>
          <w:color w:val="242424"/>
        </w:rPr>
        <w:t>”   </w:t>
      </w:r>
      <w:r>
        <w:rPr>
          <w:color w:val="242424"/>
        </w:rPr>
        <w:t>与监测体系的深度联动</w:t>
      </w:r>
      <w:r>
        <w:rPr>
          <w:color w:val="242424"/>
          <w:spacing w:val="-38"/>
        </w:rPr>
        <w:t xml:space="preserve"> </w:t>
      </w:r>
      <w:r>
        <w:rPr>
          <w:color w:val="242424"/>
        </w:rPr>
        <w:t>，构建了</w:t>
      </w:r>
      <w:r>
        <w:rPr>
          <w:rFonts w:ascii="Arial" w:hAnsi="Arial" w:eastAsia="Arial" w:cs="Arial"/>
          <w:color w:val="242424"/>
        </w:rPr>
        <w:t>**  “</w:t>
      </w:r>
      <w:r>
        <w:rPr>
          <w:rFonts w:ascii="Arial" w:hAnsi="Arial" w:eastAsia="Arial" w:cs="Arial"/>
          <w:color w:val="242424"/>
          <w:spacing w:val="-46"/>
        </w:rPr>
        <w:t xml:space="preserve"> </w:t>
      </w:r>
      <w:r>
        <w:rPr>
          <w:color w:val="242424"/>
        </w:rPr>
        <w:t>监测</w:t>
      </w:r>
      <w:r>
        <w:rPr>
          <w:rFonts w:ascii="Arial" w:hAnsi="Arial" w:eastAsia="Arial" w:cs="Arial"/>
          <w:color w:val="242424"/>
        </w:rPr>
        <w:t>-</w:t>
      </w:r>
      <w:r>
        <w:rPr>
          <w:color w:val="242424"/>
        </w:rPr>
        <w:t>评估</w:t>
      </w:r>
      <w:r>
        <w:rPr>
          <w:rFonts w:ascii="Arial" w:hAnsi="Arial" w:eastAsia="Arial" w:cs="Arial"/>
          <w:color w:val="242424"/>
        </w:rPr>
        <w:t>-</w:t>
      </w:r>
      <w:r>
        <w:rPr>
          <w:color w:val="242424"/>
        </w:rPr>
        <w:t>优化</w:t>
      </w:r>
      <w:r>
        <w:rPr>
          <w:rFonts w:ascii="Arial" w:hAnsi="Arial" w:eastAsia="Arial" w:cs="Arial"/>
          <w:color w:val="242424"/>
        </w:rPr>
        <w:t>”   </w:t>
      </w:r>
      <w:r>
        <w:rPr>
          <w:color w:val="242424"/>
        </w:rPr>
        <w:t>的实时智能</w:t>
      </w:r>
      <w:r>
        <w:rPr>
          <w:color w:val="242424"/>
          <w:spacing w:val="5"/>
        </w:rPr>
        <w:t>闭环</w:t>
      </w:r>
      <w:r>
        <w:rPr>
          <w:rFonts w:ascii="Arial" w:hAnsi="Arial" w:eastAsia="Arial" w:cs="Arial"/>
          <w:color w:val="242424"/>
          <w:spacing w:val="5"/>
        </w:rPr>
        <w:t>**</w:t>
      </w:r>
      <w:r>
        <w:rPr>
          <w:color w:val="242424"/>
          <w:spacing w:val="5"/>
        </w:rPr>
        <w:t>。</w:t>
      </w:r>
    </w:p>
    <w:p>
      <w:pPr>
        <w:spacing w:line="227" w:lineRule="auto"/>
        <w:sectPr>
          <w:pgSz w:w="11919" w:h="16839"/>
          <w:pgMar w:top="400" w:right="878" w:bottom="0" w:left="840" w:header="0" w:footer="0" w:gutter="0"/>
        </w:sectPr>
        <w:rPr/>
      </w:pPr>
    </w:p>
    <w:p>
      <w:pPr>
        <w:spacing w:line="408" w:lineRule="auto"/>
        <w:rPr>
          <w:rFonts w:ascii="Arial"/>
          <w:sz w:val="21"/>
        </w:rPr>
      </w:pPr>
      <w:r/>
    </w:p>
    <w:p>
      <w:pPr>
        <w:pStyle w:val="BodyText"/>
        <w:ind w:left="414" w:right="6" w:hanging="393"/>
        <w:spacing w:before="103" w:line="210" w:lineRule="auto"/>
        <w:rPr/>
      </w:pPr>
      <w:r>
        <w:rPr>
          <w:color w:val="242424"/>
          <w:spacing w:val="-2"/>
        </w:rPr>
        <w:t>1</w:t>
      </w:r>
      <w:r>
        <w:rPr>
          <w:rFonts w:ascii="Arial" w:hAnsi="Arial" w:eastAsia="Arial" w:cs="Arial"/>
          <w:color w:val="242424"/>
          <w:spacing w:val="-2"/>
        </w:rPr>
        <w:t>.   </w:t>
      </w:r>
      <w:r>
        <w:rPr>
          <w:color w:val="242424"/>
          <w:spacing w:val="-2"/>
        </w:rPr>
        <w:t>策略生成与模拟预测：在投放前</w:t>
      </w:r>
      <w:r>
        <w:rPr>
          <w:color w:val="242424"/>
          <w:spacing w:val="-25"/>
        </w:rPr>
        <w:t xml:space="preserve"> </w:t>
      </w:r>
      <w:r>
        <w:rPr>
          <w:color w:val="242424"/>
          <w:spacing w:val="-2"/>
        </w:rPr>
        <w:t>，</w:t>
      </w:r>
      <w:r>
        <w:rPr>
          <w:rFonts w:ascii="Arial" w:hAnsi="Arial" w:eastAsia="Arial" w:cs="Arial"/>
          <w:color w:val="242424"/>
          <w:spacing w:val="-2"/>
        </w:rPr>
        <w:t>AI</w:t>
      </w:r>
      <w:r>
        <w:rPr>
          <w:color w:val="242424"/>
          <w:spacing w:val="-2"/>
        </w:rPr>
        <w:t>智能投放服务基于历史项目沉淀的效果数据库（</w:t>
      </w:r>
      <w:r>
        <w:rPr>
          <w:color w:val="242424"/>
          <w:spacing w:val="-41"/>
        </w:rPr>
        <w:t xml:space="preserve"> </w:t>
      </w:r>
      <w:r>
        <w:rPr>
          <w:color w:val="242424"/>
          <w:spacing w:val="-2"/>
        </w:rPr>
        <w:t>哪些类型</w:t>
      </w:r>
      <w:r>
        <w:rPr>
          <w:color w:val="242424"/>
          <w:spacing w:val="-1"/>
        </w:rPr>
        <w:t>的媒体对某类科技产品曝光更有效、哪些达人风格更能激发互</w:t>
      </w:r>
      <w:r>
        <w:rPr>
          <w:color w:val="242424"/>
          <w:spacing w:val="-2"/>
        </w:rPr>
        <w:t>动</w:t>
      </w:r>
      <w:r>
        <w:rPr>
          <w:color w:val="242424"/>
          <w:spacing w:val="-56"/>
        </w:rPr>
        <w:t>），</w:t>
      </w:r>
      <w:r>
        <w:rPr>
          <w:color w:val="242424"/>
          <w:spacing w:val="-2"/>
        </w:rPr>
        <w:t>结合本次传播目标</w:t>
      </w:r>
      <w:r>
        <w:rPr>
          <w:color w:val="242424"/>
          <w:spacing w:val="-39"/>
        </w:rPr>
        <w:t xml:space="preserve"> </w:t>
      </w:r>
      <w:r>
        <w:rPr>
          <w:color w:val="242424"/>
          <w:spacing w:val="-2"/>
        </w:rPr>
        <w:t>，生成</w:t>
      </w:r>
      <w:r>
        <w:rPr>
          <w:color w:val="242424"/>
          <w:spacing w:val="-2"/>
        </w:rPr>
        <w:t>初步的个性化投放方案</w:t>
      </w:r>
      <w:r>
        <w:rPr>
          <w:color w:val="242424"/>
          <w:spacing w:val="-30"/>
        </w:rPr>
        <w:t xml:space="preserve"> </w:t>
      </w:r>
      <w:r>
        <w:rPr>
          <w:color w:val="242424"/>
          <w:spacing w:val="-2"/>
        </w:rPr>
        <w:t>，并可能对潜在效果进行模拟预测。</w:t>
      </w:r>
    </w:p>
    <w:p>
      <w:pPr>
        <w:pStyle w:val="BodyText"/>
        <w:ind w:left="414" w:hanging="405"/>
        <w:spacing w:before="252" w:line="210" w:lineRule="auto"/>
        <w:rPr/>
      </w:pPr>
      <w:r>
        <w:rPr>
          <w:color w:val="242424"/>
          <w:spacing w:val="-1"/>
        </w:rPr>
        <w:t>2</w:t>
      </w:r>
      <w:r>
        <w:rPr>
          <w:rFonts w:ascii="Arial" w:hAnsi="Arial" w:eastAsia="Arial" w:cs="Arial"/>
          <w:color w:val="242424"/>
          <w:spacing w:val="-1"/>
        </w:rPr>
        <w:t>.   </w:t>
      </w:r>
      <w:r>
        <w:rPr>
          <w:color w:val="242424"/>
          <w:spacing w:val="-1"/>
        </w:rPr>
        <w:t>执行中的实时监测与预警：投放开始后</w:t>
      </w:r>
      <w:r>
        <w:rPr>
          <w:color w:val="242424"/>
          <w:spacing w:val="-39"/>
        </w:rPr>
        <w:t xml:space="preserve"> </w:t>
      </w:r>
      <w:r>
        <w:rPr>
          <w:color w:val="242424"/>
          <w:spacing w:val="-1"/>
        </w:rPr>
        <w:t>，</w:t>
      </w:r>
      <w:r>
        <w:rPr>
          <w:rFonts w:ascii="Arial" w:hAnsi="Arial" w:eastAsia="Arial" w:cs="Arial"/>
          <w:color w:val="242424"/>
          <w:spacing w:val="-1"/>
        </w:rPr>
        <w:t>AI</w:t>
      </w:r>
      <w:r>
        <w:rPr>
          <w:color w:val="242424"/>
          <w:spacing w:val="-1"/>
        </w:rPr>
        <w:t>效果</w:t>
      </w:r>
      <w:r>
        <w:rPr>
          <w:color w:val="242424"/>
          <w:spacing w:val="-2"/>
        </w:rPr>
        <w:t>监测与舆情监测实时回传数据。系统不仅看大</w:t>
      </w:r>
      <w:r>
        <w:rPr>
          <w:color w:val="242424"/>
          <w:spacing w:val="-3"/>
        </w:rPr>
        <w:t>盘数据</w:t>
      </w:r>
      <w:r>
        <w:rPr>
          <w:color w:val="242424"/>
          <w:spacing w:val="-24"/>
        </w:rPr>
        <w:t xml:space="preserve"> </w:t>
      </w:r>
      <w:r>
        <w:rPr>
          <w:color w:val="242424"/>
          <w:spacing w:val="-3"/>
        </w:rPr>
        <w:t>，更关注异常波动。例如</w:t>
      </w:r>
      <w:r>
        <w:rPr>
          <w:color w:val="242424"/>
          <w:spacing w:val="-39"/>
        </w:rPr>
        <w:t xml:space="preserve"> </w:t>
      </w:r>
      <w:r>
        <w:rPr>
          <w:color w:val="242424"/>
          <w:spacing w:val="-3"/>
        </w:rPr>
        <w:t>，某篇核心稿件曝光量远低于预期</w:t>
      </w:r>
      <w:r>
        <w:rPr>
          <w:color w:val="242424"/>
          <w:spacing w:val="-39"/>
        </w:rPr>
        <w:t xml:space="preserve"> </w:t>
      </w:r>
      <w:r>
        <w:rPr>
          <w:color w:val="242424"/>
          <w:spacing w:val="-3"/>
        </w:rPr>
        <w:t>，或突然出现集中的负面情</w:t>
      </w:r>
      <w:r>
        <w:rPr>
          <w:color w:val="242424"/>
          <w:spacing w:val="-4"/>
        </w:rPr>
        <w:t>绪讨论</w:t>
      </w:r>
      <w:r>
        <w:rPr>
          <w:color w:val="242424"/>
          <w:spacing w:val="-23"/>
        </w:rPr>
        <w:t xml:space="preserve"> </w:t>
      </w:r>
      <w:r>
        <w:rPr>
          <w:color w:val="242424"/>
          <w:spacing w:val="-4"/>
        </w:rPr>
        <w:t>，系统会触发预警</w:t>
      </w:r>
      <w:r>
        <w:rPr>
          <w:color w:val="242424"/>
          <w:spacing w:val="-39"/>
        </w:rPr>
        <w:t xml:space="preserve"> </w:t>
      </w:r>
      <w:r>
        <w:rPr>
          <w:color w:val="242424"/>
          <w:spacing w:val="-4"/>
        </w:rPr>
        <w:t>，提⽰运营人员介入分析。</w:t>
      </w:r>
    </w:p>
    <w:p>
      <w:pPr>
        <w:pStyle w:val="BodyText"/>
        <w:ind w:left="410" w:hanging="404"/>
        <w:spacing w:before="256" w:line="212" w:lineRule="auto"/>
        <w:rPr/>
      </w:pPr>
      <w:r>
        <w:rPr>
          <w:color w:val="242424"/>
          <w:spacing w:val="-1"/>
        </w:rPr>
        <w:t>3</w:t>
      </w:r>
      <w:r>
        <w:rPr>
          <w:rFonts w:ascii="Arial" w:hAnsi="Arial" w:eastAsia="Arial" w:cs="Arial"/>
          <w:color w:val="242424"/>
          <w:spacing w:val="-1"/>
        </w:rPr>
        <w:t>.   </w:t>
      </w:r>
      <w:r>
        <w:rPr>
          <w:color w:val="242424"/>
          <w:spacing w:val="-1"/>
        </w:rPr>
        <w:t>动态调优与资源再配置：这是闭环的核心。基于实时评估数据</w:t>
      </w:r>
      <w:r>
        <w:rPr>
          <w:color w:val="242424"/>
          <w:spacing w:val="-38"/>
        </w:rPr>
        <w:t xml:space="preserve"> </w:t>
      </w:r>
      <w:r>
        <w:rPr>
          <w:color w:val="242424"/>
          <w:spacing w:val="-1"/>
        </w:rPr>
        <w:t>，</w:t>
      </w:r>
      <w:r>
        <w:rPr>
          <w:rFonts w:ascii="Arial" w:hAnsi="Arial" w:eastAsia="Arial" w:cs="Arial"/>
          <w:color w:val="242424"/>
          <w:spacing w:val="-1"/>
        </w:rPr>
        <w:t>AI</w:t>
      </w:r>
      <w:r>
        <w:rPr>
          <w:color w:val="242424"/>
          <w:spacing w:val="-1"/>
        </w:rPr>
        <w:t>算法能够进</w:t>
      </w:r>
      <w:r>
        <w:rPr>
          <w:color w:val="242424"/>
          <w:spacing w:val="-2"/>
        </w:rPr>
        <w:t>行动态优化。例</w:t>
      </w:r>
      <w:r>
        <w:rPr>
          <w:color w:val="242424"/>
          <w:spacing w:val="-4"/>
        </w:rPr>
        <w:t>如</w:t>
      </w:r>
      <w:r>
        <w:rPr>
          <w:color w:val="242424"/>
          <w:spacing w:val="-34"/>
        </w:rPr>
        <w:t xml:space="preserve"> </w:t>
      </w:r>
      <w:r>
        <w:rPr>
          <w:color w:val="242424"/>
          <w:spacing w:val="-4"/>
        </w:rPr>
        <w:t>，发现某批素人推广视频的完播率指标（</w:t>
      </w:r>
      <w:r>
        <w:rPr>
          <w:color w:val="242424"/>
          <w:spacing w:val="-36"/>
        </w:rPr>
        <w:t xml:space="preserve"> </w:t>
      </w:r>
      <w:r>
        <w:rPr>
          <w:rFonts w:ascii="Arial" w:hAnsi="Arial" w:eastAsia="Arial" w:cs="Arial"/>
          <w:color w:val="242424"/>
          <w:spacing w:val="-4"/>
        </w:rPr>
        <w:t>KCPI</w:t>
      </w:r>
      <w:r>
        <w:rPr>
          <w:color w:val="242424"/>
          <w:spacing w:val="-4"/>
        </w:rPr>
        <w:t>之一）</w:t>
      </w:r>
      <w:r>
        <w:rPr>
          <w:color w:val="242424"/>
          <w:spacing w:val="-50"/>
        </w:rPr>
        <w:t xml:space="preserve"> </w:t>
      </w:r>
      <w:r>
        <w:rPr>
          <w:color w:val="242424"/>
          <w:spacing w:val="-4"/>
        </w:rPr>
        <w:t>显著高于其他内容</w:t>
      </w:r>
      <w:r>
        <w:rPr>
          <w:color w:val="242424"/>
          <w:spacing w:val="-39"/>
        </w:rPr>
        <w:t xml:space="preserve"> </w:t>
      </w:r>
      <w:r>
        <w:rPr>
          <w:color w:val="242424"/>
          <w:spacing w:val="-4"/>
        </w:rPr>
        <w:t>，算法可以自动将</w:t>
      </w:r>
      <w:r>
        <w:rPr>
          <w:color w:val="242424"/>
          <w:spacing w:val="-1"/>
        </w:rPr>
        <w:t>更多预算向类似风格或渠道的创作资源倾斜；反之</w:t>
      </w:r>
      <w:r>
        <w:rPr>
          <w:color w:val="242424"/>
          <w:spacing w:val="-37"/>
        </w:rPr>
        <w:t xml:space="preserve"> </w:t>
      </w:r>
      <w:r>
        <w:rPr>
          <w:color w:val="242424"/>
          <w:spacing w:val="-1"/>
        </w:rPr>
        <w:t>，对效果不佳的渠道进行降权或暂停。这使</w:t>
      </w:r>
      <w:r>
        <w:rPr>
          <w:color w:val="242424"/>
          <w:spacing w:val="-1"/>
        </w:rPr>
        <w:t>得传播策略从一个静态计划</w:t>
      </w:r>
      <w:r>
        <w:rPr>
          <w:color w:val="242424"/>
          <w:spacing w:val="-38"/>
        </w:rPr>
        <w:t xml:space="preserve"> </w:t>
      </w:r>
      <w:r>
        <w:rPr>
          <w:color w:val="242424"/>
          <w:spacing w:val="-1"/>
        </w:rPr>
        <w:t>，变为一个可根据战场反馈实时调整的智</w:t>
      </w:r>
      <w:r>
        <w:rPr>
          <w:color w:val="242424"/>
          <w:spacing w:val="-2"/>
        </w:rPr>
        <w:t>能生命体。</w:t>
      </w:r>
    </w:p>
    <w:p>
      <w:pPr>
        <w:pStyle w:val="BodyText"/>
        <w:ind w:left="412" w:right="24" w:hanging="408"/>
        <w:spacing w:before="249" w:line="216" w:lineRule="auto"/>
        <w:rPr/>
      </w:pPr>
      <w:r>
        <w:rPr>
          <w:color w:val="242424"/>
          <w:spacing w:val="-2"/>
        </w:rPr>
        <w:t>4</w:t>
      </w:r>
      <w:r>
        <w:rPr>
          <w:rFonts w:ascii="Arial" w:hAnsi="Arial" w:eastAsia="Arial" w:cs="Arial"/>
          <w:color w:val="242424"/>
          <w:spacing w:val="-2"/>
        </w:rPr>
        <w:t>.   </w:t>
      </w:r>
      <w:r>
        <w:rPr>
          <w:color w:val="242424"/>
          <w:spacing w:val="-2"/>
        </w:rPr>
        <w:t>归因分析与资产沉淀：项目结束后</w:t>
      </w:r>
      <w:r>
        <w:rPr>
          <w:color w:val="242424"/>
          <w:spacing w:val="-22"/>
        </w:rPr>
        <w:t xml:space="preserve"> </w:t>
      </w:r>
      <w:r>
        <w:rPr>
          <w:color w:val="242424"/>
          <w:spacing w:val="-2"/>
        </w:rPr>
        <w:t>，系统进行全面的多触点归因分析（例如</w:t>
      </w:r>
      <w:r>
        <w:rPr>
          <w:color w:val="242424"/>
          <w:spacing w:val="-39"/>
        </w:rPr>
        <w:t xml:space="preserve"> </w:t>
      </w:r>
      <w:r>
        <w:rPr>
          <w:color w:val="242424"/>
          <w:spacing w:val="-2"/>
        </w:rPr>
        <w:t>，最终的产品试</w:t>
      </w:r>
      <w:r>
        <w:rPr>
          <w:color w:val="242424"/>
          <w:spacing w:val="-3"/>
        </w:rPr>
        <w:t>用申请</w:t>
      </w:r>
      <w:r>
        <w:rPr>
          <w:color w:val="242424"/>
          <w:spacing w:val="-30"/>
        </w:rPr>
        <w:t xml:space="preserve"> </w:t>
      </w:r>
      <w:r>
        <w:rPr>
          <w:color w:val="242424"/>
          <w:spacing w:val="-3"/>
        </w:rPr>
        <w:t>，有多少来源于媒体文章的直接点击</w:t>
      </w:r>
      <w:r>
        <w:rPr>
          <w:color w:val="242424"/>
          <w:spacing w:val="-39"/>
        </w:rPr>
        <w:t xml:space="preserve"> </w:t>
      </w:r>
      <w:r>
        <w:rPr>
          <w:color w:val="242424"/>
          <w:spacing w:val="-3"/>
        </w:rPr>
        <w:t>，多少来源于网红视频引发的搜索</w:t>
      </w:r>
      <w:r>
        <w:rPr>
          <w:color w:val="242424"/>
          <w:spacing w:val="-38"/>
        </w:rPr>
        <w:t xml:space="preserve"> </w:t>
      </w:r>
      <w:r>
        <w:rPr>
          <w:color w:val="242424"/>
          <w:spacing w:val="-3"/>
        </w:rPr>
        <w:t>，多少源于</w:t>
      </w:r>
      <w:r>
        <w:rPr>
          <w:rFonts w:ascii="Arial" w:hAnsi="Arial" w:eastAsia="Arial" w:cs="Arial"/>
          <w:color w:val="242424"/>
          <w:spacing w:val="-3"/>
        </w:rPr>
        <w:t>AI</w:t>
      </w:r>
      <w:r>
        <w:rPr>
          <w:color w:val="242424"/>
          <w:spacing w:val="-3"/>
        </w:rPr>
        <w:t>问</w:t>
      </w:r>
      <w:r>
        <w:rPr>
          <w:color w:val="242424"/>
          <w:spacing w:val="-2"/>
        </w:rPr>
        <w:t>答推荐后的品牌查询</w:t>
      </w:r>
      <w:r>
        <w:rPr>
          <w:color w:val="242424"/>
          <w:spacing w:val="-54"/>
        </w:rPr>
        <w:t>），</w:t>
      </w:r>
      <w:r>
        <w:rPr>
          <w:color w:val="242424"/>
          <w:spacing w:val="-2"/>
        </w:rPr>
        <w:t>形成深度的</w:t>
      </w:r>
      <w:r>
        <w:rPr>
          <w:rFonts w:ascii="Arial" w:hAnsi="Arial" w:eastAsia="Arial" w:cs="Arial"/>
          <w:color w:val="242424"/>
          <w:spacing w:val="-2"/>
        </w:rPr>
        <w:t>ROI</w:t>
      </w:r>
      <w:r>
        <w:rPr>
          <w:color w:val="242424"/>
          <w:spacing w:val="-2"/>
        </w:rPr>
        <w:t>分析报告。所有过程数据、优化决策与最终效果</w:t>
      </w:r>
      <w:r>
        <w:rPr>
          <w:color w:val="242424"/>
          <w:spacing w:val="-38"/>
        </w:rPr>
        <w:t xml:space="preserve"> </w:t>
      </w:r>
      <w:r>
        <w:rPr>
          <w:color w:val="242424"/>
          <w:spacing w:val="-2"/>
        </w:rPr>
        <w:t>，都</w:t>
      </w:r>
      <w:r>
        <w:rPr>
          <w:color w:val="242424"/>
          <w:spacing w:val="-2"/>
        </w:rPr>
        <w:t>被沉淀到品牌专属的数据资产库中</w:t>
      </w:r>
      <w:r>
        <w:rPr>
          <w:color w:val="242424"/>
          <w:spacing w:val="-39"/>
        </w:rPr>
        <w:t xml:space="preserve"> </w:t>
      </w:r>
      <w:r>
        <w:rPr>
          <w:color w:val="242424"/>
          <w:spacing w:val="-2"/>
        </w:rPr>
        <w:t>，用于训练更精准的</w:t>
      </w:r>
      <w:r>
        <w:rPr>
          <w:rFonts w:ascii="Arial" w:hAnsi="Arial" w:eastAsia="Arial" w:cs="Arial"/>
          <w:color w:val="242424"/>
          <w:spacing w:val="-2"/>
        </w:rPr>
        <w:t>AI</w:t>
      </w:r>
      <w:r>
        <w:rPr>
          <w:color w:val="242424"/>
          <w:spacing w:val="-2"/>
        </w:rPr>
        <w:t>模型</w:t>
      </w:r>
      <w:r>
        <w:rPr>
          <w:color w:val="242424"/>
          <w:spacing w:val="-39"/>
        </w:rPr>
        <w:t xml:space="preserve"> </w:t>
      </w:r>
      <w:r>
        <w:rPr>
          <w:color w:val="242424"/>
          <w:spacing w:val="-2"/>
        </w:rPr>
        <w:t>，为下一次更高效的传播提供燃</w:t>
      </w:r>
      <w:r>
        <w:rPr>
          <w:color w:val="242424"/>
          <w:spacing w:val="-4"/>
        </w:rPr>
        <w:t>料。</w:t>
      </w:r>
    </w:p>
    <w:p>
      <w:pPr>
        <w:pStyle w:val="BodyText"/>
        <w:spacing w:before="252" w:line="211" w:lineRule="auto"/>
        <w:rPr/>
      </w:pPr>
      <w:r>
        <w:rPr>
          <w:color w:val="242424"/>
          <w:spacing w:val="1"/>
        </w:rPr>
        <w:t>谓 四、 趋势与行业价值：引领评估体系的未来范式</w:t>
      </w:r>
    </w:p>
    <w:p>
      <w:pPr>
        <w:pStyle w:val="BodyText"/>
        <w:ind w:left="9" w:right="165" w:hanging="4"/>
        <w:spacing w:before="223" w:line="238" w:lineRule="auto"/>
        <w:rPr/>
      </w:pPr>
      <w:r>
        <w:rPr>
          <w:color w:val="242424"/>
          <w:spacing w:val="-2"/>
        </w:rPr>
        <w:t>传声港平台构建的数据监测与效果评估体系</w:t>
      </w:r>
      <w:r>
        <w:rPr>
          <w:color w:val="242424"/>
          <w:spacing w:val="-26"/>
        </w:rPr>
        <w:t xml:space="preserve"> </w:t>
      </w:r>
      <w:r>
        <w:rPr>
          <w:color w:val="242424"/>
          <w:spacing w:val="-2"/>
        </w:rPr>
        <w:t>，不仅服务于当下客戶的量化需求</w:t>
      </w:r>
      <w:r>
        <w:rPr>
          <w:color w:val="242424"/>
          <w:spacing w:val="-39"/>
        </w:rPr>
        <w:t xml:space="preserve"> </w:t>
      </w:r>
      <w:r>
        <w:rPr>
          <w:color w:val="242424"/>
          <w:spacing w:val="-2"/>
        </w:rPr>
        <w:t>，更代表着对行业</w:t>
      </w:r>
      <w:r>
        <w:rPr>
          <w:color w:val="242424"/>
          <w:spacing w:val="-1"/>
        </w:rPr>
        <w:t>未来发展的深刻洞察与引领。</w:t>
      </w:r>
    </w:p>
    <w:p>
      <w:pPr>
        <w:pStyle w:val="BodyText"/>
        <w:ind w:left="413" w:hanging="413"/>
        <w:spacing w:before="128" w:line="210" w:lineRule="auto"/>
        <w:rPr/>
      </w:pPr>
      <w:r>
        <w:rPr>
          <w:color w:val="242424"/>
          <w:position w:val="10"/>
        </w:rPr>
        <w:drawing>
          <wp:inline distT="0" distB="0" distL="0" distR="0">
            <wp:extent cx="66675" cy="66675"/>
            <wp:effectExtent l="0" t="0" r="0" b="0"/>
            <wp:docPr id="164" name="IM 164"/>
            <wp:cNvGraphicFramePr/>
            <a:graphic>
              <a:graphicData uri="http://schemas.openxmlformats.org/drawingml/2006/picture">
                <pic:pic>
                  <pic:nvPicPr>
                    <pic:cNvPr id="164" name="IM 164"/>
                    <pic:cNvPicPr/>
                  </pic:nvPicPr>
                  <pic:blipFill>
                    <a:blip r:embed="rId8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从  </w:t>
      </w:r>
      <w:r>
        <w:rPr>
          <w:rFonts w:ascii="Arial" w:hAnsi="Arial" w:eastAsia="Arial" w:cs="Arial"/>
          <w:color w:val="242424"/>
        </w:rPr>
        <w:t>“</w:t>
      </w:r>
      <w:r>
        <w:rPr>
          <w:color w:val="242424"/>
        </w:rPr>
        <w:t>衡量过去</w:t>
      </w:r>
      <w:r>
        <w:rPr>
          <w:rFonts w:ascii="Arial" w:hAnsi="Arial" w:eastAsia="Arial" w:cs="Arial"/>
          <w:color w:val="242424"/>
        </w:rPr>
        <w:t>”  </w:t>
      </w:r>
      <w:r>
        <w:rPr>
          <w:color w:val="242424"/>
        </w:rPr>
        <w:t>到  </w:t>
      </w:r>
      <w:r>
        <w:rPr>
          <w:rFonts w:ascii="Arial" w:hAnsi="Arial" w:eastAsia="Arial" w:cs="Arial"/>
          <w:color w:val="242424"/>
        </w:rPr>
        <w:t>“</w:t>
      </w:r>
      <w:r>
        <w:rPr>
          <w:color w:val="242424"/>
        </w:rPr>
        <w:t>预测未来</w:t>
      </w:r>
      <w:r>
        <w:rPr>
          <w:rFonts w:ascii="Arial" w:hAnsi="Arial" w:eastAsia="Arial" w:cs="Arial"/>
          <w:color w:val="242424"/>
        </w:rPr>
        <w:t>” </w:t>
      </w:r>
      <w:r>
        <w:rPr>
          <w:color w:val="242424"/>
        </w:rPr>
        <w:t>：随着数据资产的不断丰富与</w:t>
      </w:r>
      <w:r>
        <w:rPr>
          <w:rFonts w:ascii="Arial" w:hAnsi="Arial" w:eastAsia="Arial" w:cs="Arial"/>
          <w:color w:val="242424"/>
          <w:spacing w:val="-1"/>
        </w:rPr>
        <w:t>AI</w:t>
      </w:r>
      <w:r>
        <w:rPr>
          <w:color w:val="242424"/>
          <w:spacing w:val="-1"/>
        </w:rPr>
        <w:t>模型能力的进化</w:t>
      </w:r>
      <w:r>
        <w:rPr>
          <w:color w:val="242424"/>
          <w:spacing w:val="-36"/>
        </w:rPr>
        <w:t xml:space="preserve"> </w:t>
      </w:r>
      <w:r>
        <w:rPr>
          <w:color w:val="242424"/>
          <w:spacing w:val="-1"/>
        </w:rPr>
        <w:t>，评估体系将</w:t>
      </w:r>
      <w:r>
        <w:rPr>
          <w:color w:val="242424"/>
        </w:rPr>
        <w:t>从  </w:t>
      </w:r>
      <w:r>
        <w:rPr>
          <w:rFonts w:ascii="Arial" w:hAnsi="Arial" w:eastAsia="Arial" w:cs="Arial"/>
          <w:color w:val="242424"/>
        </w:rPr>
        <w:t>“</w:t>
      </w:r>
      <w:r>
        <w:rPr>
          <w:rFonts w:ascii="Arial" w:hAnsi="Arial" w:eastAsia="Arial" w:cs="Arial"/>
          <w:color w:val="242424"/>
          <w:spacing w:val="-47"/>
        </w:rPr>
        <w:t xml:space="preserve"> </w:t>
      </w:r>
      <w:r>
        <w:rPr>
          <w:color w:val="242424"/>
        </w:rPr>
        <w:t>描述发生了什么</w:t>
      </w:r>
      <w:r>
        <w:rPr>
          <w:rFonts w:ascii="Arial" w:hAnsi="Arial" w:eastAsia="Arial" w:cs="Arial"/>
          <w:color w:val="242424"/>
        </w:rPr>
        <w:t>”</w:t>
      </w:r>
      <w:r>
        <w:rPr>
          <w:rFonts w:ascii="Arial" w:hAnsi="Arial" w:eastAsia="Arial" w:cs="Arial"/>
          <w:color w:val="242424"/>
          <w:spacing w:val="20"/>
        </w:rPr>
        <w:t xml:space="preserve">  </w:t>
      </w:r>
      <w:r>
        <w:rPr>
          <w:color w:val="242424"/>
        </w:rPr>
        <w:t>向  </w:t>
      </w:r>
      <w:r>
        <w:rPr>
          <w:rFonts w:ascii="Arial" w:hAnsi="Arial" w:eastAsia="Arial" w:cs="Arial"/>
          <w:color w:val="242424"/>
        </w:rPr>
        <w:t>“</w:t>
      </w:r>
      <w:r>
        <w:rPr>
          <w:rFonts w:ascii="Arial" w:hAnsi="Arial" w:eastAsia="Arial" w:cs="Arial"/>
          <w:color w:val="242424"/>
          <w:spacing w:val="-47"/>
        </w:rPr>
        <w:t xml:space="preserve"> </w:t>
      </w:r>
      <w:r>
        <w:rPr>
          <w:color w:val="242424"/>
        </w:rPr>
        <w:t>预测什么将有效</w:t>
      </w:r>
      <w:r>
        <w:rPr>
          <w:rFonts w:ascii="Arial" w:hAnsi="Arial" w:eastAsia="Arial" w:cs="Arial"/>
          <w:color w:val="242424"/>
        </w:rPr>
        <w:t>”  </w:t>
      </w:r>
      <w:r>
        <w:rPr>
          <w:color w:val="242424"/>
        </w:rPr>
        <w:t>演进。平台有望为客戶提供基于历史数据的传播</w:t>
      </w:r>
      <w:r>
        <w:rPr>
          <w:color w:val="242424"/>
          <w:spacing w:val="-2"/>
        </w:rPr>
        <w:t>策略仿真与效果预测服务</w:t>
      </w:r>
      <w:r>
        <w:rPr>
          <w:color w:val="242424"/>
          <w:spacing w:val="-39"/>
        </w:rPr>
        <w:t xml:space="preserve"> </w:t>
      </w:r>
      <w:r>
        <w:rPr>
          <w:color w:val="242424"/>
          <w:spacing w:val="-2"/>
        </w:rPr>
        <w:t>，大幅降低试错成本。</w:t>
      </w:r>
    </w:p>
    <w:p>
      <w:pPr>
        <w:pStyle w:val="BodyText"/>
        <w:ind w:left="416" w:right="239" w:hanging="416"/>
        <w:spacing w:before="254" w:line="210" w:lineRule="auto"/>
        <w:rPr/>
      </w:pPr>
      <w:r>
        <w:rPr>
          <w:color w:val="242424"/>
          <w:position w:val="9"/>
        </w:rPr>
        <w:drawing>
          <wp:inline distT="0" distB="0" distL="0" distR="0">
            <wp:extent cx="66675" cy="66675"/>
            <wp:effectExtent l="0" t="0" r="0" b="0"/>
            <wp:docPr id="166" name="IM 166"/>
            <wp:cNvGraphicFramePr/>
            <a:graphic>
              <a:graphicData uri="http://schemas.openxmlformats.org/drawingml/2006/picture">
                <pic:pic>
                  <pic:nvPicPr>
                    <pic:cNvPr id="166" name="IM 166"/>
                    <pic:cNvPicPr/>
                  </pic:nvPicPr>
                  <pic:blipFill>
                    <a:blip r:embed="rId8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标准化与透明化推动行业信任：传声港通过推行这套相对标准化的五维评估框架</w:t>
      </w:r>
      <w:r>
        <w:rPr>
          <w:color w:val="242424"/>
          <w:spacing w:val="-36"/>
        </w:rPr>
        <w:t xml:space="preserve"> </w:t>
      </w:r>
      <w:r>
        <w:rPr>
          <w:color w:val="242424"/>
          <w:spacing w:val="-1"/>
        </w:rPr>
        <w:t>，有助于在</w:t>
      </w:r>
      <w:r>
        <w:rPr>
          <w:color w:val="242424"/>
          <w:spacing w:val="-1"/>
        </w:rPr>
        <w:t>混乱的营销服务市场中建立可比较、可验证的衡量标尺</w:t>
      </w:r>
      <w:r>
        <w:rPr>
          <w:color w:val="242424"/>
          <w:spacing w:val="-38"/>
        </w:rPr>
        <w:t xml:space="preserve"> </w:t>
      </w:r>
      <w:r>
        <w:rPr>
          <w:color w:val="242424"/>
          <w:spacing w:val="-1"/>
        </w:rPr>
        <w:t>，推动整个行业向更加透</w:t>
      </w:r>
      <w:r>
        <w:rPr>
          <w:color w:val="242424"/>
          <w:spacing w:val="-2"/>
        </w:rPr>
        <w:t>明、可信的</w:t>
      </w:r>
      <w:r>
        <w:rPr>
          <w:color w:val="242424"/>
          <w:spacing w:val="-3"/>
        </w:rPr>
        <w:t>方向发展</w:t>
      </w:r>
      <w:r>
        <w:rPr>
          <w:color w:val="242424"/>
          <w:spacing w:val="-33"/>
        </w:rPr>
        <w:t xml:space="preserve"> </w:t>
      </w:r>
      <w:r>
        <w:rPr>
          <w:color w:val="242424"/>
          <w:spacing w:val="-3"/>
        </w:rPr>
        <w:t>，这正是思想领导力的体现。</w:t>
      </w:r>
    </w:p>
    <w:p>
      <w:pPr>
        <w:pStyle w:val="BodyText"/>
        <w:ind w:left="414" w:right="95" w:hanging="414"/>
        <w:spacing w:before="254" w:line="210" w:lineRule="auto"/>
        <w:rPr/>
      </w:pPr>
      <w:r>
        <w:rPr>
          <w:color w:val="242424"/>
          <w:position w:val="10"/>
        </w:rPr>
        <w:drawing>
          <wp:inline distT="0" distB="0" distL="0" distR="0">
            <wp:extent cx="66675" cy="66675"/>
            <wp:effectExtent l="0" t="0" r="0" b="0"/>
            <wp:docPr id="168" name="IM 168"/>
            <wp:cNvGraphicFramePr/>
            <a:graphic>
              <a:graphicData uri="http://schemas.openxmlformats.org/drawingml/2006/picture">
                <pic:pic>
                  <pic:nvPicPr>
                    <pic:cNvPr id="168" name="IM 168"/>
                    <pic:cNvPicPr/>
                  </pic:nvPicPr>
                  <pic:blipFill>
                    <a:blip r:embed="rId8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定义  </w:t>
      </w:r>
      <w:r>
        <w:rPr>
          <w:rFonts w:ascii="Arial" w:hAnsi="Arial" w:eastAsia="Arial" w:cs="Arial"/>
          <w:color w:val="242424"/>
          <w:spacing w:val="-1"/>
        </w:rPr>
        <w:t>“AI</w:t>
      </w:r>
      <w:r>
        <w:rPr>
          <w:color w:val="242424"/>
          <w:spacing w:val="-1"/>
        </w:rPr>
        <w:t>原生时代</w:t>
      </w:r>
      <w:r>
        <w:rPr>
          <w:rFonts w:ascii="Arial" w:hAnsi="Arial" w:eastAsia="Arial" w:cs="Arial"/>
          <w:color w:val="242424"/>
          <w:spacing w:val="-1"/>
        </w:rPr>
        <w:t>”  </w:t>
      </w:r>
      <w:r>
        <w:rPr>
          <w:color w:val="242424"/>
          <w:spacing w:val="-1"/>
        </w:rPr>
        <w:t>的品牌传播</w:t>
      </w:r>
      <w:r>
        <w:rPr>
          <w:rFonts w:ascii="Arial" w:hAnsi="Arial" w:eastAsia="Arial" w:cs="Arial"/>
          <w:color w:val="242424"/>
          <w:spacing w:val="-1"/>
        </w:rPr>
        <w:t>KPI</w:t>
      </w:r>
      <w:r>
        <w:rPr>
          <w:color w:val="242424"/>
          <w:spacing w:val="-1"/>
        </w:rPr>
        <w:t>：</w:t>
      </w:r>
      <w:r>
        <w:rPr>
          <w:color w:val="242424"/>
          <w:spacing w:val="-40"/>
        </w:rPr>
        <w:t xml:space="preserve"> </w:t>
      </w:r>
      <w:r>
        <w:rPr>
          <w:color w:val="242424"/>
          <w:spacing w:val="-1"/>
        </w:rPr>
        <w:t>当</w:t>
      </w:r>
      <w:r>
        <w:rPr>
          <w:rFonts w:ascii="Arial" w:hAnsi="Arial" w:eastAsia="Arial" w:cs="Arial"/>
          <w:color w:val="242424"/>
          <w:spacing w:val="-1"/>
        </w:rPr>
        <w:t>GEO</w:t>
      </w:r>
      <w:r>
        <w:rPr>
          <w:color w:val="242424"/>
          <w:spacing w:val="-1"/>
        </w:rPr>
        <w:t>（生成式引擎优化）</w:t>
      </w:r>
      <w:r>
        <w:rPr>
          <w:color w:val="242424"/>
          <w:spacing w:val="-2"/>
        </w:rPr>
        <w:t>成为如今天</w:t>
      </w:r>
      <w:r>
        <w:rPr>
          <w:rFonts w:ascii="Arial" w:hAnsi="Arial" w:eastAsia="Arial" w:cs="Arial"/>
          <w:color w:val="242424"/>
          <w:spacing w:val="-2"/>
        </w:rPr>
        <w:t>SEO</w:t>
      </w:r>
      <w:r>
        <w:rPr>
          <w:color w:val="242424"/>
          <w:spacing w:val="-2"/>
        </w:rPr>
        <w:t>一样的基础</w:t>
      </w:r>
      <w:r>
        <w:rPr>
          <w:color w:val="242424"/>
        </w:rPr>
        <w:t>能力时</w:t>
      </w:r>
      <w:r>
        <w:rPr>
          <w:color w:val="242424"/>
          <w:spacing w:val="-38"/>
        </w:rPr>
        <w:t xml:space="preserve"> </w:t>
      </w:r>
      <w:r>
        <w:rPr>
          <w:color w:val="242424"/>
        </w:rPr>
        <w:t>，传声港已在实践中将</w:t>
      </w:r>
      <w:r>
        <w:rPr>
          <w:color w:val="242424"/>
          <w:spacing w:val="28"/>
        </w:rPr>
        <w:t xml:space="preserve">  </w:t>
      </w:r>
      <w:r>
        <w:rPr>
          <w:rFonts w:ascii="Arial" w:hAnsi="Arial" w:eastAsia="Arial" w:cs="Arial"/>
          <w:color w:val="242424"/>
        </w:rPr>
        <w:t>“AI</w:t>
      </w:r>
      <w:r>
        <w:rPr>
          <w:color w:val="242424"/>
        </w:rPr>
        <w:t>可见度</w:t>
      </w:r>
      <w:r>
        <w:rPr>
          <w:rFonts w:ascii="Arial" w:hAnsi="Arial" w:eastAsia="Arial" w:cs="Arial"/>
          <w:color w:val="242424"/>
        </w:rPr>
        <w:t>”   </w:t>
      </w:r>
      <w:r>
        <w:rPr>
          <w:color w:val="242424"/>
        </w:rPr>
        <w:t>系列指</w:t>
      </w:r>
      <w:r>
        <w:rPr>
          <w:color w:val="242424"/>
          <w:spacing w:val="-1"/>
        </w:rPr>
        <w:t>标纳入核心评估维度。这提前定义了在</w:t>
      </w:r>
      <w:r>
        <w:rPr>
          <w:rFonts w:ascii="Arial" w:hAnsi="Arial" w:eastAsia="Arial" w:cs="Arial"/>
          <w:color w:val="242424"/>
          <w:spacing w:val="-1"/>
        </w:rPr>
        <w:t>AI</w:t>
      </w:r>
      <w:r>
        <w:rPr>
          <w:color w:val="242424"/>
          <w:spacing w:val="-2"/>
        </w:rPr>
        <w:t>原生信息环境中</w:t>
      </w:r>
      <w:r>
        <w:rPr>
          <w:color w:val="242424"/>
          <w:spacing w:val="-39"/>
        </w:rPr>
        <w:t xml:space="preserve"> </w:t>
      </w:r>
      <w:r>
        <w:rPr>
          <w:color w:val="242424"/>
          <w:spacing w:val="-2"/>
        </w:rPr>
        <w:t>，品牌传播成功的新关键绩效指标</w:t>
      </w:r>
      <w:r>
        <w:rPr>
          <w:color w:val="242424"/>
          <w:spacing w:val="-39"/>
        </w:rPr>
        <w:t xml:space="preserve"> </w:t>
      </w:r>
      <w:r>
        <w:rPr>
          <w:color w:val="242424"/>
          <w:spacing w:val="-2"/>
        </w:rPr>
        <w:t>，引导客戶提前布局未来</w:t>
      </w:r>
      <w:r>
        <w:rPr>
          <w:color w:val="242424"/>
          <w:spacing w:val="-3"/>
        </w:rPr>
        <w:t>战场。</w:t>
      </w:r>
    </w:p>
    <w:p>
      <w:pPr>
        <w:pStyle w:val="BodyText"/>
        <w:ind w:left="416" w:right="94" w:hanging="416"/>
        <w:spacing w:before="253" w:line="210" w:lineRule="auto"/>
        <w:rPr/>
      </w:pPr>
      <w:r>
        <w:rPr>
          <w:color w:val="242424"/>
          <w:position w:val="9"/>
        </w:rPr>
        <w:drawing>
          <wp:inline distT="0" distB="0" distL="0" distR="0">
            <wp:extent cx="66675" cy="66675"/>
            <wp:effectExtent l="0" t="0" r="0" b="0"/>
            <wp:docPr id="170" name="IM 170"/>
            <wp:cNvGraphicFramePr/>
            <a:graphic>
              <a:graphicData uri="http://schemas.openxmlformats.org/drawingml/2006/picture">
                <pic:pic>
                  <pic:nvPicPr>
                    <pic:cNvPr id="170" name="IM 170"/>
                    <pic:cNvPicPr/>
                  </pic:nvPicPr>
                  <pic:blipFill>
                    <a:blip r:embed="rId8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评估体系本身成为品牌资产：一个持续、完整、科学的品牌传播效果数据库</w:t>
      </w:r>
      <w:r>
        <w:rPr>
          <w:color w:val="242424"/>
          <w:spacing w:val="-37"/>
        </w:rPr>
        <w:t xml:space="preserve"> </w:t>
      </w:r>
      <w:r>
        <w:rPr>
          <w:color w:val="242424"/>
          <w:spacing w:val="-1"/>
        </w:rPr>
        <w:t>，其长期</w:t>
      </w:r>
      <w:r>
        <w:rPr>
          <w:color w:val="242424"/>
          <w:spacing w:val="-2"/>
        </w:rPr>
        <w:t>价值可</w:t>
      </w:r>
      <w:r>
        <w:rPr>
          <w:color w:val="242424"/>
          <w:spacing w:val="1"/>
        </w:rPr>
        <w:t>能超越单次</w:t>
      </w:r>
      <w:r>
        <w:rPr>
          <w:rFonts w:ascii="Arial" w:hAnsi="Arial" w:eastAsia="Arial" w:cs="Arial"/>
          <w:color w:val="242424"/>
        </w:rPr>
        <w:t>campaign</w:t>
      </w:r>
      <w:r>
        <w:rPr>
          <w:color w:val="242424"/>
          <w:spacing w:val="1"/>
        </w:rPr>
        <w:t>的得失。</w:t>
      </w:r>
      <w:r>
        <w:rPr>
          <w:color w:val="242424"/>
          <w:spacing w:val="-50"/>
        </w:rPr>
        <w:t xml:space="preserve"> </w:t>
      </w:r>
      <w:r>
        <w:rPr>
          <w:color w:val="242424"/>
          <w:spacing w:val="1"/>
        </w:rPr>
        <w:t>它清晰地刻画了品牌成长曲线、用戶认知变迁以</w:t>
      </w:r>
      <w:r>
        <w:rPr>
          <w:color w:val="242424"/>
        </w:rPr>
        <w:t>及与竞品的动</w:t>
      </w:r>
      <w:r>
        <w:rPr>
          <w:color w:val="242424"/>
          <w:spacing w:val="-2"/>
        </w:rPr>
        <w:t>态博弈</w:t>
      </w:r>
      <w:r>
        <w:rPr>
          <w:color w:val="242424"/>
          <w:spacing w:val="-36"/>
        </w:rPr>
        <w:t xml:space="preserve"> </w:t>
      </w:r>
      <w:r>
        <w:rPr>
          <w:color w:val="242424"/>
          <w:spacing w:val="-2"/>
        </w:rPr>
        <w:t>，成为企业战略决策不可或缺的数字神经中枢。</w:t>
      </w:r>
    </w:p>
    <w:p>
      <w:pPr>
        <w:pStyle w:val="BodyText"/>
        <w:ind w:left="10" w:right="44" w:hanging="6"/>
        <w:spacing w:before="242" w:line="231" w:lineRule="auto"/>
        <w:jc w:val="both"/>
        <w:rPr/>
      </w:pPr>
      <w:r>
        <w:rPr>
          <w:color w:val="242424"/>
        </w:rPr>
        <w:t>结论：传声港的  </w:t>
      </w:r>
      <w:r>
        <w:rPr>
          <w:rFonts w:ascii="Arial" w:hAnsi="Arial" w:eastAsia="Arial" w:cs="Arial"/>
          <w:color w:val="242424"/>
        </w:rPr>
        <w:t>“</w:t>
      </w:r>
      <w:r>
        <w:rPr>
          <w:rFonts w:ascii="Arial" w:hAnsi="Arial" w:eastAsia="Arial" w:cs="Arial"/>
          <w:color w:val="242424"/>
          <w:spacing w:val="-47"/>
        </w:rPr>
        <w:t xml:space="preserve"> </w:t>
      </w:r>
      <w:r>
        <w:rPr>
          <w:color w:val="242424"/>
        </w:rPr>
        <w:t>数据监测与效果评估体系</w:t>
      </w:r>
      <w:r>
        <w:rPr>
          <w:rFonts w:ascii="Arial" w:hAnsi="Arial" w:eastAsia="Arial" w:cs="Arial"/>
          <w:color w:val="242424"/>
        </w:rPr>
        <w:t>” </w:t>
      </w:r>
      <w:r>
        <w:rPr>
          <w:color w:val="242424"/>
        </w:rPr>
        <w:t>，是其  </w:t>
      </w:r>
      <w:r>
        <w:rPr>
          <w:rFonts w:ascii="Arial" w:hAnsi="Arial" w:eastAsia="Arial" w:cs="Arial"/>
          <w:color w:val="242424"/>
        </w:rPr>
        <w:t>“</w:t>
      </w:r>
      <w:r>
        <w:rPr>
          <w:rFonts w:ascii="Arial" w:hAnsi="Arial" w:eastAsia="Arial" w:cs="Arial"/>
          <w:color w:val="242424"/>
          <w:spacing w:val="-49"/>
        </w:rPr>
        <w:t xml:space="preserve"> </w:t>
      </w:r>
      <w:r>
        <w:rPr>
          <w:color w:val="242424"/>
        </w:rPr>
        <w:t>基于</w:t>
      </w:r>
      <w:r>
        <w:rPr>
          <w:rFonts w:ascii="Arial" w:hAnsi="Arial" w:eastAsia="Arial" w:cs="Arial"/>
          <w:color w:val="242424"/>
        </w:rPr>
        <w:t>AI</w:t>
      </w:r>
      <w:r>
        <w:rPr>
          <w:color w:val="242424"/>
          <w:spacing w:val="-1"/>
        </w:rPr>
        <w:t>驱动的综合媒体服务平台</w:t>
      </w:r>
      <w:r>
        <w:rPr>
          <w:rFonts w:ascii="Arial" w:hAnsi="Arial" w:eastAsia="Arial" w:cs="Arial"/>
          <w:color w:val="242424"/>
          <w:spacing w:val="-1"/>
        </w:rPr>
        <w:t>”  </w:t>
      </w:r>
      <w:r>
        <w:rPr>
          <w:color w:val="242424"/>
          <w:spacing w:val="-1"/>
        </w:rPr>
        <w:t>定位最有</w:t>
      </w:r>
      <w:r>
        <w:rPr>
          <w:color w:val="242424"/>
          <w:spacing w:val="-2"/>
        </w:rPr>
        <w:t>力的价值佐证。</w:t>
      </w:r>
      <w:r>
        <w:rPr>
          <w:color w:val="242424"/>
          <w:spacing w:val="-49"/>
        </w:rPr>
        <w:t xml:space="preserve"> </w:t>
      </w:r>
      <w:r>
        <w:rPr>
          <w:color w:val="242424"/>
          <w:spacing w:val="-2"/>
        </w:rPr>
        <w:t>它通过立体化监测能力获取数据</w:t>
      </w:r>
      <w:r>
        <w:rPr>
          <w:color w:val="242424"/>
          <w:spacing w:val="-39"/>
        </w:rPr>
        <w:t xml:space="preserve"> </w:t>
      </w:r>
      <w:r>
        <w:rPr>
          <w:color w:val="242424"/>
          <w:spacing w:val="-2"/>
        </w:rPr>
        <w:t>，以五维一体指</w:t>
      </w:r>
      <w:r>
        <w:rPr>
          <w:color w:val="242424"/>
          <w:spacing w:val="-3"/>
        </w:rPr>
        <w:t>标体系定义标准</w:t>
      </w:r>
      <w:r>
        <w:rPr>
          <w:color w:val="242424"/>
          <w:spacing w:val="-38"/>
        </w:rPr>
        <w:t xml:space="preserve"> </w:t>
      </w:r>
      <w:r>
        <w:rPr>
          <w:color w:val="242424"/>
          <w:spacing w:val="-3"/>
        </w:rPr>
        <w:t>，借智能闭环实</w:t>
      </w:r>
      <w:r>
        <w:rPr>
          <w:color w:val="242424"/>
          <w:spacing w:val="-2"/>
        </w:rPr>
        <w:t>现价值创造</w:t>
      </w:r>
      <w:r>
        <w:rPr>
          <w:color w:val="242424"/>
          <w:spacing w:val="-23"/>
        </w:rPr>
        <w:t xml:space="preserve"> </w:t>
      </w:r>
      <w:r>
        <w:rPr>
          <w:color w:val="242424"/>
          <w:spacing w:val="-2"/>
        </w:rPr>
        <w:t>，并最终以前瞻性视野引领行业。这套体系将品牌传播从一门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艺术</w:t>
      </w:r>
      <w:r>
        <w:rPr>
          <w:rFonts w:ascii="Arial" w:hAnsi="Arial" w:eastAsia="Arial" w:cs="Arial"/>
          <w:color w:val="242424"/>
          <w:spacing w:val="-2"/>
        </w:rPr>
        <w:t>” </w:t>
      </w:r>
      <w:r>
        <w:rPr>
          <w:color w:val="242424"/>
          <w:spacing w:val="-2"/>
        </w:rPr>
        <w:t>，切实地转变为</w:t>
      </w:r>
    </w:p>
    <w:p>
      <w:pPr>
        <w:spacing w:line="231" w:lineRule="auto"/>
        <w:sectPr>
          <w:pgSz w:w="11919" w:h="16839"/>
          <w:pgMar w:top="400" w:right="833" w:bottom="0" w:left="840" w:header="0" w:footer="0" w:gutter="0"/>
        </w:sectPr>
        <w:rPr/>
      </w:pPr>
    </w:p>
    <w:p>
      <w:pPr>
        <w:spacing w:line="408" w:lineRule="auto"/>
        <w:rPr>
          <w:rFonts w:ascii="Arial"/>
          <w:sz w:val="21"/>
        </w:rPr>
      </w:pPr>
      <w:r/>
    </w:p>
    <w:p>
      <w:pPr>
        <w:pStyle w:val="BodyText"/>
        <w:ind w:left="6" w:right="1" w:firstLine="4"/>
        <w:spacing w:before="103" w:line="238" w:lineRule="auto"/>
        <w:rPr/>
      </w:pPr>
      <w:r>
        <w:rPr>
          <w:color w:val="242424"/>
          <w:spacing w:val="-1"/>
        </w:rPr>
        <w:t>一门可测量、可优化、可积累的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科学</w:t>
      </w:r>
      <w:r>
        <w:rPr>
          <w:rFonts w:ascii="Arial" w:hAnsi="Arial" w:eastAsia="Arial" w:cs="Arial"/>
          <w:color w:val="242424"/>
          <w:spacing w:val="-1"/>
        </w:rPr>
        <w:t>” </w:t>
      </w:r>
      <w:r>
        <w:rPr>
          <w:color w:val="242424"/>
          <w:spacing w:val="-2"/>
        </w:rPr>
        <w:t>，不仅为客户证明了每一分投入的价值</w:t>
      </w:r>
      <w:r>
        <w:rPr>
          <w:color w:val="242424"/>
          <w:spacing w:val="-38"/>
        </w:rPr>
        <w:t xml:space="preserve"> </w:t>
      </w:r>
      <w:r>
        <w:rPr>
          <w:color w:val="242424"/>
          <w:spacing w:val="-2"/>
        </w:rPr>
        <w:t>，更为整个新闻发</w:t>
      </w:r>
      <w:r>
        <w:rPr>
          <w:color w:val="242424"/>
          <w:spacing w:val="-2"/>
        </w:rPr>
        <w:t>稿与品牌传播行业</w:t>
      </w:r>
      <w:r>
        <w:rPr>
          <w:color w:val="242424"/>
          <w:spacing w:val="-23"/>
        </w:rPr>
        <w:t xml:space="preserve"> </w:t>
      </w:r>
      <w:r>
        <w:rPr>
          <w:color w:val="242424"/>
          <w:spacing w:val="-2"/>
        </w:rPr>
        <w:t>，树立了通向高效、智能、可信未来的路标。</w:t>
      </w:r>
    </w:p>
    <w:p>
      <w:pPr>
        <w:pStyle w:val="BodyText"/>
        <w:ind w:left="11"/>
        <w:spacing w:before="161" w:line="185" w:lineRule="auto"/>
        <w:outlineLvl w:val="2"/>
        <w:rPr>
          <w:sz w:val="27"/>
          <w:szCs w:val="27"/>
        </w:rPr>
      </w:pPr>
      <w:r>
        <w:rPr>
          <w:sz w:val="27"/>
          <w:szCs w:val="27"/>
          <w:color w:val="242424"/>
          <w:spacing w:val="-1"/>
        </w:rPr>
        <w:t>七、差异化定位与行业价值主张</w:t>
      </w:r>
    </w:p>
    <w:p>
      <w:pPr>
        <w:pStyle w:val="BodyText"/>
        <w:ind w:left="10"/>
        <w:spacing w:before="254" w:line="184" w:lineRule="auto"/>
        <w:rPr/>
      </w:pPr>
      <w:r>
        <w:rPr>
          <w:color w:val="242424"/>
          <w:spacing w:val="-1"/>
        </w:rPr>
        <w:t>在媒介生态从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渠道</w:t>
      </w:r>
      <w:r>
        <w:rPr>
          <w:rFonts w:ascii="Arial" w:hAnsi="Arial" w:eastAsia="Arial" w:cs="Arial"/>
          <w:color w:val="242424"/>
          <w:spacing w:val="-1"/>
        </w:rPr>
        <w:t>”</w:t>
      </w:r>
      <w:r>
        <w:rPr>
          <w:rFonts w:ascii="Arial" w:hAnsi="Arial" w:eastAsia="Arial" w:cs="Arial"/>
          <w:color w:val="242424"/>
          <w:spacing w:val="20"/>
          <w:w w:val="101"/>
        </w:rPr>
        <w:t xml:space="preserve">  </w:t>
      </w:r>
      <w:r>
        <w:rPr>
          <w:color w:val="242424"/>
          <w:spacing w:val="-1"/>
        </w:rPr>
        <w:t>向  </w:t>
      </w:r>
      <w:r>
        <w:rPr>
          <w:rFonts w:ascii="Arial" w:hAnsi="Arial" w:eastAsia="Arial" w:cs="Arial"/>
          <w:color w:val="242424"/>
          <w:spacing w:val="-1"/>
        </w:rPr>
        <w:t>“</w:t>
      </w:r>
      <w:r>
        <w:rPr>
          <w:rFonts w:ascii="Arial" w:hAnsi="Arial" w:eastAsia="Arial" w:cs="Arial"/>
          <w:color w:val="242424"/>
          <w:spacing w:val="-34"/>
        </w:rPr>
        <w:t xml:space="preserve"> </w:t>
      </w:r>
      <w:r>
        <w:rPr>
          <w:color w:val="242424"/>
          <w:spacing w:val="-1"/>
        </w:rPr>
        <w:t>中枢</w:t>
      </w:r>
      <w:r>
        <w:rPr>
          <w:rFonts w:ascii="Arial" w:hAnsi="Arial" w:eastAsia="Arial" w:cs="Arial"/>
          <w:color w:val="242424"/>
          <w:spacing w:val="-1"/>
        </w:rPr>
        <w:t>”  </w:t>
      </w:r>
      <w:r>
        <w:rPr>
          <w:color w:val="242424"/>
          <w:spacing w:val="-1"/>
        </w:rPr>
        <w:t>跃迁的浪潮中</w:t>
      </w:r>
      <w:r>
        <w:rPr>
          <w:color w:val="242424"/>
          <w:spacing w:val="-39"/>
        </w:rPr>
        <w:t xml:space="preserve"> </w:t>
      </w:r>
      <w:r>
        <w:rPr>
          <w:color w:val="242424"/>
          <w:spacing w:val="-1"/>
        </w:rPr>
        <w:t>，新闻发稿平台的竞争本质已从资源覆盖的广</w:t>
      </w:r>
    </w:p>
    <w:p>
      <w:pPr>
        <w:pStyle w:val="BodyText"/>
        <w:ind w:left="8" w:right="19" w:firstLine="1"/>
        <w:spacing w:before="61" w:line="230" w:lineRule="auto"/>
        <w:rPr/>
      </w:pPr>
      <w:r>
        <w:rPr>
          <w:color w:val="242424"/>
          <w:spacing w:val="-2"/>
        </w:rPr>
        <w:t>度</w:t>
      </w:r>
      <w:r>
        <w:rPr>
          <w:color w:val="242424"/>
          <w:spacing w:val="-30"/>
        </w:rPr>
        <w:t xml:space="preserve"> </w:t>
      </w:r>
      <w:r>
        <w:rPr>
          <w:color w:val="242424"/>
          <w:spacing w:val="-2"/>
        </w:rPr>
        <w:t>，转向技术驱动的深度与生态整合的厚度。传声港新媒体平台</w:t>
      </w:r>
      <w:r>
        <w:rPr>
          <w:color w:val="242424"/>
          <w:spacing w:val="-39"/>
        </w:rPr>
        <w:t xml:space="preserve"> </w:t>
      </w:r>
      <w:r>
        <w:rPr>
          <w:color w:val="242424"/>
          <w:spacing w:val="-2"/>
        </w:rPr>
        <w:t>，作为杭州龙投文化传媒有限公</w:t>
      </w:r>
      <w:r>
        <w:rPr>
          <w:color w:val="242424"/>
          <w:spacing w:val="-2"/>
        </w:rPr>
        <w:t>司运营的基于</w:t>
      </w:r>
      <w:r>
        <w:rPr>
          <w:color w:val="242424"/>
          <w:spacing w:val="-9"/>
        </w:rPr>
        <w:t xml:space="preserve"> </w:t>
      </w:r>
      <w:r>
        <w:rPr>
          <w:rFonts w:ascii="Arial" w:hAnsi="Arial" w:eastAsia="Arial" w:cs="Arial"/>
          <w:color w:val="242424"/>
          <w:spacing w:val="-2"/>
        </w:rPr>
        <w:t>AI </w:t>
      </w:r>
      <w:r>
        <w:rPr>
          <w:color w:val="242424"/>
          <w:spacing w:val="-2"/>
        </w:rPr>
        <w:t>驱动的综合媒体服务平台</w:t>
      </w:r>
      <w:r>
        <w:rPr>
          <w:color w:val="242424"/>
          <w:spacing w:val="-38"/>
        </w:rPr>
        <w:t xml:space="preserve"> </w:t>
      </w:r>
      <w:r>
        <w:rPr>
          <w:color w:val="242424"/>
          <w:spacing w:val="-2"/>
        </w:rPr>
        <w:t>，其差异化定位并非源于单一功能的颠覆</w:t>
      </w:r>
      <w:r>
        <w:rPr>
          <w:color w:val="242424"/>
          <w:spacing w:val="-39"/>
        </w:rPr>
        <w:t xml:space="preserve"> </w:t>
      </w:r>
      <w:r>
        <w:rPr>
          <w:color w:val="242424"/>
          <w:spacing w:val="-2"/>
        </w:rPr>
        <w:t>，而是通过重</w:t>
      </w:r>
      <w:r>
        <w:rPr>
          <w:color w:val="242424"/>
          <w:spacing w:val="-1"/>
        </w:rPr>
        <w:t>构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资源</w:t>
      </w:r>
      <w:r>
        <w:rPr>
          <w:rFonts w:ascii="Arial" w:hAnsi="Arial" w:eastAsia="Arial" w:cs="Arial"/>
          <w:color w:val="242424"/>
          <w:spacing w:val="-1"/>
        </w:rPr>
        <w:t>-</w:t>
      </w:r>
      <w:r>
        <w:rPr>
          <w:color w:val="242424"/>
          <w:spacing w:val="-1"/>
        </w:rPr>
        <w:t>技术</w:t>
      </w:r>
      <w:r>
        <w:rPr>
          <w:rFonts w:ascii="Arial" w:hAnsi="Arial" w:eastAsia="Arial" w:cs="Arial"/>
          <w:color w:val="242424"/>
          <w:spacing w:val="-1"/>
        </w:rPr>
        <w:t>-</w:t>
      </w:r>
      <w:r>
        <w:rPr>
          <w:color w:val="242424"/>
          <w:spacing w:val="-1"/>
        </w:rPr>
        <w:t>服务</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的关系</w:t>
      </w:r>
      <w:r>
        <w:rPr>
          <w:color w:val="242424"/>
          <w:spacing w:val="-39"/>
        </w:rPr>
        <w:t xml:space="preserve"> </w:t>
      </w:r>
      <w:r>
        <w:rPr>
          <w:color w:val="242424"/>
          <w:spacing w:val="-1"/>
        </w:rPr>
        <w:t>，确立了</w:t>
      </w:r>
      <w:r>
        <w:rPr>
          <w:color w:val="242424"/>
          <w:spacing w:val="-2"/>
        </w:rPr>
        <w:t>一套面向未来的行业价值新范式。</w:t>
      </w:r>
    </w:p>
    <w:p>
      <w:pPr>
        <w:pStyle w:val="BodyText"/>
        <w:spacing w:before="150" w:line="211" w:lineRule="auto"/>
        <w:rPr>
          <w:rFonts w:ascii="Arial" w:hAnsi="Arial" w:eastAsia="Arial" w:cs="Arial"/>
        </w:rPr>
      </w:pPr>
      <w:r>
        <w:rPr>
          <w:rFonts w:ascii="Arial" w:hAnsi="Arial" w:eastAsia="Arial" w:cs="Arial"/>
          <w:color w:val="242424"/>
          <w:spacing w:val="7"/>
        </w:rPr>
        <w:t>Θ </w:t>
      </w:r>
      <w:r>
        <w:rPr>
          <w:color w:val="242424"/>
          <w:spacing w:val="7"/>
        </w:rPr>
        <w:t>核心定位的升维：从</w:t>
      </w:r>
      <w:r>
        <w:rPr>
          <w:color w:val="242424"/>
          <w:spacing w:val="3"/>
        </w:rPr>
        <w:t xml:space="preserve">  </w:t>
      </w:r>
      <w:r>
        <w:rPr>
          <w:rFonts w:ascii="Arial" w:hAnsi="Arial" w:eastAsia="Arial" w:cs="Arial"/>
          <w:color w:val="242424"/>
          <w:spacing w:val="7"/>
        </w:rPr>
        <w:t>“</w:t>
      </w:r>
      <w:r>
        <w:rPr>
          <w:color w:val="242424"/>
          <w:spacing w:val="7"/>
        </w:rPr>
        <w:t>发稿渠道</w:t>
      </w:r>
      <w:r>
        <w:rPr>
          <w:rFonts w:ascii="Arial" w:hAnsi="Arial" w:eastAsia="Arial" w:cs="Arial"/>
          <w:color w:val="242424"/>
          <w:spacing w:val="7"/>
        </w:rPr>
        <w:t>”  </w:t>
      </w:r>
      <w:r>
        <w:rPr>
          <w:color w:val="242424"/>
          <w:spacing w:val="7"/>
        </w:rPr>
        <w:t>到  </w:t>
      </w:r>
      <w:r>
        <w:rPr>
          <w:rFonts w:ascii="Arial" w:hAnsi="Arial" w:eastAsia="Arial" w:cs="Arial"/>
          <w:color w:val="242424"/>
          <w:spacing w:val="7"/>
        </w:rPr>
        <w:t>“</w:t>
      </w:r>
      <w:r>
        <w:rPr>
          <w:color w:val="242424"/>
          <w:spacing w:val="7"/>
        </w:rPr>
        <w:t>智能服务中枢</w:t>
      </w:r>
      <w:r>
        <w:rPr>
          <w:rFonts w:ascii="Arial" w:hAnsi="Arial" w:eastAsia="Arial" w:cs="Arial"/>
          <w:color w:val="242424"/>
          <w:spacing w:val="7"/>
        </w:rPr>
        <w:t>”</w:t>
      </w:r>
    </w:p>
    <w:p>
      <w:pPr>
        <w:pStyle w:val="BodyText"/>
        <w:ind w:left="13" w:right="1" w:hanging="8"/>
        <w:spacing w:before="224" w:line="234" w:lineRule="auto"/>
        <w:rPr/>
      </w:pPr>
      <w:r>
        <w:rPr>
          <w:color w:val="242424"/>
          <w:spacing w:val="-1"/>
        </w:rPr>
        <w:t>传统新闻发稿平台的核心价值在于渠道对接</w:t>
      </w:r>
      <w:r>
        <w:rPr>
          <w:color w:val="242424"/>
          <w:spacing w:val="-27"/>
        </w:rPr>
        <w:t xml:space="preserve"> </w:t>
      </w:r>
      <w:r>
        <w:rPr>
          <w:color w:val="242424"/>
          <w:spacing w:val="-1"/>
        </w:rPr>
        <w:t>，扮演的是信息  </w:t>
      </w:r>
      <w:r>
        <w:rPr>
          <w:rFonts w:ascii="Arial" w:hAnsi="Arial" w:eastAsia="Arial" w:cs="Arial"/>
          <w:color w:val="242424"/>
          <w:spacing w:val="-1"/>
        </w:rPr>
        <w:t>“</w:t>
      </w:r>
      <w:r>
        <w:rPr>
          <w:color w:val="242424"/>
          <w:spacing w:val="-1"/>
        </w:rPr>
        <w:t>传声筒</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的角色。传声港的首次差</w:t>
      </w:r>
      <w:r>
        <w:rPr>
          <w:color w:val="242424"/>
          <w:spacing w:val="-2"/>
        </w:rPr>
        <w:t>异化跃迁</w:t>
      </w:r>
      <w:r>
        <w:rPr>
          <w:color w:val="242424"/>
          <w:spacing w:val="-21"/>
        </w:rPr>
        <w:t xml:space="preserve"> </w:t>
      </w:r>
      <w:r>
        <w:rPr>
          <w:color w:val="242424"/>
          <w:spacing w:val="-2"/>
        </w:rPr>
        <w:t>，在于对平台核心定位的根本性重塑。其将自身定义为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综合媒体服务平台</w:t>
      </w:r>
      <w:r>
        <w:rPr>
          <w:rFonts w:ascii="Arial" w:hAnsi="Arial" w:eastAsia="Arial" w:cs="Arial"/>
          <w:color w:val="242424"/>
          <w:spacing w:val="-2"/>
        </w:rPr>
        <w:t>” </w:t>
      </w:r>
      <w:r>
        <w:rPr>
          <w:color w:val="242424"/>
          <w:spacing w:val="-2"/>
        </w:rPr>
        <w:t>，关键词在</w:t>
      </w:r>
      <w:r>
        <w:rPr>
          <w:color w:val="242424"/>
          <w:spacing w:val="3"/>
        </w:rPr>
        <w:t>于</w:t>
      </w:r>
      <w:r>
        <w:rPr>
          <w:rFonts w:ascii="Arial" w:hAnsi="Arial" w:eastAsia="Arial" w:cs="Arial"/>
          <w:color w:val="242424"/>
          <w:spacing w:val="3"/>
        </w:rPr>
        <w:t>**  “</w:t>
      </w:r>
      <w:r>
        <w:rPr>
          <w:rFonts w:ascii="Arial" w:hAnsi="Arial" w:eastAsia="Arial" w:cs="Arial"/>
          <w:color w:val="242424"/>
          <w:spacing w:val="-44"/>
        </w:rPr>
        <w:t xml:space="preserve"> </w:t>
      </w:r>
      <w:r>
        <w:rPr>
          <w:color w:val="242424"/>
          <w:spacing w:val="3"/>
        </w:rPr>
        <w:t>综合</w:t>
      </w:r>
      <w:r>
        <w:rPr>
          <w:rFonts w:ascii="Arial" w:hAnsi="Arial" w:eastAsia="Arial" w:cs="Arial"/>
          <w:color w:val="242424"/>
          <w:spacing w:val="3"/>
        </w:rPr>
        <w:t>”</w:t>
      </w:r>
      <w:r>
        <w:rPr>
          <w:rFonts w:ascii="Arial" w:hAnsi="Arial" w:eastAsia="Arial" w:cs="Arial"/>
          <w:color w:val="242424"/>
          <w:spacing w:val="14"/>
        </w:rPr>
        <w:t xml:space="preserve">  </w:t>
      </w:r>
      <w:r>
        <w:rPr>
          <w:color w:val="242424"/>
          <w:spacing w:val="3"/>
        </w:rPr>
        <w:t>与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服务</w:t>
      </w:r>
      <w:r>
        <w:rPr>
          <w:rFonts w:ascii="Arial" w:hAnsi="Arial" w:eastAsia="Arial" w:cs="Arial"/>
          <w:color w:val="242424"/>
          <w:spacing w:val="3"/>
        </w:rPr>
        <w:t>”</w:t>
      </w:r>
      <w:r>
        <w:rPr>
          <w:rFonts w:ascii="Arial" w:hAnsi="Arial" w:eastAsia="Arial" w:cs="Arial"/>
          <w:color w:val="242424"/>
          <w:spacing w:val="16"/>
        </w:rPr>
        <w:t xml:space="preserve">  </w:t>
      </w:r>
      <w:r>
        <w:rPr>
          <w:rFonts w:ascii="Arial" w:hAnsi="Arial" w:eastAsia="Arial" w:cs="Arial"/>
          <w:color w:val="242424"/>
          <w:spacing w:val="3"/>
        </w:rPr>
        <w:t>**</w:t>
      </w:r>
      <w:r>
        <w:rPr>
          <w:color w:val="242424"/>
          <w:spacing w:val="3"/>
        </w:rPr>
        <w:t>。</w:t>
      </w:r>
    </w:p>
    <w:p>
      <w:pPr>
        <w:pStyle w:val="BodyText"/>
        <w:ind w:left="413" w:right="195" w:hanging="413"/>
        <w:spacing w:before="128" w:line="210" w:lineRule="auto"/>
        <w:rPr/>
      </w:pPr>
      <w:r>
        <w:rPr>
          <w:rFonts w:ascii="Arial" w:hAnsi="Arial" w:eastAsia="Arial" w:cs="Arial"/>
          <w:color w:val="242424"/>
          <w:position w:val="9"/>
        </w:rPr>
        <w:drawing>
          <wp:inline distT="0" distB="0" distL="0" distR="0">
            <wp:extent cx="66675" cy="66675"/>
            <wp:effectExtent l="0" t="0" r="0" b="0"/>
            <wp:docPr id="172" name="IM 172"/>
            <wp:cNvGraphicFramePr/>
            <a:graphic>
              <a:graphicData uri="http://schemas.openxmlformats.org/drawingml/2006/picture">
                <pic:pic>
                  <pic:nvPicPr>
                    <pic:cNvPr id="172" name="IM 172"/>
                    <pic:cNvPicPr/>
                  </pic:nvPicPr>
                  <pic:blipFill>
                    <a:blip r:embed="rId8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rPr>
        <w:t>“</w:t>
      </w:r>
      <w:r>
        <w:rPr>
          <w:color w:val="242424"/>
        </w:rPr>
        <w:t>综合</w:t>
      </w:r>
      <w:r>
        <w:rPr>
          <w:rFonts w:ascii="Arial" w:hAnsi="Arial" w:eastAsia="Arial" w:cs="Arial"/>
          <w:color w:val="242424"/>
        </w:rPr>
        <w:t>”  </w:t>
      </w:r>
      <w:r>
        <w:rPr>
          <w:color w:val="242424"/>
        </w:rPr>
        <w:t>体现于资源整合的广度：平台并非仅聚焦于新闻媒体</w:t>
      </w:r>
      <w:r>
        <w:rPr>
          <w:color w:val="242424"/>
          <w:spacing w:val="-33"/>
        </w:rPr>
        <w:t xml:space="preserve"> </w:t>
      </w:r>
      <w:r>
        <w:rPr>
          <w:color w:val="242424"/>
        </w:rPr>
        <w:t>，而是系统性整合了网络媒体</w:t>
      </w:r>
      <w:r>
        <w:rPr>
          <w:color w:val="242424"/>
          <w:spacing w:val="-2"/>
        </w:rPr>
        <w:t>资源、</w:t>
      </w:r>
      <w:r>
        <w:rPr>
          <w:color w:val="242424"/>
          <w:spacing w:val="-34"/>
        </w:rPr>
        <w:t xml:space="preserve"> </w:t>
      </w:r>
      <w:r>
        <w:rPr>
          <w:color w:val="242424"/>
          <w:spacing w:val="-2"/>
        </w:rPr>
        <w:t>自媒体博主、网红达人三类核心节点。这打破了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发稿</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营销</w:t>
      </w:r>
      <w:r>
        <w:rPr>
          <w:rFonts w:ascii="Arial" w:hAnsi="Arial" w:eastAsia="Arial" w:cs="Arial"/>
          <w:color w:val="242424"/>
          <w:spacing w:val="-2"/>
        </w:rPr>
        <w:t>”   </w:t>
      </w:r>
      <w:r>
        <w:rPr>
          <w:color w:val="242424"/>
          <w:spacing w:val="-2"/>
        </w:rPr>
        <w:t>的边界</w:t>
      </w:r>
      <w:r>
        <w:rPr>
          <w:color w:val="242424"/>
          <w:spacing w:val="-38"/>
        </w:rPr>
        <w:t xml:space="preserve"> </w:t>
      </w:r>
      <w:r>
        <w:rPr>
          <w:color w:val="242424"/>
          <w:spacing w:val="-2"/>
        </w:rPr>
        <w:t>，构建了</w:t>
      </w:r>
      <w:r>
        <w:rPr>
          <w:color w:val="242424"/>
          <w:spacing w:val="-2"/>
        </w:rPr>
        <w:t>一个覆盖权威声量、</w:t>
      </w:r>
      <w:r>
        <w:rPr>
          <w:color w:val="242424"/>
          <w:spacing w:val="-37"/>
        </w:rPr>
        <w:t xml:space="preserve"> </w:t>
      </w:r>
      <w:r>
        <w:rPr>
          <w:color w:val="242424"/>
          <w:spacing w:val="-2"/>
        </w:rPr>
        <w:t>圈层渗透、视觉破圈、</w:t>
      </w:r>
      <w:r>
        <w:rPr>
          <w:color w:val="242424"/>
          <w:spacing w:val="-47"/>
        </w:rPr>
        <w:t xml:space="preserve"> </w:t>
      </w:r>
      <w:r>
        <w:rPr>
          <w:color w:val="242424"/>
          <w:spacing w:val="-2"/>
        </w:rPr>
        <w:t>内容创作与规模扩散的完整生态。</w:t>
      </w:r>
    </w:p>
    <w:p>
      <w:pPr>
        <w:pStyle w:val="BodyText"/>
        <w:ind w:left="411" w:right="121" w:hanging="411"/>
        <w:spacing w:before="254" w:line="210" w:lineRule="auto"/>
        <w:rPr/>
      </w:pPr>
      <w:r>
        <w:rPr>
          <w:rFonts w:ascii="Arial" w:hAnsi="Arial" w:eastAsia="Arial" w:cs="Arial"/>
          <w:color w:val="242424"/>
          <w:position w:val="9"/>
        </w:rPr>
        <w:drawing>
          <wp:inline distT="0" distB="0" distL="0" distR="0">
            <wp:extent cx="66675" cy="66675"/>
            <wp:effectExtent l="0" t="0" r="0" b="0"/>
            <wp:docPr id="174" name="IM 174"/>
            <wp:cNvGraphicFramePr/>
            <a:graphic>
              <a:graphicData uri="http://schemas.openxmlformats.org/drawingml/2006/picture">
                <pic:pic>
                  <pic:nvPicPr>
                    <pic:cNvPr id="174" name="IM 174"/>
                    <pic:cNvPicPr/>
                  </pic:nvPicPr>
                  <pic:blipFill>
                    <a:blip r:embed="rId89"/>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rPr>
        <w:t>“</w:t>
      </w:r>
      <w:r>
        <w:rPr>
          <w:color w:val="242424"/>
        </w:rPr>
        <w:t>服务</w:t>
      </w:r>
      <w:r>
        <w:rPr>
          <w:rFonts w:ascii="Arial" w:hAnsi="Arial" w:eastAsia="Arial" w:cs="Arial"/>
          <w:color w:val="242424"/>
        </w:rPr>
        <w:t>”  </w:t>
      </w:r>
      <w:r>
        <w:rPr>
          <w:color w:val="242424"/>
        </w:rPr>
        <w:t>体现于价值交付的深度：其使命是提供   </w:t>
      </w:r>
      <w:r>
        <w:rPr>
          <w:rFonts w:ascii="Arial" w:hAnsi="Arial" w:eastAsia="Arial" w:cs="Arial"/>
          <w:color w:val="242424"/>
        </w:rPr>
        <w:t>“</w:t>
      </w:r>
      <w:r>
        <w:rPr>
          <w:color w:val="242424"/>
        </w:rPr>
        <w:t>媒体宣发 </w:t>
      </w:r>
      <w:r>
        <w:rPr>
          <w:rFonts w:ascii="Arial" w:hAnsi="Arial" w:eastAsia="Arial" w:cs="Arial"/>
          <w:color w:val="242424"/>
        </w:rPr>
        <w:t>+ </w:t>
      </w:r>
      <w:r>
        <w:rPr>
          <w:color w:val="242424"/>
        </w:rPr>
        <w:t>推广营销 </w:t>
      </w:r>
      <w:r>
        <w:rPr>
          <w:rFonts w:ascii="Arial" w:hAnsi="Arial" w:eastAsia="Arial" w:cs="Arial"/>
          <w:color w:val="242424"/>
        </w:rPr>
        <w:t>+ </w:t>
      </w:r>
      <w:r>
        <w:rPr>
          <w:color w:val="242424"/>
        </w:rPr>
        <w:t>效果监测</w:t>
      </w:r>
      <w:r>
        <w:rPr>
          <w:rFonts w:ascii="Arial" w:hAnsi="Arial" w:eastAsia="Arial" w:cs="Arial"/>
          <w:color w:val="242424"/>
        </w:rPr>
        <w:t>”  </w:t>
      </w:r>
      <w:r>
        <w:rPr>
          <w:color w:val="242424"/>
        </w:rPr>
        <w:t>一站式</w:t>
      </w:r>
      <w:r>
        <w:rPr>
          <w:color w:val="242424"/>
          <w:spacing w:val="-2"/>
        </w:rPr>
        <w:t>服务</w:t>
      </w:r>
      <w:r>
        <w:rPr>
          <w:color w:val="242424"/>
          <w:spacing w:val="-26"/>
        </w:rPr>
        <w:t xml:space="preserve"> </w:t>
      </w:r>
      <w:r>
        <w:rPr>
          <w:color w:val="242424"/>
          <w:spacing w:val="-2"/>
        </w:rPr>
        <w:t>，</w:t>
      </w:r>
      <w:r>
        <w:rPr>
          <w:color w:val="242424"/>
          <w:spacing w:val="-44"/>
        </w:rPr>
        <w:t xml:space="preserve"> </w:t>
      </w:r>
      <w:r>
        <w:rPr>
          <w:color w:val="242424"/>
          <w:spacing w:val="-2"/>
        </w:rPr>
        <w:t>旨在系统性解决企业品牌传播、产品推广及内容运营的复合型需求。这一定位将平台</w:t>
      </w:r>
      <w:r>
        <w:rPr>
          <w:color w:val="242424"/>
          <w:spacing w:val="-2"/>
        </w:rPr>
        <w:t>角色从交易执行方</w:t>
      </w:r>
      <w:r>
        <w:rPr>
          <w:color w:val="242424"/>
          <w:spacing w:val="-11"/>
        </w:rPr>
        <w:t xml:space="preserve"> </w:t>
      </w:r>
      <w:r>
        <w:rPr>
          <w:color w:val="242424"/>
          <w:spacing w:val="-2"/>
        </w:rPr>
        <w:t>，提升为覆盖策略、执行、监测全链路的解决方案提供商。</w:t>
      </w:r>
    </w:p>
    <w:p>
      <w:pPr>
        <w:pStyle w:val="BodyText"/>
        <w:ind w:left="11"/>
        <w:spacing w:before="253" w:line="226" w:lineRule="auto"/>
        <w:rPr/>
      </w:pPr>
      <w:r>
        <w:rPr>
          <w:color w:val="242424"/>
        </w:rPr>
        <w:t>其品牌口号  </w:t>
      </w:r>
      <w:r>
        <w:rPr>
          <w:rFonts w:ascii="Arial" w:hAnsi="Arial" w:eastAsia="Arial" w:cs="Arial"/>
          <w:color w:val="242424"/>
        </w:rPr>
        <w:t>“</w:t>
      </w:r>
      <w:r>
        <w:rPr>
          <w:color w:val="242424"/>
        </w:rPr>
        <w:t>你的声音</w:t>
      </w:r>
      <w:r>
        <w:rPr>
          <w:color w:val="242424"/>
          <w:spacing w:val="-25"/>
        </w:rPr>
        <w:t xml:space="preserve"> </w:t>
      </w:r>
      <w:r>
        <w:rPr>
          <w:color w:val="242424"/>
        </w:rPr>
        <w:t>，我来传递—传声港</w:t>
      </w:r>
      <w:r>
        <w:rPr>
          <w:rFonts w:ascii="Arial" w:hAnsi="Arial" w:eastAsia="Arial" w:cs="Arial"/>
          <w:color w:val="242424"/>
        </w:rPr>
        <w:t>” </w:t>
      </w:r>
      <w:r>
        <w:rPr>
          <w:color w:val="242424"/>
        </w:rPr>
        <w:t>，精准概括了这一定位：</w:t>
      </w:r>
      <w:r>
        <w:rPr>
          <w:color w:val="242424"/>
          <w:spacing w:val="-50"/>
        </w:rPr>
        <w:t xml:space="preserve"> </w:t>
      </w:r>
      <w:r>
        <w:rPr>
          <w:color w:val="242424"/>
        </w:rPr>
        <w:t>它不</w:t>
      </w:r>
      <w:r>
        <w:rPr>
          <w:color w:val="242424"/>
          <w:spacing w:val="-1"/>
        </w:rPr>
        <w:t>仅是声音的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港口</w:t>
      </w:r>
      <w:r>
        <w:rPr>
          <w:color w:val="242424"/>
          <w:spacing w:val="-32"/>
        </w:rPr>
        <w:t xml:space="preserve">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w:t>
      </w:r>
      <w:r>
        <w:rPr>
          <w:color w:val="242424"/>
          <w:spacing w:val="-1"/>
        </w:rPr>
        <w:t>更是确保声音被精准、有效、放大传递的智能调度系统与服务体系。</w:t>
      </w:r>
    </w:p>
    <w:p>
      <w:pPr>
        <w:pStyle w:val="BodyText"/>
        <w:spacing w:before="172" w:line="207" w:lineRule="auto"/>
        <w:rPr/>
      </w:pPr>
      <w:r>
        <w:rPr>
          <w:color w:val="242424"/>
          <w:position w:val="-4"/>
        </w:rPr>
        <w:drawing>
          <wp:inline distT="0" distB="0" distL="0" distR="0">
            <wp:extent cx="190500" cy="181051"/>
            <wp:effectExtent l="0" t="0" r="0" b="0"/>
            <wp:docPr id="176" name="IM 176"/>
            <wp:cNvGraphicFramePr/>
            <a:graphic>
              <a:graphicData uri="http://schemas.openxmlformats.org/drawingml/2006/picture">
                <pic:pic>
                  <pic:nvPicPr>
                    <pic:cNvPr id="176" name="IM 176"/>
                    <pic:cNvPicPr/>
                  </pic:nvPicPr>
                  <pic:blipFill>
                    <a:blip r:embed="rId90"/>
                    <a:stretch>
                      <a:fillRect/>
                    </a:stretch>
                  </pic:blipFill>
                  <pic:spPr>
                    <a:xfrm rot="0">
                      <a:off x="0" y="0"/>
                      <a:ext cx="190500" cy="181051"/>
                    </a:xfrm>
                    <a:prstGeom prst="rect">
                      <a:avLst/>
                    </a:prstGeom>
                  </pic:spPr>
                </pic:pic>
              </a:graphicData>
            </a:graphic>
          </wp:inline>
        </w:drawing>
      </w:r>
      <w:r>
        <w:rPr>
          <w:color w:val="242424"/>
          <w:spacing w:val="1"/>
        </w:rPr>
        <w:t xml:space="preserve"> </w:t>
      </w:r>
      <w:r>
        <w:rPr>
          <w:color w:val="242424"/>
          <w:spacing w:val="-1"/>
        </w:rPr>
        <w:t>服务架构的差异化：全链路覆盖与模块化协同</w:t>
      </w:r>
    </w:p>
    <w:p>
      <w:pPr>
        <w:pStyle w:val="BodyText"/>
        <w:ind w:left="11" w:right="120" w:hanging="6"/>
        <w:spacing w:before="229" w:line="241" w:lineRule="auto"/>
        <w:rPr/>
      </w:pPr>
      <w:r>
        <w:pict>
          <v:shape id="_x0000_s8" style="position:absolute;margin-left:168.659pt;margin-top:66.7084pt;mso-position-vertical-relative:text;mso-position-horizontal-relative:text;width:221.4pt;height:17.85pt;z-index:251691008;"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核心定位</w:t>
                  </w:r>
                  <w:r>
                    <w:rPr>
                      <w:color w:val="242424"/>
                      <w:spacing w:val="1"/>
                    </w:rPr>
                    <w:t xml:space="preserve">                               </w:t>
                  </w:r>
                  <w:r>
                    <w:rPr>
                      <w:color w:val="242424"/>
                      <w:spacing w:val="-2"/>
                    </w:rPr>
                    <w:t>差异化价值</w:t>
                  </w:r>
                </w:p>
              </w:txbxContent>
            </v:textbox>
          </v:shape>
        </w:pict>
      </w:r>
      <w:r>
        <w:rPr>
          <w:color w:val="242424"/>
          <w:spacing w:val="-1"/>
        </w:rPr>
        <w:t>传声港的第二个差异化壁垒</w:t>
      </w:r>
      <w:r>
        <w:rPr>
          <w:color w:val="242424"/>
          <w:spacing w:val="-35"/>
        </w:rPr>
        <w:t xml:space="preserve"> </w:t>
      </w:r>
      <w:r>
        <w:rPr>
          <w:color w:val="242424"/>
          <w:spacing w:val="-1"/>
        </w:rPr>
        <w:t>，在于其构建的五大核心业务板块所形成的内部协同网络。这并非服</w:t>
      </w:r>
      <w:r>
        <w:rPr>
          <w:color w:val="242424"/>
          <w:spacing w:val="-1"/>
        </w:rPr>
        <w:t>务的简单堆砌</w:t>
      </w:r>
      <w:r>
        <w:rPr>
          <w:color w:val="242424"/>
          <w:spacing w:val="-38"/>
        </w:rPr>
        <w:t xml:space="preserve"> </w:t>
      </w:r>
      <w:r>
        <w:rPr>
          <w:color w:val="242424"/>
          <w:spacing w:val="-1"/>
        </w:rPr>
        <w:t>，而是一个针对不同传播目标、适配</w:t>
      </w:r>
      <w:r>
        <w:rPr>
          <w:color w:val="242424"/>
          <w:spacing w:val="-2"/>
        </w:rPr>
        <w:t>不同内容形式的有机矩阵：</w:t>
      </w:r>
    </w:p>
    <w:p>
      <w:pPr>
        <w:spacing w:line="104" w:lineRule="exact"/>
        <w:rPr/>
      </w:pPr>
      <w:r/>
    </w:p>
    <w:tbl>
      <w:tblPr>
        <w:tblStyle w:val="TableNormal"/>
        <w:tblW w:w="3182" w:type="dxa"/>
        <w:tblInd w:w="20"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600" w:hRule="atLeast"/>
        </w:trPr>
        <w:tc>
          <w:tcPr>
            <w:tcW w:w="3182" w:type="dxa"/>
            <w:vAlign w:val="top"/>
          </w:tcPr>
          <w:p>
            <w:pPr>
              <w:pStyle w:val="TableText"/>
              <w:ind w:left="182"/>
              <w:spacing w:before="178" w:line="185" w:lineRule="auto"/>
              <w:rPr/>
            </w:pPr>
            <w:r>
              <w:rPr>
                <w:color w:val="242424"/>
                <w:spacing w:val="-4"/>
              </w:rPr>
              <w:t>业务板块</w:t>
            </w:r>
          </w:p>
        </w:tc>
      </w:tr>
    </w:tbl>
    <w:p>
      <w:pPr>
        <w:pStyle w:val="BodyText"/>
        <w:ind w:left="6587" w:right="980" w:firstLine="1"/>
        <w:spacing w:before="191" w:line="229" w:lineRule="auto"/>
        <w:jc w:val="both"/>
        <w:rPr/>
      </w:pPr>
      <w:r>
        <w:drawing>
          <wp:anchor distT="0" distB="0" distL="0" distR="0" simplePos="0" relativeHeight="251688960" behindDoc="1" locked="0" layoutInCell="1" allowOverlap="1">
            <wp:simplePos x="0" y="0"/>
            <wp:positionH relativeFrom="column">
              <wp:posOffset>22126</wp:posOffset>
            </wp:positionH>
            <wp:positionV relativeFrom="paragraph">
              <wp:posOffset>1097535</wp:posOffset>
            </wp:positionV>
            <wp:extent cx="12601" cy="12488"/>
            <wp:effectExtent l="0" t="0" r="0" b="0"/>
            <wp:wrapNone/>
            <wp:docPr id="178" name="IM 178"/>
            <wp:cNvGraphicFramePr/>
            <a:graphic>
              <a:graphicData uri="http://schemas.openxmlformats.org/drawingml/2006/picture">
                <pic:pic>
                  <pic:nvPicPr>
                    <pic:cNvPr id="178" name="IM 178"/>
                    <pic:cNvPicPr/>
                  </pic:nvPicPr>
                  <pic:blipFill>
                    <a:blip r:embed="rId91"/>
                    <a:stretch>
                      <a:fillRect/>
                    </a:stretch>
                  </pic:blipFill>
                  <pic:spPr>
                    <a:xfrm rot="0">
                      <a:off x="0" y="0"/>
                      <a:ext cx="12601" cy="12488"/>
                    </a:xfrm>
                    <a:prstGeom prst="rect">
                      <a:avLst/>
                    </a:prstGeom>
                  </pic:spPr>
                </pic:pic>
              </a:graphicData>
            </a:graphic>
          </wp:anchor>
        </w:drawing>
      </w:r>
      <w:r>
        <w:drawing>
          <wp:anchor distT="0" distB="0" distL="0" distR="0" simplePos="0" relativeHeight="251689984" behindDoc="1" locked="0" layoutInCell="1" allowOverlap="1">
            <wp:simplePos x="0" y="0"/>
            <wp:positionH relativeFrom="column">
              <wp:posOffset>6083320</wp:posOffset>
            </wp:positionH>
            <wp:positionV relativeFrom="paragraph">
              <wp:posOffset>1097535</wp:posOffset>
            </wp:positionV>
            <wp:extent cx="12679" cy="12488"/>
            <wp:effectExtent l="0" t="0" r="0" b="0"/>
            <wp:wrapNone/>
            <wp:docPr id="180" name="IM 180"/>
            <wp:cNvGraphicFramePr/>
            <a:graphic>
              <a:graphicData uri="http://schemas.openxmlformats.org/drawingml/2006/picture">
                <pic:pic>
                  <pic:nvPicPr>
                    <pic:cNvPr id="180" name="IM 180"/>
                    <pic:cNvPicPr/>
                  </pic:nvPicPr>
                  <pic:blipFill>
                    <a:blip r:embed="rId92"/>
                    <a:stretch>
                      <a:fillRect/>
                    </a:stretch>
                  </pic:blipFill>
                  <pic:spPr>
                    <a:xfrm rot="0">
                      <a:off x="0" y="0"/>
                      <a:ext cx="12679" cy="12488"/>
                    </a:xfrm>
                    <a:prstGeom prst="rect">
                      <a:avLst/>
                    </a:prstGeom>
                  </pic:spPr>
                </pic:pic>
              </a:graphicData>
            </a:graphic>
          </wp:anchor>
        </w:drawing>
      </w:r>
      <w:r>
        <w:pict>
          <v:shape id="_x0000_s10" style="position:absolute;margin-left:168.935pt;margin-top:8.57681pt;mso-position-vertical-relative:text;mso-position-horizontal-relative:text;width:121.5pt;height:17.9pt;z-index:251692032;"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新闻媒体聚合发稿平台</w:t>
                  </w:r>
                </w:p>
              </w:txbxContent>
            </v:textbox>
          </v:shape>
        </w:pict>
      </w:r>
      <w:r>
        <w:pict>
          <v:shape id="_x0000_s12" style="position:absolute;margin-left:9.074pt;margin-top:8.57681pt;mso-position-vertical-relative:text;mso-position-horizontal-relative:text;width:73.7pt;height:17.85pt;z-index:251693056;"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媒体发稿服务</w:t>
                  </w:r>
                </w:p>
              </w:txbxContent>
            </v:textbox>
          </v:shape>
        </w:pict>
      </w:r>
      <w:r>
        <w:rPr>
          <w:color w:val="242424"/>
          <w:spacing w:val="-1"/>
        </w:rPr>
        <w:t>提供</w:t>
      </w:r>
      <w:r>
        <w:rPr>
          <w:rFonts w:ascii="Arial" w:hAnsi="Arial" w:eastAsia="Arial" w:cs="Arial"/>
          <w:color w:val="242424"/>
          <w:spacing w:val="-1"/>
        </w:rPr>
        <w:t>AI</w:t>
      </w:r>
      <w:r>
        <w:rPr>
          <w:color w:val="242424"/>
          <w:spacing w:val="-1"/>
        </w:rPr>
        <w:t>驱动新闻媒体智能</w:t>
      </w:r>
      <w:r>
        <w:rPr>
          <w:color w:val="242424"/>
          <w:spacing w:val="-4"/>
        </w:rPr>
        <w:t>投放</w:t>
      </w:r>
      <w:r>
        <w:rPr>
          <w:color w:val="242424"/>
          <w:spacing w:val="-35"/>
        </w:rPr>
        <w:t xml:space="preserve"> </w:t>
      </w:r>
      <w:r>
        <w:rPr>
          <w:color w:val="242424"/>
          <w:spacing w:val="-4"/>
        </w:rPr>
        <w:t>，核心价值在于权威</w:t>
      </w:r>
      <w:r>
        <w:rPr>
          <w:color w:val="242424"/>
          <w:spacing w:val="-5"/>
        </w:rPr>
        <w:t>背书与公信力建立</w:t>
      </w:r>
      <w:r>
        <w:rPr>
          <w:color w:val="242424"/>
          <w:spacing w:val="-24"/>
        </w:rPr>
        <w:t xml:space="preserve"> </w:t>
      </w:r>
      <w:r>
        <w:rPr>
          <w:color w:val="242424"/>
          <w:spacing w:val="-5"/>
        </w:rPr>
        <w:t>，高效</w:t>
      </w:r>
      <w:r>
        <w:rPr>
          <w:color w:val="242424"/>
          <w:spacing w:val="-1"/>
        </w:rPr>
        <w:t>触达各类新闻渠道。</w:t>
      </w:r>
    </w:p>
    <w:p>
      <w:pPr>
        <w:spacing w:line="153" w:lineRule="exact"/>
        <w:rPr/>
      </w:pPr>
      <w:r/>
    </w:p>
    <w:p>
      <w:pPr>
        <w:spacing w:line="153" w:lineRule="exact"/>
        <w:sectPr>
          <w:pgSz w:w="11919" w:h="16839"/>
          <w:pgMar w:top="400" w:right="876" w:bottom="0" w:left="840" w:header="0" w:footer="0" w:gutter="0"/>
          <w:cols w:equalWidth="0" w:num="1">
            <w:col w:w="10202" w:space="0"/>
          </w:cols>
        </w:sectPr>
        <w:rPr/>
      </w:pPr>
    </w:p>
    <w:p>
      <w:pPr>
        <w:pStyle w:val="BodyText"/>
        <w:ind w:left="229"/>
        <w:spacing w:before="47" w:line="185" w:lineRule="auto"/>
        <w:rPr/>
      </w:pPr>
      <w:r>
        <w:rPr>
          <w:color w:val="242424"/>
        </w:rPr>
        <w:t>自媒体宣发服务                 </w:t>
      </w:r>
      <w:r>
        <w:rPr>
          <w:color w:val="242424"/>
          <w:spacing w:val="-1"/>
        </w:rPr>
        <w:t xml:space="preserve">    全网自媒体种草宣发交易</w:t>
      </w:r>
    </w:p>
    <w:p>
      <w:pPr>
        <w:pStyle w:val="BodyText"/>
        <w:ind w:left="3401"/>
        <w:spacing w:before="73" w:line="186" w:lineRule="auto"/>
        <w:rPr/>
      </w:pPr>
      <w:r>
        <w:rPr>
          <w:color w:val="242424"/>
          <w:spacing w:val="-7"/>
        </w:rPr>
        <w:t>平台</w:t>
      </w:r>
    </w:p>
    <w:p>
      <w:pPr>
        <w:spacing w:line="14" w:lineRule="auto"/>
        <w:rPr>
          <w:rFonts w:ascii="Arial"/>
          <w:sz w:val="2"/>
        </w:rPr>
      </w:pPr>
      <w:r>
        <w:rPr>
          <w:rFonts w:ascii="Arial" w:hAnsi="Arial" w:eastAsia="Arial" w:cs="Arial"/>
          <w:sz w:val="2"/>
          <w:szCs w:val="2"/>
        </w:rPr>
        <w:br w:type="column"/>
      </w:r>
    </w:p>
    <w:p>
      <w:pPr>
        <w:pStyle w:val="BodyText"/>
        <w:ind w:left="4" w:right="980"/>
        <w:spacing w:before="46" w:line="223" w:lineRule="auto"/>
        <w:rPr/>
      </w:pPr>
      <w:r>
        <w:rPr>
          <w:color w:val="242424"/>
          <w:spacing w:val="-4"/>
        </w:rPr>
        <w:t>整合各行业垂直博主</w:t>
      </w:r>
      <w:r>
        <w:rPr>
          <w:color w:val="242424"/>
          <w:spacing w:val="-39"/>
        </w:rPr>
        <w:t xml:space="preserve"> </w:t>
      </w:r>
      <w:r>
        <w:rPr>
          <w:color w:val="242424"/>
          <w:spacing w:val="-4"/>
        </w:rPr>
        <w:t>，实</w:t>
      </w:r>
      <w:r>
        <w:rPr>
          <w:color w:val="242424"/>
          <w:spacing w:val="-5"/>
        </w:rPr>
        <w:t>现</w:t>
      </w:r>
      <w:r>
        <w:rPr>
          <w:color w:val="242424"/>
          <w:spacing w:val="32"/>
        </w:rPr>
        <w:t xml:space="preserve">  </w:t>
      </w:r>
      <w:r>
        <w:rPr>
          <w:rFonts w:ascii="Arial" w:hAnsi="Arial" w:eastAsia="Arial" w:cs="Arial"/>
          <w:color w:val="242424"/>
          <w:spacing w:val="-5"/>
        </w:rPr>
        <w:t>“</w:t>
      </w:r>
      <w:r>
        <w:rPr>
          <w:rFonts w:ascii="Arial" w:hAnsi="Arial" w:eastAsia="Arial" w:cs="Arial"/>
          <w:color w:val="242424"/>
          <w:spacing w:val="-39"/>
        </w:rPr>
        <w:t xml:space="preserve"> </w:t>
      </w:r>
      <w:r>
        <w:rPr>
          <w:color w:val="242424"/>
          <w:spacing w:val="-5"/>
        </w:rPr>
        <w:t>内容种草 </w:t>
      </w:r>
      <w:r>
        <w:rPr>
          <w:rFonts w:ascii="Arial" w:hAnsi="Arial" w:eastAsia="Arial" w:cs="Arial"/>
          <w:color w:val="242424"/>
          <w:spacing w:val="-5"/>
        </w:rPr>
        <w:t>+ </w:t>
      </w:r>
      <w:r>
        <w:rPr>
          <w:color w:val="242424"/>
          <w:spacing w:val="-5"/>
        </w:rPr>
        <w:t>口碑传</w:t>
      </w:r>
    </w:p>
    <w:p>
      <w:pPr>
        <w:pStyle w:val="BodyText"/>
        <w:ind w:left="9" w:right="926" w:hanging="9"/>
        <w:spacing w:before="2" w:line="183" w:lineRule="auto"/>
        <w:rPr/>
      </w:pPr>
      <w:r>
        <w:rPr>
          <w:color w:val="242424"/>
          <w:spacing w:val="-3"/>
        </w:rPr>
        <w:t>播</w:t>
      </w:r>
      <w:r>
        <w:rPr>
          <w:rFonts w:ascii="Arial" w:hAnsi="Arial" w:eastAsia="Arial" w:cs="Arial"/>
          <w:color w:val="242424"/>
          <w:spacing w:val="-3"/>
        </w:rPr>
        <w:t>”</w:t>
      </w:r>
      <w:r>
        <w:rPr>
          <w:rFonts w:ascii="Arial" w:hAnsi="Arial" w:eastAsia="Arial" w:cs="Arial"/>
          <w:color w:val="242424"/>
          <w:spacing w:val="13"/>
        </w:rPr>
        <w:t xml:space="preserve">   </w:t>
      </w:r>
      <w:r>
        <w:rPr>
          <w:color w:val="242424"/>
          <w:spacing w:val="-3"/>
        </w:rPr>
        <w:t>，解决圈层精准渗透</w:t>
      </w:r>
      <w:r>
        <w:rPr>
          <w:color w:val="242424"/>
          <w:spacing w:val="-2"/>
        </w:rPr>
        <w:t>与心智影响问题。</w:t>
      </w:r>
    </w:p>
    <w:p>
      <w:pPr>
        <w:spacing w:line="183" w:lineRule="auto"/>
        <w:sectPr>
          <w:type w:val="continuous"/>
          <w:pgSz w:w="11919" w:h="16839"/>
          <w:pgMar w:top="400" w:right="876" w:bottom="0" w:left="840" w:header="0" w:footer="0" w:gutter="0"/>
          <w:cols w:equalWidth="0" w:num="2">
            <w:col w:w="6487" w:space="100"/>
            <w:col w:w="3616" w:space="0"/>
          </w:cols>
        </w:sectPr>
        <w:rPr/>
      </w:pPr>
    </w:p>
    <w:p>
      <w:pPr>
        <w:spacing w:before="198"/>
        <w:rPr/>
      </w:pPr>
      <w:r/>
    </w:p>
    <w:tbl>
      <w:tblPr>
        <w:tblStyle w:val="TableNormal"/>
        <w:tblW w:w="9585" w:type="dxa"/>
        <w:tblInd w:w="1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195"/>
        <w:gridCol w:w="3195"/>
        <w:gridCol w:w="3195"/>
      </w:tblGrid>
      <w:tr>
        <w:trPr>
          <w:trHeight w:val="1770" w:hRule="atLeast"/>
        </w:trPr>
        <w:tc>
          <w:tcPr>
            <w:tcW w:w="3195" w:type="dxa"/>
            <w:vAlign w:val="top"/>
          </w:tcPr>
          <w:p>
            <w:pPr>
              <w:pStyle w:val="TableText"/>
              <w:ind w:left="198"/>
              <w:spacing w:before="193" w:line="185" w:lineRule="auto"/>
              <w:rPr/>
            </w:pPr>
            <w:r>
              <w:drawing>
                <wp:anchor distT="0" distB="0" distL="0" distR="0" simplePos="0" relativeHeight="251695104" behindDoc="1" locked="0" layoutInCell="1" allowOverlap="1">
                  <wp:simplePos x="0" y="0"/>
                  <wp:positionH relativeFrom="rightMargin">
                    <wp:posOffset>-2016223</wp:posOffset>
                  </wp:positionH>
                  <wp:positionV relativeFrom="topMargin">
                    <wp:posOffset>1111321</wp:posOffset>
                  </wp:positionV>
                  <wp:extent cx="12601" cy="12628"/>
                  <wp:effectExtent l="0" t="0" r="0" b="0"/>
                  <wp:wrapNone/>
                  <wp:docPr id="182" name="IM 182"/>
                  <wp:cNvGraphicFramePr/>
                  <a:graphic>
                    <a:graphicData uri="http://schemas.openxmlformats.org/drawingml/2006/picture">
                      <pic:pic>
                        <pic:nvPicPr>
                          <pic:cNvPr id="182" name="IM 182"/>
                          <pic:cNvPicPr/>
                        </pic:nvPicPr>
                        <pic:blipFill>
                          <a:blip r:embed="rId93"/>
                          <a:stretch>
                            <a:fillRect/>
                          </a:stretch>
                        </pic:blipFill>
                        <pic:spPr>
                          <a:xfrm rot="0">
                            <a:off x="0" y="0"/>
                            <a:ext cx="12601" cy="12628"/>
                          </a:xfrm>
                          <a:prstGeom prst="rect">
                            <a:avLst/>
                          </a:prstGeom>
                        </pic:spPr>
                      </pic:pic>
                    </a:graphicData>
                  </a:graphic>
                </wp:anchor>
              </w:drawing>
            </w:r>
            <w:r>
              <w:rPr>
                <w:color w:val="242424"/>
                <w:spacing w:val="-4"/>
              </w:rPr>
              <w:t>网红推广服务</w:t>
            </w:r>
          </w:p>
        </w:tc>
        <w:tc>
          <w:tcPr>
            <w:tcW w:w="3195" w:type="dxa"/>
            <w:vAlign w:val="top"/>
          </w:tcPr>
          <w:p>
            <w:pPr>
              <w:pStyle w:val="TableText"/>
              <w:ind w:left="199"/>
              <w:spacing w:before="194" w:line="184" w:lineRule="auto"/>
              <w:rPr/>
            </w:pPr>
            <w:r>
              <w:rPr>
                <w:color w:val="242424"/>
                <w:spacing w:val="-3"/>
              </w:rPr>
              <w:t>网红短视频交易平台</w:t>
            </w:r>
          </w:p>
        </w:tc>
        <w:tc>
          <w:tcPr>
            <w:tcW w:w="3195" w:type="dxa"/>
            <w:vAlign w:val="top"/>
          </w:tcPr>
          <w:p>
            <w:pPr>
              <w:pStyle w:val="TableText"/>
              <w:ind w:left="181" w:right="378" w:firstLine="3"/>
              <w:spacing w:before="195" w:line="228" w:lineRule="auto"/>
              <w:jc w:val="both"/>
              <w:rPr/>
            </w:pPr>
            <w:r>
              <w:drawing>
                <wp:anchor distT="0" distB="0" distL="0" distR="0" simplePos="0" relativeHeight="251696128" behindDoc="1" locked="0" layoutInCell="1" allowOverlap="1">
                  <wp:simplePos x="0" y="0"/>
                  <wp:positionH relativeFrom="rightMargin">
                    <wp:posOffset>-12679</wp:posOffset>
                  </wp:positionH>
                  <wp:positionV relativeFrom="topMargin">
                    <wp:posOffset>1098692</wp:posOffset>
                  </wp:positionV>
                  <wp:extent cx="12679" cy="25257"/>
                  <wp:effectExtent l="0" t="0" r="0" b="0"/>
                  <wp:wrapNone/>
                  <wp:docPr id="184" name="IM 184"/>
                  <wp:cNvGraphicFramePr/>
                  <a:graphic>
                    <a:graphicData uri="http://schemas.openxmlformats.org/drawingml/2006/picture">
                      <pic:pic>
                        <pic:nvPicPr>
                          <pic:cNvPr id="184" name="IM 184"/>
                          <pic:cNvPicPr/>
                        </pic:nvPicPr>
                        <pic:blipFill>
                          <a:blip r:embed="rId94"/>
                          <a:stretch>
                            <a:fillRect/>
                          </a:stretch>
                        </pic:blipFill>
                        <pic:spPr>
                          <a:xfrm rot="0">
                            <a:off x="0" y="0"/>
                            <a:ext cx="12679" cy="25257"/>
                          </a:xfrm>
                          <a:prstGeom prst="rect">
                            <a:avLst/>
                          </a:prstGeom>
                        </pic:spPr>
                      </pic:pic>
                    </a:graphicData>
                  </a:graphic>
                </wp:anchor>
              </w:drawing>
            </w:r>
            <w:r>
              <w:rPr>
                <w:color w:val="242424"/>
                <w:spacing w:val="-4"/>
              </w:rPr>
              <w:t>聚合网红资源</w:t>
            </w:r>
            <w:r>
              <w:rPr>
                <w:color w:val="242424"/>
                <w:spacing w:val="-37"/>
              </w:rPr>
              <w:t xml:space="preserve"> </w:t>
            </w:r>
            <w:r>
              <w:rPr>
                <w:color w:val="242424"/>
                <w:spacing w:val="-4"/>
              </w:rPr>
              <w:t>，通过短视</w:t>
            </w:r>
            <w:r>
              <w:rPr>
                <w:color w:val="242424"/>
                <w:spacing w:val="-1"/>
              </w:rPr>
              <w:t>频内容实现品牌传播与产</w:t>
            </w:r>
            <w:r>
              <w:rPr>
                <w:color w:val="242424"/>
                <w:spacing w:val="-1"/>
              </w:rPr>
              <w:t>品销量的视觉化破圈与直</w:t>
            </w:r>
            <w:r>
              <w:rPr>
                <w:color w:val="242424"/>
                <w:spacing w:val="-2"/>
              </w:rPr>
              <w:t>接转化。</w:t>
            </w:r>
          </w:p>
        </w:tc>
      </w:tr>
      <w:tr>
        <w:trPr>
          <w:trHeight w:val="1785" w:hRule="atLeast"/>
        </w:trPr>
        <w:tc>
          <w:tcPr>
            <w:tcW w:w="3195" w:type="dxa"/>
            <w:vAlign w:val="top"/>
          </w:tcPr>
          <w:p>
            <w:pPr>
              <w:pStyle w:val="TableText"/>
              <w:ind w:left="186"/>
              <w:spacing w:before="193" w:line="185" w:lineRule="auto"/>
              <w:rPr/>
            </w:pPr>
            <w:r>
              <w:rPr>
                <w:color w:val="242424"/>
                <w:spacing w:val="-2"/>
              </w:rPr>
              <w:t>文案创意服务</w:t>
            </w:r>
          </w:p>
        </w:tc>
        <w:tc>
          <w:tcPr>
            <w:tcW w:w="3195" w:type="dxa"/>
            <w:vAlign w:val="top"/>
          </w:tcPr>
          <w:p>
            <w:pPr>
              <w:pStyle w:val="TableText"/>
              <w:ind w:left="185"/>
              <w:spacing w:before="193" w:line="185" w:lineRule="auto"/>
              <w:rPr/>
            </w:pPr>
            <w:r>
              <w:rPr>
                <w:color w:val="242424"/>
                <w:spacing w:val="-1"/>
              </w:rPr>
              <w:t>创意内容交易对接平台</w:t>
            </w:r>
          </w:p>
        </w:tc>
        <w:tc>
          <w:tcPr>
            <w:tcW w:w="3195" w:type="dxa"/>
            <w:vAlign w:val="top"/>
          </w:tcPr>
          <w:p>
            <w:pPr>
              <w:pStyle w:val="TableText"/>
              <w:ind w:left="186" w:right="379" w:hanging="3"/>
              <w:spacing w:before="194" w:line="227" w:lineRule="auto"/>
              <w:rPr/>
            </w:pPr>
            <w:r>
              <w:rPr>
                <w:color w:val="242424"/>
                <w:spacing w:val="-1"/>
              </w:rPr>
              <w:t>链接专业创作工作室及达</w:t>
            </w:r>
            <w:r>
              <w:rPr>
                <w:color w:val="242424"/>
                <w:spacing w:val="-6"/>
              </w:rPr>
              <w:t>人</w:t>
            </w:r>
            <w:r>
              <w:rPr>
                <w:color w:val="242424"/>
                <w:spacing w:val="-24"/>
              </w:rPr>
              <w:t xml:space="preserve"> </w:t>
            </w:r>
            <w:r>
              <w:rPr>
                <w:color w:val="242424"/>
                <w:spacing w:val="-6"/>
              </w:rPr>
              <w:t>，提供定制化创意内</w:t>
            </w:r>
          </w:p>
          <w:p>
            <w:pPr>
              <w:pStyle w:val="TableText"/>
              <w:ind w:left="188" w:right="378" w:hanging="3"/>
              <w:spacing w:line="229" w:lineRule="auto"/>
              <w:rPr/>
            </w:pPr>
            <w:r>
              <w:rPr>
                <w:color w:val="242424"/>
                <w:spacing w:val="-4"/>
              </w:rPr>
              <w:t>容</w:t>
            </w:r>
            <w:r>
              <w:rPr>
                <w:color w:val="242424"/>
                <w:spacing w:val="-38"/>
              </w:rPr>
              <w:t xml:space="preserve"> </w:t>
            </w:r>
            <w:r>
              <w:rPr>
                <w:color w:val="242424"/>
                <w:spacing w:val="-4"/>
              </w:rPr>
              <w:t>，解决品牌传播的内容</w:t>
            </w:r>
            <w:r>
              <w:rPr>
                <w:color w:val="242424"/>
                <w:spacing w:val="-2"/>
              </w:rPr>
              <w:t>弹药供给瓶颈。</w:t>
            </w:r>
          </w:p>
        </w:tc>
      </w:tr>
      <w:tr>
        <w:trPr>
          <w:trHeight w:val="1770" w:hRule="atLeast"/>
        </w:trPr>
        <w:tc>
          <w:tcPr>
            <w:tcW w:w="3195" w:type="dxa"/>
            <w:vAlign w:val="top"/>
          </w:tcPr>
          <w:p>
            <w:pPr>
              <w:pStyle w:val="TableText"/>
              <w:ind w:left="187"/>
              <w:spacing w:before="193" w:line="185" w:lineRule="auto"/>
              <w:rPr/>
            </w:pPr>
            <w:r>
              <w:drawing>
                <wp:anchor distT="0" distB="0" distL="0" distR="0" simplePos="0" relativeHeight="251694080" behindDoc="1" locked="0" layoutInCell="1" allowOverlap="1">
                  <wp:simplePos x="0" y="0"/>
                  <wp:positionH relativeFrom="rightMargin">
                    <wp:posOffset>-2016223</wp:posOffset>
                  </wp:positionH>
                  <wp:positionV relativeFrom="topMargin">
                    <wp:posOffset>1098973</wp:posOffset>
                  </wp:positionV>
                  <wp:extent cx="12601" cy="12488"/>
                  <wp:effectExtent l="0" t="0" r="0" b="0"/>
                  <wp:wrapNone/>
                  <wp:docPr id="186" name="IM 186"/>
                  <wp:cNvGraphicFramePr/>
                  <a:graphic>
                    <a:graphicData uri="http://schemas.openxmlformats.org/drawingml/2006/picture">
                      <pic:pic>
                        <pic:nvPicPr>
                          <pic:cNvPr id="186" name="IM 186"/>
                          <pic:cNvPicPr/>
                        </pic:nvPicPr>
                        <pic:blipFill>
                          <a:blip r:embed="rId95"/>
                          <a:stretch>
                            <a:fillRect/>
                          </a:stretch>
                        </pic:blipFill>
                        <pic:spPr>
                          <a:xfrm rot="0">
                            <a:off x="0" y="0"/>
                            <a:ext cx="12601" cy="12488"/>
                          </a:xfrm>
                          <a:prstGeom prst="rect">
                            <a:avLst/>
                          </a:prstGeom>
                        </pic:spPr>
                      </pic:pic>
                    </a:graphicData>
                  </a:graphic>
                </wp:anchor>
              </w:drawing>
            </w:r>
            <w:r>
              <w:rPr>
                <w:color w:val="242424"/>
                <w:spacing w:val="-2"/>
              </w:rPr>
              <w:t>素人推广服务</w:t>
            </w:r>
          </w:p>
        </w:tc>
        <w:tc>
          <w:tcPr>
            <w:tcW w:w="3195" w:type="dxa"/>
            <w:vAlign w:val="top"/>
          </w:tcPr>
          <w:p>
            <w:pPr>
              <w:pStyle w:val="TableText"/>
              <w:ind w:left="193"/>
              <w:spacing w:before="193" w:line="185" w:lineRule="auto"/>
              <w:rPr/>
            </w:pPr>
            <w:r>
              <w:rPr>
                <w:color w:val="242424"/>
                <w:spacing w:val="-2"/>
              </w:rPr>
              <w:t>商品带货选品平台</w:t>
            </w:r>
          </w:p>
        </w:tc>
        <w:tc>
          <w:tcPr>
            <w:tcW w:w="3195" w:type="dxa"/>
            <w:vAlign w:val="top"/>
          </w:tcPr>
          <w:p>
            <w:pPr>
              <w:pStyle w:val="TableText"/>
              <w:ind w:left="182" w:right="379" w:firstLine="1"/>
              <w:spacing w:before="195" w:line="228" w:lineRule="auto"/>
              <w:jc w:val="both"/>
              <w:rPr/>
            </w:pPr>
            <w:r>
              <w:rPr>
                <w:color w:val="242424"/>
                <w:spacing w:val="-1"/>
              </w:rPr>
              <w:t>聚焦素人短视频与直播带</w:t>
            </w:r>
            <w:r>
              <w:rPr>
                <w:color w:val="242424"/>
                <w:spacing w:val="-7"/>
              </w:rPr>
              <w:t>货</w:t>
            </w:r>
            <w:r>
              <w:rPr>
                <w:color w:val="242424"/>
                <w:spacing w:val="-30"/>
              </w:rPr>
              <w:t xml:space="preserve"> </w:t>
            </w:r>
            <w:r>
              <w:rPr>
                <w:color w:val="242424"/>
                <w:spacing w:val="-7"/>
              </w:rPr>
              <w:t>，通过规模化的真实用</w:t>
            </w:r>
            <w:r>
              <w:rPr>
                <w:color w:val="242424"/>
                <w:spacing w:val="-6"/>
              </w:rPr>
              <w:t>戶体验分享</w:t>
            </w:r>
            <w:r>
              <w:rPr>
                <w:color w:val="242424"/>
                <w:spacing w:val="-32"/>
              </w:rPr>
              <w:t xml:space="preserve"> </w:t>
            </w:r>
            <w:r>
              <w:rPr>
                <w:color w:val="242424"/>
                <w:spacing w:val="-6"/>
              </w:rPr>
              <w:t>，降低推广门</w:t>
            </w:r>
            <w:r>
              <w:rPr>
                <w:color w:val="242424"/>
                <w:spacing w:val="-6"/>
              </w:rPr>
              <w:t>槛</w:t>
            </w:r>
            <w:r>
              <w:rPr>
                <w:color w:val="242424"/>
                <w:spacing w:val="-25"/>
              </w:rPr>
              <w:t xml:space="preserve"> </w:t>
            </w:r>
            <w:r>
              <w:rPr>
                <w:color w:val="242424"/>
                <w:spacing w:val="-6"/>
              </w:rPr>
              <w:t>，营造信任氛围。</w:t>
            </w:r>
          </w:p>
        </w:tc>
      </w:tr>
    </w:tbl>
    <w:p>
      <w:pPr>
        <w:pStyle w:val="BodyText"/>
        <w:ind w:left="7" w:right="110" w:firstLine="1"/>
        <w:spacing w:before="312" w:line="230" w:lineRule="auto"/>
        <w:jc w:val="both"/>
        <w:rPr/>
      </w:pPr>
      <w:r>
        <w:rPr>
          <w:color w:val="242424"/>
          <w:spacing w:val="-1"/>
        </w:rPr>
        <w:t>这五大板块构成了一个从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高空权威定调</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地面规模种草</w:t>
      </w:r>
      <w:r>
        <w:rPr>
          <w:rFonts w:ascii="Arial" w:hAnsi="Arial" w:eastAsia="Arial" w:cs="Arial"/>
          <w:color w:val="242424"/>
          <w:spacing w:val="-1"/>
        </w:rPr>
        <w:t>”   </w:t>
      </w:r>
      <w:r>
        <w:rPr>
          <w:color w:val="242424"/>
          <w:spacing w:val="-1"/>
        </w:rPr>
        <w:t>的立体</w:t>
      </w:r>
      <w:r>
        <w:rPr>
          <w:color w:val="242424"/>
          <w:spacing w:val="-2"/>
        </w:rPr>
        <w:t>打击体系</w:t>
      </w:r>
      <w:r>
        <w:rPr>
          <w:color w:val="242424"/>
          <w:spacing w:val="-38"/>
        </w:rPr>
        <w:t xml:space="preserve"> </w:t>
      </w:r>
      <w:r>
        <w:rPr>
          <w:color w:val="242424"/>
          <w:spacing w:val="-2"/>
        </w:rPr>
        <w:t>，企业可根据需</w:t>
      </w:r>
      <w:r>
        <w:rPr>
          <w:color w:val="242424"/>
          <w:spacing w:val="-2"/>
        </w:rPr>
        <w:t>求灵活组合</w:t>
      </w:r>
      <w:r>
        <w:rPr>
          <w:color w:val="242424"/>
          <w:spacing w:val="-39"/>
        </w:rPr>
        <w:t xml:space="preserve"> </w:t>
      </w:r>
      <w:r>
        <w:rPr>
          <w:color w:val="242424"/>
          <w:spacing w:val="-2"/>
        </w:rPr>
        <w:t>，实现品牌建设、产品上市、</w:t>
      </w:r>
      <w:r>
        <w:rPr>
          <w:color w:val="242424"/>
          <w:spacing w:val="-39"/>
        </w:rPr>
        <w:t xml:space="preserve"> </w:t>
      </w:r>
      <w:r>
        <w:rPr>
          <w:color w:val="242424"/>
          <w:spacing w:val="-2"/>
        </w:rPr>
        <w:t>口碑管理、销售促进等多元目标的统一部署。这种内生</w:t>
      </w:r>
      <w:r>
        <w:rPr>
          <w:color w:val="242424"/>
          <w:spacing w:val="-1"/>
        </w:rPr>
        <w:t>化的、可配置的服务闭环</w:t>
      </w:r>
      <w:r>
        <w:rPr>
          <w:color w:val="242424"/>
          <w:spacing w:val="-38"/>
        </w:rPr>
        <w:t xml:space="preserve"> </w:t>
      </w:r>
      <w:r>
        <w:rPr>
          <w:color w:val="242424"/>
          <w:spacing w:val="-1"/>
        </w:rPr>
        <w:t>，是区别于仅提供单一发稿或达人中介服务的平</w:t>
      </w:r>
      <w:r>
        <w:rPr>
          <w:color w:val="242424"/>
          <w:spacing w:val="-2"/>
        </w:rPr>
        <w:t>台的关键。</w:t>
      </w:r>
    </w:p>
    <w:p>
      <w:pPr>
        <w:pStyle w:val="BodyText"/>
        <w:spacing w:before="153" w:line="211" w:lineRule="auto"/>
        <w:rPr/>
      </w:pPr>
      <w:r>
        <w:rPr>
          <w:color w:val="242424"/>
          <w:spacing w:val="1"/>
        </w:rPr>
        <w:t>霭 技术驱动的差异化：</w:t>
      </w:r>
      <w:r>
        <w:rPr>
          <w:rFonts w:ascii="Arial" w:hAnsi="Arial" w:eastAsia="Arial" w:cs="Arial"/>
          <w:color w:val="242424"/>
        </w:rPr>
        <w:t>AI</w:t>
      </w:r>
      <w:r>
        <w:rPr>
          <w:rFonts w:ascii="Arial" w:hAnsi="Arial" w:eastAsia="Arial" w:cs="Arial"/>
          <w:color w:val="242424"/>
          <w:spacing w:val="1"/>
        </w:rPr>
        <w:t xml:space="preserve"> </w:t>
      </w:r>
      <w:r>
        <w:rPr>
          <w:color w:val="242424"/>
          <w:spacing w:val="1"/>
        </w:rPr>
        <w:t>重塑决策与评估链路</w:t>
      </w:r>
    </w:p>
    <w:p>
      <w:pPr>
        <w:pStyle w:val="BodyText"/>
        <w:ind w:left="22" w:right="141" w:hanging="17"/>
        <w:spacing w:before="221" w:line="237" w:lineRule="auto"/>
        <w:rPr/>
      </w:pPr>
      <w:r>
        <w:rPr>
          <w:color w:val="242424"/>
        </w:rPr>
        <w:t>传声港最显著的差异化标签</w:t>
      </w:r>
      <w:r>
        <w:rPr>
          <w:color w:val="242424"/>
          <w:spacing w:val="-39"/>
        </w:rPr>
        <w:t xml:space="preserve"> </w:t>
      </w:r>
      <w:r>
        <w:rPr>
          <w:color w:val="242424"/>
        </w:rPr>
        <w:t>，在于其将</w:t>
      </w:r>
      <w:r>
        <w:rPr>
          <w:color w:val="242424"/>
          <w:spacing w:val="28"/>
          <w:w w:val="101"/>
        </w:rPr>
        <w:t xml:space="preserve">  </w:t>
      </w:r>
      <w:r>
        <w:rPr>
          <w:rFonts w:ascii="Arial" w:hAnsi="Arial" w:eastAsia="Arial" w:cs="Arial"/>
          <w:color w:val="242424"/>
        </w:rPr>
        <w:t>“</w:t>
      </w:r>
      <w:r>
        <w:rPr>
          <w:color w:val="242424"/>
        </w:rPr>
        <w:t>基于</w:t>
      </w:r>
      <w:r>
        <w:rPr>
          <w:color w:val="242424"/>
          <w:spacing w:val="-17"/>
        </w:rPr>
        <w:t xml:space="preserve"> </w:t>
      </w:r>
      <w:r>
        <w:rPr>
          <w:rFonts w:ascii="Arial" w:hAnsi="Arial" w:eastAsia="Arial" w:cs="Arial"/>
          <w:color w:val="242424"/>
        </w:rPr>
        <w:t>AI </w:t>
      </w:r>
      <w:r>
        <w:rPr>
          <w:color w:val="242424"/>
        </w:rPr>
        <w:t>驱动</w:t>
      </w:r>
      <w:r>
        <w:rPr>
          <w:rFonts w:ascii="Arial" w:hAnsi="Arial" w:eastAsia="Arial" w:cs="Arial"/>
          <w:color w:val="242424"/>
        </w:rPr>
        <w:t>”   </w:t>
      </w:r>
      <w:r>
        <w:rPr>
          <w:color w:val="242424"/>
        </w:rPr>
        <w:t>从概</w:t>
      </w:r>
      <w:r>
        <w:rPr>
          <w:color w:val="242424"/>
          <w:spacing w:val="-1"/>
        </w:rPr>
        <w:t>念陈述落实为具体的服务功能。其</w:t>
      </w:r>
      <w:r>
        <w:rPr>
          <w:color w:val="242424"/>
          <w:spacing w:val="-3"/>
        </w:rPr>
        <w:t>四大</w:t>
      </w:r>
      <w:r>
        <w:rPr>
          <w:rFonts w:ascii="Arial" w:hAnsi="Arial" w:eastAsia="Arial" w:cs="Arial"/>
          <w:color w:val="242424"/>
          <w:spacing w:val="-3"/>
        </w:rPr>
        <w:t>AI</w:t>
      </w:r>
      <w:r>
        <w:rPr>
          <w:color w:val="242424"/>
          <w:spacing w:val="-3"/>
        </w:rPr>
        <w:t>驱动特色服务</w:t>
      </w:r>
      <w:r>
        <w:rPr>
          <w:color w:val="242424"/>
          <w:spacing w:val="-21"/>
        </w:rPr>
        <w:t xml:space="preserve"> </w:t>
      </w:r>
      <w:r>
        <w:rPr>
          <w:color w:val="242424"/>
          <w:spacing w:val="-3"/>
        </w:rPr>
        <w:t>，构成了平台的技术护城河与效率引擎：</w:t>
      </w:r>
    </w:p>
    <w:p>
      <w:pPr>
        <w:pStyle w:val="BodyText"/>
        <w:ind w:left="415" w:right="138" w:hanging="394"/>
        <w:spacing w:before="132" w:line="210" w:lineRule="auto"/>
        <w:rPr/>
      </w:pPr>
      <w:r>
        <w:rPr>
          <w:color w:val="242424"/>
          <w:spacing w:val="-1"/>
        </w:rPr>
        <w:t>1</w:t>
      </w:r>
      <w:r>
        <w:rPr>
          <w:rFonts w:ascii="Arial" w:hAnsi="Arial" w:eastAsia="Arial" w:cs="Arial"/>
          <w:color w:val="242424"/>
          <w:spacing w:val="-1"/>
        </w:rPr>
        <w:t>.   AI </w:t>
      </w:r>
      <w:r>
        <w:rPr>
          <w:color w:val="242424"/>
          <w:spacing w:val="-1"/>
        </w:rPr>
        <w:t>智能投放服务：通过算法自动筛选匹配海量媒体渠道</w:t>
      </w:r>
      <w:r>
        <w:rPr>
          <w:color w:val="242424"/>
          <w:spacing w:val="-2"/>
        </w:rPr>
        <w:t>、达人博主与网红资源</w:t>
      </w:r>
      <w:r>
        <w:rPr>
          <w:color w:val="242424"/>
          <w:spacing w:val="-39"/>
        </w:rPr>
        <w:t xml:space="preserve"> </w:t>
      </w:r>
      <w:r>
        <w:rPr>
          <w:color w:val="242424"/>
          <w:spacing w:val="-2"/>
        </w:rPr>
        <w:t>，并生成个性</w:t>
      </w:r>
      <w:r>
        <w:rPr>
          <w:color w:val="242424"/>
          <w:spacing w:val="-2"/>
        </w:rPr>
        <w:t>化投放方案。这解决了传统人工匹配的效率低下与主观偏差问题</w:t>
      </w:r>
      <w:r>
        <w:rPr>
          <w:color w:val="242424"/>
          <w:spacing w:val="-35"/>
        </w:rPr>
        <w:t xml:space="preserve"> </w:t>
      </w:r>
      <w:r>
        <w:rPr>
          <w:color w:val="242424"/>
          <w:spacing w:val="-2"/>
        </w:rPr>
        <w:t>，将资源筛选与策略初拟自</w:t>
      </w:r>
      <w:r>
        <w:rPr>
          <w:color w:val="242424"/>
          <w:spacing w:val="-3"/>
        </w:rPr>
        <w:t>动化、智能化</w:t>
      </w:r>
      <w:r>
        <w:rPr>
          <w:color w:val="242424"/>
          <w:spacing w:val="-20"/>
        </w:rPr>
        <w:t xml:space="preserve"> </w:t>
      </w:r>
      <w:r>
        <w:rPr>
          <w:color w:val="242424"/>
          <w:spacing w:val="-3"/>
        </w:rPr>
        <w:t>，提升投放的精准度与启动速度。</w:t>
      </w:r>
    </w:p>
    <w:p>
      <w:pPr>
        <w:pStyle w:val="BodyText"/>
        <w:ind w:left="414" w:right="176" w:hanging="405"/>
        <w:spacing w:before="254" w:line="210" w:lineRule="auto"/>
        <w:rPr/>
      </w:pPr>
      <w:r>
        <w:rPr>
          <w:color w:val="242424"/>
          <w:spacing w:val="-2"/>
        </w:rPr>
        <w:t>2</w:t>
      </w:r>
      <w:r>
        <w:rPr>
          <w:rFonts w:ascii="Arial" w:hAnsi="Arial" w:eastAsia="Arial" w:cs="Arial"/>
          <w:color w:val="242424"/>
          <w:spacing w:val="-2"/>
        </w:rPr>
        <w:t>.   AI </w:t>
      </w:r>
      <w:r>
        <w:rPr>
          <w:color w:val="242424"/>
          <w:spacing w:val="-2"/>
        </w:rPr>
        <w:t>效果监测服务：对媒体发稿、达人推广等所有投放动作进行全程追踪</w:t>
      </w:r>
      <w:r>
        <w:rPr>
          <w:color w:val="242424"/>
          <w:spacing w:val="-35"/>
        </w:rPr>
        <w:t xml:space="preserve"> </w:t>
      </w:r>
      <w:r>
        <w:rPr>
          <w:color w:val="242424"/>
          <w:spacing w:val="-2"/>
        </w:rPr>
        <w:t>，并对曝光、互动、</w:t>
      </w:r>
      <w:r>
        <w:rPr>
          <w:color w:val="242424"/>
          <w:spacing w:val="-1"/>
        </w:rPr>
        <w:t>转化等核心数据进行量化监测与归因分析。这确保了推广效果的可追溯、可评估</w:t>
      </w:r>
      <w:r>
        <w:rPr>
          <w:color w:val="242424"/>
          <w:spacing w:val="-38"/>
        </w:rPr>
        <w:t xml:space="preserve"> </w:t>
      </w:r>
      <w:r>
        <w:rPr>
          <w:color w:val="242424"/>
          <w:spacing w:val="-1"/>
        </w:rPr>
        <w:t>，</w:t>
      </w:r>
      <w:r>
        <w:rPr>
          <w:color w:val="242424"/>
          <w:spacing w:val="-2"/>
        </w:rPr>
        <w:t>将营销投</w:t>
      </w:r>
      <w:r>
        <w:rPr>
          <w:color w:val="242424"/>
          <w:spacing w:val="-1"/>
        </w:rPr>
        <w:t>入从  </w:t>
      </w:r>
      <w:r>
        <w:rPr>
          <w:rFonts w:ascii="Arial" w:hAnsi="Arial" w:eastAsia="Arial" w:cs="Arial"/>
          <w:color w:val="242424"/>
          <w:spacing w:val="-1"/>
        </w:rPr>
        <w:t>“</w:t>
      </w:r>
      <w:r>
        <w:rPr>
          <w:rFonts w:ascii="Arial" w:hAnsi="Arial" w:eastAsia="Arial" w:cs="Arial"/>
          <w:color w:val="242424"/>
          <w:spacing w:val="-32"/>
        </w:rPr>
        <w:t xml:space="preserve"> </w:t>
      </w:r>
      <w:r>
        <w:rPr>
          <w:color w:val="242424"/>
          <w:spacing w:val="-1"/>
        </w:rPr>
        <w:t>成本</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转变为可量化的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资产</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10" w:right="65" w:hanging="404"/>
        <w:spacing w:before="255" w:line="210" w:lineRule="auto"/>
        <w:rPr/>
      </w:pPr>
      <w:r>
        <w:rPr>
          <w:color w:val="242424"/>
          <w:spacing w:val="1"/>
        </w:rPr>
        <w:t>3</w:t>
      </w:r>
      <w:r>
        <w:rPr>
          <w:rFonts w:ascii="Arial" w:hAnsi="Arial" w:eastAsia="Arial" w:cs="Arial"/>
          <w:color w:val="242424"/>
          <w:spacing w:val="1"/>
        </w:rPr>
        <w:t>.   </w:t>
      </w:r>
      <w:r>
        <w:rPr>
          <w:color w:val="242424"/>
          <w:spacing w:val="1"/>
        </w:rPr>
        <w:t>舆情监测服务：提供</w:t>
      </w:r>
      <w:r>
        <w:rPr>
          <w:rFonts w:ascii="Arial" w:hAnsi="Arial" w:eastAsia="Arial" w:cs="Arial"/>
          <w:color w:val="242424"/>
          <w:spacing w:val="1"/>
        </w:rPr>
        <w:t>7×24</w:t>
      </w:r>
      <w:r>
        <w:rPr>
          <w:color w:val="242424"/>
          <w:spacing w:val="1"/>
        </w:rPr>
        <w:t>小时的全网品牌声誉与产品反馈实时监测</w:t>
      </w:r>
      <w:r>
        <w:rPr>
          <w:color w:val="242424"/>
          <w:spacing w:val="-29"/>
        </w:rPr>
        <w:t xml:space="preserve"> </w:t>
      </w:r>
      <w:r>
        <w:rPr>
          <w:color w:val="242424"/>
          <w:spacing w:val="1"/>
        </w:rPr>
        <w:t>，并输出大数据分析报</w:t>
      </w:r>
      <w:r>
        <w:rPr>
          <w:color w:val="242424"/>
        </w:rPr>
        <w:t>告。这使平台的价值从  </w:t>
      </w:r>
      <w:r>
        <w:rPr>
          <w:rFonts w:ascii="Arial" w:hAnsi="Arial" w:eastAsia="Arial" w:cs="Arial"/>
          <w:color w:val="242424"/>
        </w:rPr>
        <w:t>“</w:t>
      </w:r>
      <w:r>
        <w:rPr>
          <w:color w:val="242424"/>
        </w:rPr>
        <w:t>传播前中</w:t>
      </w:r>
      <w:r>
        <w:rPr>
          <w:rFonts w:ascii="Arial" w:hAnsi="Arial" w:eastAsia="Arial" w:cs="Arial"/>
          <w:color w:val="242424"/>
        </w:rPr>
        <w:t>”  </w:t>
      </w:r>
      <w:r>
        <w:rPr>
          <w:color w:val="242424"/>
        </w:rPr>
        <w:t>延伸至  </w:t>
      </w:r>
      <w:r>
        <w:rPr>
          <w:rFonts w:ascii="Arial" w:hAnsi="Arial" w:eastAsia="Arial" w:cs="Arial"/>
          <w:color w:val="242424"/>
        </w:rPr>
        <w:t>“</w:t>
      </w:r>
      <w:r>
        <w:rPr>
          <w:color w:val="242424"/>
        </w:rPr>
        <w:t>传播后</w:t>
      </w:r>
      <w:r>
        <w:rPr>
          <w:rFonts w:ascii="Arial" w:hAnsi="Arial" w:eastAsia="Arial" w:cs="Arial"/>
          <w:color w:val="242424"/>
        </w:rPr>
        <w:t>” </w:t>
      </w:r>
      <w:r>
        <w:rPr>
          <w:color w:val="242424"/>
        </w:rPr>
        <w:t>，帮助企业动态掌握舆论场</w:t>
      </w:r>
      <w:r>
        <w:rPr>
          <w:color w:val="242424"/>
          <w:spacing w:val="-39"/>
        </w:rPr>
        <w:t xml:space="preserve"> </w:t>
      </w:r>
      <w:r>
        <w:rPr>
          <w:color w:val="242424"/>
        </w:rPr>
        <w:t>，</w:t>
      </w:r>
      <w:r>
        <w:rPr>
          <w:color w:val="242424"/>
          <w:spacing w:val="-1"/>
        </w:rPr>
        <w:t>实现风险</w:t>
      </w:r>
      <w:r>
        <w:rPr>
          <w:color w:val="242424"/>
          <w:spacing w:val="-1"/>
        </w:rPr>
        <w:t>预警与声誉管理。</w:t>
      </w:r>
    </w:p>
    <w:p>
      <w:pPr>
        <w:pStyle w:val="BodyText"/>
        <w:ind w:left="404" w:hanging="400"/>
        <w:spacing w:before="254" w:line="216" w:lineRule="auto"/>
        <w:rPr/>
      </w:pPr>
      <w:r>
        <w:rPr>
          <w:color w:val="242424"/>
          <w:spacing w:val="-1"/>
        </w:rPr>
        <w:t>4</w:t>
      </w:r>
      <w:r>
        <w:rPr>
          <w:rFonts w:ascii="Arial" w:hAnsi="Arial" w:eastAsia="Arial" w:cs="Arial"/>
          <w:color w:val="242424"/>
          <w:spacing w:val="-1"/>
        </w:rPr>
        <w:t>.   GEO</w:t>
      </w:r>
      <w:r>
        <w:rPr>
          <w:color w:val="242424"/>
          <w:spacing w:val="-1"/>
        </w:rPr>
        <w:t>优化服务：一项极具前瞻性的布局</w:t>
      </w:r>
      <w:r>
        <w:rPr>
          <w:color w:val="242424"/>
          <w:spacing w:val="-39"/>
        </w:rPr>
        <w:t xml:space="preserve"> </w:t>
      </w:r>
      <w:r>
        <w:rPr>
          <w:color w:val="242424"/>
          <w:spacing w:val="-1"/>
        </w:rPr>
        <w:t>，专注于在</w:t>
      </w:r>
      <w:r>
        <w:rPr>
          <w:rFonts w:ascii="Arial" w:hAnsi="Arial" w:eastAsia="Arial" w:cs="Arial"/>
          <w:color w:val="242424"/>
          <w:spacing w:val="-1"/>
        </w:rPr>
        <w:t>Dee</w:t>
      </w:r>
      <w:r>
        <w:rPr>
          <w:rFonts w:ascii="Arial" w:hAnsi="Arial" w:eastAsia="Arial" w:cs="Arial"/>
          <w:color w:val="242424"/>
          <w:spacing w:val="-2"/>
        </w:rPr>
        <w:t>pSeek</w:t>
      </w:r>
      <w:r>
        <w:rPr>
          <w:color w:val="242424"/>
          <w:spacing w:val="-2"/>
        </w:rPr>
        <w:t>、豆包、元宝、通义千问等主流</w:t>
      </w:r>
      <w:r>
        <w:rPr>
          <w:rFonts w:ascii="Arial" w:hAnsi="Arial" w:eastAsia="Arial" w:cs="Arial"/>
          <w:color w:val="242424"/>
        </w:rPr>
        <w:t>AI</w:t>
      </w:r>
      <w:r>
        <w:rPr>
          <w:color w:val="242424"/>
          <w:spacing w:val="3"/>
        </w:rPr>
        <w:t>通用模型的问答结果中进行推荐排名优化。这实质上是在卡位下一代流量入口—对话式搜</w:t>
      </w:r>
      <w:r>
        <w:rPr>
          <w:color w:val="242424"/>
          <w:spacing w:val="-2"/>
        </w:rPr>
        <w:t>索</w:t>
      </w:r>
      <w:r>
        <w:rPr>
          <w:color w:val="242424"/>
          <w:spacing w:val="-36"/>
        </w:rPr>
        <w:t xml:space="preserve"> </w:t>
      </w:r>
      <w:r>
        <w:rPr>
          <w:color w:val="242424"/>
          <w:spacing w:val="-2"/>
        </w:rPr>
        <w:t>，确保品牌信息在</w:t>
      </w:r>
      <w:r>
        <w:rPr>
          <w:rFonts w:ascii="Arial" w:hAnsi="Arial" w:eastAsia="Arial" w:cs="Arial"/>
          <w:color w:val="242424"/>
          <w:spacing w:val="-2"/>
        </w:rPr>
        <w:t>AI</w:t>
      </w:r>
      <w:r>
        <w:rPr>
          <w:color w:val="242424"/>
          <w:spacing w:val="-2"/>
        </w:rPr>
        <w:t>生成的答案中获得优先展现</w:t>
      </w:r>
      <w:r>
        <w:rPr>
          <w:color w:val="242424"/>
          <w:spacing w:val="-39"/>
        </w:rPr>
        <w:t xml:space="preserve"> </w:t>
      </w:r>
      <w:r>
        <w:rPr>
          <w:color w:val="242424"/>
          <w:spacing w:val="-2"/>
        </w:rPr>
        <w:t>，提前布局未来信息分发的核心战场。</w:t>
      </w:r>
    </w:p>
    <w:p>
      <w:pPr>
        <w:pStyle w:val="BodyText"/>
        <w:ind w:left="9" w:right="110" w:firstLine="2"/>
        <w:spacing w:before="205" w:line="236" w:lineRule="auto"/>
        <w:jc w:val="both"/>
        <w:rPr/>
      </w:pPr>
      <w:r>
        <w:rPr>
          <w:color w:val="242424"/>
          <w:spacing w:val="-3"/>
        </w:rPr>
        <w:t>此外</w:t>
      </w:r>
      <w:r>
        <w:rPr>
          <w:color w:val="242424"/>
          <w:spacing w:val="-39"/>
        </w:rPr>
        <w:t xml:space="preserve"> </w:t>
      </w:r>
      <w:r>
        <w:rPr>
          <w:color w:val="242424"/>
          <w:spacing w:val="-3"/>
        </w:rPr>
        <w:t>，</w:t>
      </w:r>
      <w:r>
        <w:rPr>
          <w:color w:val="242424"/>
          <w:spacing w:val="-42"/>
        </w:rPr>
        <w:t xml:space="preserve"> </w:t>
      </w:r>
      <w:r>
        <w:rPr>
          <w:color w:val="242424"/>
          <w:spacing w:val="-3"/>
        </w:rPr>
        <w:t>自媒体管理软件作为工具层补充</w:t>
      </w:r>
      <w:r>
        <w:rPr>
          <w:color w:val="242424"/>
          <w:spacing w:val="-39"/>
        </w:rPr>
        <w:t xml:space="preserve"> </w:t>
      </w:r>
      <w:r>
        <w:rPr>
          <w:color w:val="242424"/>
          <w:spacing w:val="-3"/>
        </w:rPr>
        <w:t>，通过简化多账号运营流程</w:t>
      </w:r>
      <w:r>
        <w:rPr>
          <w:color w:val="242424"/>
          <w:spacing w:val="-39"/>
        </w:rPr>
        <w:t xml:space="preserve"> </w:t>
      </w:r>
      <w:r>
        <w:rPr>
          <w:color w:val="242424"/>
          <w:spacing w:val="-3"/>
        </w:rPr>
        <w:t>，</w:t>
      </w:r>
      <w:r>
        <w:rPr>
          <w:color w:val="242424"/>
          <w:spacing w:val="-4"/>
        </w:rPr>
        <w:t>提升了企业内容运营的日常</w:t>
      </w:r>
      <w:r>
        <w:rPr>
          <w:color w:val="242424"/>
          <w:spacing w:val="-3"/>
        </w:rPr>
        <w:t>效率。这些功能共同构成了一个  </w:t>
      </w:r>
      <w:r>
        <w:rPr>
          <w:rFonts w:ascii="Arial" w:hAnsi="Arial" w:eastAsia="Arial" w:cs="Arial"/>
          <w:color w:val="242424"/>
          <w:spacing w:val="-3"/>
        </w:rPr>
        <w:t>“</w:t>
      </w:r>
      <w:r>
        <w:rPr>
          <w:rFonts w:ascii="Arial" w:hAnsi="Arial" w:eastAsia="Arial" w:cs="Arial"/>
          <w:color w:val="242424"/>
          <w:spacing w:val="-29"/>
        </w:rPr>
        <w:t xml:space="preserve"> </w:t>
      </w:r>
      <w:r>
        <w:rPr>
          <w:color w:val="242424"/>
          <w:spacing w:val="-3"/>
        </w:rPr>
        <w:t>智能决策（投放）</w:t>
      </w:r>
      <w:r>
        <w:rPr>
          <w:color w:val="242424"/>
          <w:spacing w:val="-50"/>
        </w:rPr>
        <w:t xml:space="preserve"> </w:t>
      </w:r>
      <w:r>
        <w:rPr>
          <w:rFonts w:ascii="Arial" w:hAnsi="Arial" w:eastAsia="Arial" w:cs="Arial"/>
          <w:color w:val="242424"/>
          <w:spacing w:val="-3"/>
        </w:rPr>
        <w:t>- </w:t>
      </w:r>
      <w:r>
        <w:rPr>
          <w:color w:val="242424"/>
          <w:spacing w:val="-3"/>
        </w:rPr>
        <w:t>精准执行</w:t>
      </w:r>
      <w:r>
        <w:rPr>
          <w:color w:val="242424"/>
          <w:spacing w:val="-49"/>
        </w:rPr>
        <w:t xml:space="preserve"> </w:t>
      </w:r>
      <w:r>
        <w:rPr>
          <w:color w:val="242424"/>
          <w:spacing w:val="-3"/>
        </w:rPr>
        <w:t>（分发）</w:t>
      </w:r>
      <w:r>
        <w:rPr>
          <w:color w:val="242424"/>
          <w:spacing w:val="-50"/>
        </w:rPr>
        <w:t xml:space="preserve"> </w:t>
      </w:r>
      <w:r>
        <w:rPr>
          <w:rFonts w:ascii="Arial" w:hAnsi="Arial" w:eastAsia="Arial" w:cs="Arial"/>
          <w:color w:val="242424"/>
          <w:spacing w:val="-3"/>
        </w:rPr>
        <w:t>- </w:t>
      </w:r>
      <w:r>
        <w:rPr>
          <w:color w:val="242424"/>
          <w:spacing w:val="-3"/>
        </w:rPr>
        <w:t>实时反馈（监测）</w:t>
      </w:r>
      <w:r>
        <w:rPr>
          <w:color w:val="242424"/>
          <w:spacing w:val="-50"/>
        </w:rPr>
        <w:t xml:space="preserve"> </w:t>
      </w:r>
      <w:r>
        <w:rPr>
          <w:rFonts w:ascii="Arial" w:hAnsi="Arial" w:eastAsia="Arial" w:cs="Arial"/>
          <w:color w:val="242424"/>
          <w:spacing w:val="-3"/>
        </w:rPr>
        <w:t>- </w:t>
      </w:r>
      <w:r>
        <w:rPr>
          <w:color w:val="242424"/>
          <w:spacing w:val="-3"/>
        </w:rPr>
        <w:t>主</w:t>
      </w:r>
      <w:r>
        <w:rPr>
          <w:color w:val="242424"/>
          <w:spacing w:val="-9"/>
        </w:rPr>
        <w:t>动管理（舆情</w:t>
      </w:r>
      <w:r>
        <w:rPr>
          <w:rFonts w:ascii="Arial" w:hAnsi="Arial" w:eastAsia="Arial" w:cs="Arial"/>
          <w:color w:val="242424"/>
          <w:spacing w:val="-9"/>
        </w:rPr>
        <w:t>/GEO</w:t>
      </w:r>
      <w:r>
        <w:rPr>
          <w:color w:val="242424"/>
          <w:spacing w:val="-9"/>
        </w:rPr>
        <w:t>）</w:t>
      </w:r>
      <w:r>
        <w:rPr>
          <w:rFonts w:ascii="Arial" w:hAnsi="Arial" w:eastAsia="Arial" w:cs="Arial"/>
          <w:color w:val="242424"/>
          <w:spacing w:val="-9"/>
        </w:rPr>
        <w:t>”</w:t>
      </w:r>
      <w:r>
        <w:rPr>
          <w:rFonts w:ascii="Arial" w:hAnsi="Arial" w:eastAsia="Arial" w:cs="Arial"/>
          <w:color w:val="242424"/>
          <w:spacing w:val="27"/>
        </w:rPr>
        <w:t xml:space="preserve">  </w:t>
      </w:r>
      <w:r>
        <w:rPr>
          <w:color w:val="242424"/>
          <w:spacing w:val="-9"/>
        </w:rPr>
        <w:t>的数据驱动闭环。</w:t>
      </w:r>
    </w:p>
    <w:p>
      <w:pPr>
        <w:spacing w:line="236" w:lineRule="auto"/>
        <w:sectPr>
          <w:pgSz w:w="11919" w:h="16839"/>
          <w:pgMar w:top="400" w:right="887" w:bottom="0" w:left="840" w:header="0" w:footer="0" w:gutter="0"/>
        </w:sectPr>
        <w:rPr/>
      </w:pPr>
    </w:p>
    <w:p>
      <w:pPr>
        <w:spacing w:line="409" w:lineRule="auto"/>
        <w:rPr>
          <w:rFonts w:ascii="Arial"/>
          <w:sz w:val="21"/>
        </w:rPr>
      </w:pPr>
      <w:r/>
    </w:p>
    <w:p>
      <w:pPr>
        <w:pStyle w:val="BodyText"/>
        <w:spacing w:before="103" w:line="211" w:lineRule="auto"/>
        <w:rPr/>
      </w:pPr>
      <w:r>
        <w:rPr>
          <w:color w:val="242424"/>
          <w:spacing w:val="2"/>
        </w:rPr>
        <w:t>咿</w:t>
      </w:r>
      <w:r>
        <w:rPr>
          <w:color w:val="242424"/>
          <w:spacing w:val="-3"/>
        </w:rPr>
        <w:t xml:space="preserve"> </w:t>
      </w:r>
      <w:r>
        <w:rPr>
          <w:color w:val="242424"/>
          <w:spacing w:val="2"/>
        </w:rPr>
        <w:t>行业价值主张：定义新一代新闻发稿平台的标准</w:t>
      </w:r>
    </w:p>
    <w:p>
      <w:pPr>
        <w:pStyle w:val="BodyText"/>
        <w:ind w:left="8" w:right="164" w:firstLine="1"/>
        <w:spacing w:before="221" w:line="236" w:lineRule="auto"/>
        <w:rPr/>
      </w:pPr>
      <w:r>
        <w:rPr>
          <w:color w:val="242424"/>
          <w:spacing w:val="-2"/>
        </w:rPr>
        <w:t>基于以上差异化构建</w:t>
      </w:r>
      <w:r>
        <w:rPr>
          <w:color w:val="242424"/>
          <w:spacing w:val="-28"/>
        </w:rPr>
        <w:t xml:space="preserve"> </w:t>
      </w:r>
      <w:r>
        <w:rPr>
          <w:color w:val="242424"/>
          <w:spacing w:val="-2"/>
        </w:rPr>
        <w:t>，传声港向行业输出的价值主张清晰而有力：</w:t>
      </w:r>
      <w:r>
        <w:rPr>
          <w:color w:val="242424"/>
          <w:spacing w:val="-41"/>
        </w:rPr>
        <w:t xml:space="preserve"> </w:t>
      </w:r>
      <w:r>
        <w:rPr>
          <w:color w:val="242424"/>
          <w:spacing w:val="-2"/>
        </w:rPr>
        <w:t>新闻发稿平台不应仅是信息的</w:t>
      </w:r>
      <w:r>
        <w:rPr>
          <w:color w:val="242424"/>
          <w:spacing w:val="-1"/>
        </w:rPr>
        <w:t>分发节点</w:t>
      </w:r>
      <w:r>
        <w:rPr>
          <w:color w:val="242424"/>
          <w:spacing w:val="-24"/>
        </w:rPr>
        <w:t xml:space="preserve"> </w:t>
      </w:r>
      <w:r>
        <w:rPr>
          <w:color w:val="242424"/>
          <w:spacing w:val="-1"/>
        </w:rPr>
        <w:t>，而应是企业智能传播的  </w:t>
      </w:r>
      <w:r>
        <w:rPr>
          <w:rFonts w:ascii="Arial" w:hAnsi="Arial" w:eastAsia="Arial" w:cs="Arial"/>
          <w:color w:val="242424"/>
          <w:spacing w:val="-1"/>
        </w:rPr>
        <w:t>“</w:t>
      </w:r>
      <w:r>
        <w:rPr>
          <w:color w:val="242424"/>
          <w:spacing w:val="-1"/>
        </w:rPr>
        <w:t>操作系统</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w:t>
      </w:r>
    </w:p>
    <w:p>
      <w:pPr>
        <w:pStyle w:val="BodyText"/>
        <w:ind w:left="413" w:hanging="392"/>
        <w:spacing w:before="137" w:line="213" w:lineRule="auto"/>
        <w:rPr/>
      </w:pPr>
      <w:r>
        <w:rPr>
          <w:color w:val="242424"/>
          <w:spacing w:val="-2"/>
        </w:rPr>
        <w:t>1</w:t>
      </w:r>
      <w:r>
        <w:rPr>
          <w:rFonts w:ascii="Arial" w:hAnsi="Arial" w:eastAsia="Arial" w:cs="Arial"/>
          <w:color w:val="242424"/>
          <w:spacing w:val="-2"/>
        </w:rPr>
        <w:t>.   </w:t>
      </w:r>
      <w:r>
        <w:rPr>
          <w:color w:val="242424"/>
          <w:spacing w:val="-2"/>
        </w:rPr>
        <w:t>价值主张一：提供确定性</w:t>
      </w:r>
      <w:r>
        <w:rPr>
          <w:color w:val="242424"/>
          <w:spacing w:val="-32"/>
        </w:rPr>
        <w:t xml:space="preserve"> </w:t>
      </w:r>
      <w:r>
        <w:rPr>
          <w:color w:val="242424"/>
          <w:spacing w:val="-2"/>
        </w:rPr>
        <w:t>，而非概率性曝光。通过</w:t>
      </w:r>
      <w:r>
        <w:rPr>
          <w:rFonts w:ascii="Arial" w:hAnsi="Arial" w:eastAsia="Arial" w:cs="Arial"/>
          <w:color w:val="242424"/>
          <w:spacing w:val="-2"/>
        </w:rPr>
        <w:t>AI</w:t>
      </w:r>
      <w:r>
        <w:rPr>
          <w:color w:val="242424"/>
          <w:spacing w:val="-2"/>
        </w:rPr>
        <w:t>智能投放与</w:t>
      </w:r>
      <w:r>
        <w:rPr>
          <w:color w:val="242424"/>
          <w:spacing w:val="-3"/>
        </w:rPr>
        <w:t>全链路效果监测</w:t>
      </w:r>
      <w:r>
        <w:rPr>
          <w:color w:val="242424"/>
          <w:spacing w:val="-39"/>
        </w:rPr>
        <w:t xml:space="preserve"> </w:t>
      </w:r>
      <w:r>
        <w:rPr>
          <w:color w:val="242424"/>
          <w:spacing w:val="-3"/>
        </w:rPr>
        <w:t>，将传统依靠</w:t>
      </w:r>
      <w:r>
        <w:rPr>
          <w:color w:val="242424"/>
          <w:spacing w:val="-1"/>
        </w:rPr>
        <w:t>经验和关系的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模糊投放</w:t>
      </w:r>
      <w:r>
        <w:rPr>
          <w:rFonts w:ascii="Arial" w:hAnsi="Arial" w:eastAsia="Arial" w:cs="Arial"/>
          <w:color w:val="242424"/>
          <w:spacing w:val="-1"/>
        </w:rPr>
        <w:t>” </w:t>
      </w:r>
      <w:r>
        <w:rPr>
          <w:color w:val="242424"/>
          <w:spacing w:val="-1"/>
        </w:rPr>
        <w:t>，升级为基于数据与算法匹配的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精准</w:t>
      </w:r>
      <w:r>
        <w:rPr>
          <w:color w:val="242424"/>
          <w:spacing w:val="-2"/>
        </w:rPr>
        <w:t>交付</w:t>
      </w:r>
      <w:r>
        <w:rPr>
          <w:rFonts w:ascii="Arial" w:hAnsi="Arial" w:eastAsia="Arial" w:cs="Arial"/>
          <w:color w:val="242424"/>
          <w:spacing w:val="-2"/>
        </w:rPr>
        <w:t>” </w:t>
      </w:r>
      <w:r>
        <w:rPr>
          <w:color w:val="242424"/>
          <w:spacing w:val="-2"/>
        </w:rPr>
        <w:t>，让每一分传播预算的</w:t>
      </w:r>
      <w:r>
        <w:rPr>
          <w:color w:val="242424"/>
          <w:spacing w:val="-1"/>
        </w:rPr>
        <w:t>投向与回报都变得清晰可见。</w:t>
      </w:r>
    </w:p>
    <w:p>
      <w:pPr>
        <w:pStyle w:val="BodyText"/>
        <w:ind w:left="414" w:right="120" w:hanging="405"/>
        <w:spacing w:before="239" w:line="210" w:lineRule="auto"/>
        <w:rPr/>
      </w:pPr>
      <w:r>
        <w:rPr>
          <w:color w:val="242424"/>
          <w:spacing w:val="-2"/>
        </w:rPr>
        <w:t>2</w:t>
      </w:r>
      <w:r>
        <w:rPr>
          <w:rFonts w:ascii="Arial" w:hAnsi="Arial" w:eastAsia="Arial" w:cs="Arial"/>
          <w:color w:val="242424"/>
          <w:spacing w:val="-2"/>
        </w:rPr>
        <w:t>.   </w:t>
      </w:r>
      <w:r>
        <w:rPr>
          <w:color w:val="242424"/>
          <w:spacing w:val="-2"/>
        </w:rPr>
        <w:t>价值主张二：提供系统解</w:t>
      </w:r>
      <w:r>
        <w:rPr>
          <w:color w:val="242424"/>
          <w:spacing w:val="-27"/>
        </w:rPr>
        <w:t xml:space="preserve"> </w:t>
      </w:r>
      <w:r>
        <w:rPr>
          <w:color w:val="242424"/>
          <w:spacing w:val="-2"/>
        </w:rPr>
        <w:t>，而非单点功。面对企业复杂的传播需求</w:t>
      </w:r>
      <w:r>
        <w:rPr>
          <w:color w:val="242424"/>
          <w:spacing w:val="-38"/>
        </w:rPr>
        <w:t xml:space="preserve"> </w:t>
      </w:r>
      <w:r>
        <w:rPr>
          <w:color w:val="242424"/>
          <w:spacing w:val="-2"/>
        </w:rPr>
        <w:t>，平台提供的不再是零散</w:t>
      </w:r>
      <w:r>
        <w:rPr>
          <w:color w:val="242424"/>
          <w:spacing w:val="-2"/>
        </w:rPr>
        <w:t>的发稿或达人资源</w:t>
      </w:r>
      <w:r>
        <w:rPr>
          <w:color w:val="242424"/>
          <w:spacing w:val="-21"/>
        </w:rPr>
        <w:t xml:space="preserve"> </w:t>
      </w:r>
      <w:r>
        <w:rPr>
          <w:color w:val="242424"/>
          <w:spacing w:val="-2"/>
        </w:rPr>
        <w:t>，而是可灵活组合、协同作战的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解决方案包</w:t>
      </w:r>
      <w:r>
        <w:rPr>
          <w:rFonts w:ascii="Arial" w:hAnsi="Arial" w:eastAsia="Arial" w:cs="Arial"/>
          <w:color w:val="242424"/>
          <w:spacing w:val="-2"/>
        </w:rPr>
        <w:t>” </w:t>
      </w:r>
      <w:r>
        <w:rPr>
          <w:color w:val="242424"/>
          <w:spacing w:val="-2"/>
        </w:rPr>
        <w:t>，实现了从品牌声量到销售</w:t>
      </w:r>
      <w:r>
        <w:rPr>
          <w:color w:val="242424"/>
          <w:spacing w:val="-2"/>
        </w:rPr>
        <w:t>转化的目标贯通。</w:t>
      </w:r>
    </w:p>
    <w:p>
      <w:pPr>
        <w:pStyle w:val="BodyText"/>
        <w:ind w:left="412" w:hanging="406"/>
        <w:spacing w:before="251" w:line="210" w:lineRule="auto"/>
        <w:rPr/>
      </w:pPr>
      <w:r>
        <w:rPr>
          <w:color w:val="242424"/>
          <w:spacing w:val="-3"/>
        </w:rPr>
        <w:t>3</w:t>
      </w:r>
      <w:r>
        <w:rPr>
          <w:rFonts w:ascii="Arial" w:hAnsi="Arial" w:eastAsia="Arial" w:cs="Arial"/>
          <w:color w:val="242424"/>
          <w:spacing w:val="-3"/>
        </w:rPr>
        <w:t>.   </w:t>
      </w:r>
      <w:r>
        <w:rPr>
          <w:color w:val="242424"/>
          <w:spacing w:val="-3"/>
        </w:rPr>
        <w:t>价值主张三：聚焦未来入口 ，而非仅</w:t>
      </w:r>
      <w:r>
        <w:rPr>
          <w:color w:val="242424"/>
          <w:spacing w:val="-4"/>
        </w:rPr>
        <w:t>存量战场。通过布局</w:t>
      </w:r>
      <w:r>
        <w:rPr>
          <w:rFonts w:ascii="Arial" w:hAnsi="Arial" w:eastAsia="Arial" w:cs="Arial"/>
          <w:color w:val="242424"/>
          <w:spacing w:val="-4"/>
        </w:rPr>
        <w:t>GEO</w:t>
      </w:r>
      <w:r>
        <w:rPr>
          <w:color w:val="242424"/>
          <w:spacing w:val="-4"/>
        </w:rPr>
        <w:t>优化等服务于</w:t>
      </w:r>
      <w:r>
        <w:rPr>
          <w:rFonts w:ascii="Arial" w:hAnsi="Arial" w:eastAsia="Arial" w:cs="Arial"/>
          <w:color w:val="242424"/>
          <w:spacing w:val="-4"/>
        </w:rPr>
        <w:t>AI</w:t>
      </w:r>
      <w:r>
        <w:rPr>
          <w:color w:val="242424"/>
          <w:spacing w:val="-4"/>
        </w:rPr>
        <w:t>问答生态</w:t>
      </w:r>
      <w:r>
        <w:rPr>
          <w:color w:val="242424"/>
          <w:spacing w:val="-38"/>
        </w:rPr>
        <w:t xml:space="preserve"> </w:t>
      </w:r>
      <w:r>
        <w:rPr>
          <w:color w:val="242424"/>
          <w:spacing w:val="-4"/>
        </w:rPr>
        <w:t>，平台</w:t>
      </w:r>
      <w:r>
        <w:rPr>
          <w:color w:val="242424"/>
          <w:spacing w:val="-1"/>
        </w:rPr>
        <w:t>展现了其引领行业适应技术变革的前瞻性。其价值不仅在于管理当下的媒体关系</w:t>
      </w:r>
      <w:r>
        <w:rPr>
          <w:color w:val="242424"/>
          <w:spacing w:val="-38"/>
        </w:rPr>
        <w:t xml:space="preserve"> </w:t>
      </w:r>
      <w:r>
        <w:rPr>
          <w:color w:val="242424"/>
          <w:spacing w:val="-1"/>
        </w:rPr>
        <w:t>，更在于</w:t>
      </w:r>
      <w:r>
        <w:rPr>
          <w:color w:val="242424"/>
          <w:spacing w:val="-2"/>
        </w:rPr>
        <w:t>帮助</w:t>
      </w:r>
      <w:r>
        <w:rPr>
          <w:color w:val="242424"/>
          <w:spacing w:val="-2"/>
        </w:rPr>
        <w:t>企业卡位下一代的流量与认知入口</w:t>
      </w:r>
      <w:r>
        <w:rPr>
          <w:color w:val="242424"/>
          <w:spacing w:val="-13"/>
        </w:rPr>
        <w:t xml:space="preserve"> </w:t>
      </w:r>
      <w:r>
        <w:rPr>
          <w:color w:val="242424"/>
          <w:spacing w:val="-2"/>
        </w:rPr>
        <w:t>，保障品牌在技术范式转移中</w:t>
      </w:r>
      <w:r>
        <w:rPr>
          <w:color w:val="242424"/>
          <w:spacing w:val="-3"/>
        </w:rPr>
        <w:t>不掉队。</w:t>
      </w:r>
    </w:p>
    <w:p>
      <w:pPr>
        <w:pStyle w:val="BodyText"/>
        <w:ind w:left="20"/>
        <w:spacing w:before="253" w:line="185" w:lineRule="auto"/>
        <w:rPr/>
      </w:pPr>
      <w:r>
        <w:rPr>
          <w:color w:val="242424"/>
          <w:spacing w:val="-3"/>
        </w:rPr>
        <w:t>因此</w:t>
      </w:r>
      <w:r>
        <w:rPr>
          <w:color w:val="242424"/>
          <w:spacing w:val="-39"/>
        </w:rPr>
        <w:t xml:space="preserve"> </w:t>
      </w:r>
      <w:r>
        <w:rPr>
          <w:color w:val="242424"/>
          <w:spacing w:val="-3"/>
        </w:rPr>
        <w:t>，传声港的行业价值</w:t>
      </w:r>
      <w:r>
        <w:rPr>
          <w:color w:val="242424"/>
          <w:spacing w:val="-38"/>
        </w:rPr>
        <w:t xml:space="preserve"> </w:t>
      </w:r>
      <w:r>
        <w:rPr>
          <w:color w:val="242424"/>
          <w:spacing w:val="-3"/>
        </w:rPr>
        <w:t>，在于它通过自身的实践</w:t>
      </w:r>
      <w:r>
        <w:rPr>
          <w:color w:val="242424"/>
          <w:spacing w:val="-39"/>
        </w:rPr>
        <w:t xml:space="preserve"> </w:t>
      </w:r>
      <w:r>
        <w:rPr>
          <w:color w:val="242424"/>
          <w:spacing w:val="-3"/>
        </w:rPr>
        <w:t>，重新定义了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新闻发稿平台</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的边</w:t>
      </w:r>
      <w:r>
        <w:rPr>
          <w:color w:val="242424"/>
          <w:spacing w:val="-4"/>
        </w:rPr>
        <w:t>界与内</w:t>
      </w:r>
    </w:p>
    <w:p>
      <w:pPr>
        <w:pStyle w:val="BodyText"/>
        <w:ind w:left="9" w:right="164"/>
        <w:spacing w:before="62" w:line="227" w:lineRule="auto"/>
        <w:rPr/>
      </w:pPr>
      <w:r>
        <w:rPr>
          <w:color w:val="242424"/>
          <w:spacing w:val="-1"/>
        </w:rPr>
        <w:t>涵。</w:t>
      </w:r>
      <w:r>
        <w:rPr>
          <w:color w:val="242424"/>
          <w:spacing w:val="-49"/>
        </w:rPr>
        <w:t xml:space="preserve"> </w:t>
      </w:r>
      <w:r>
        <w:rPr>
          <w:color w:val="242424"/>
          <w:spacing w:val="-1"/>
        </w:rPr>
        <w:t>它证明了一个成功的平台</w:t>
      </w:r>
      <w:r>
        <w:rPr>
          <w:color w:val="242424"/>
          <w:spacing w:val="-39"/>
        </w:rPr>
        <w:t xml:space="preserve"> </w:t>
      </w:r>
      <w:r>
        <w:rPr>
          <w:color w:val="242424"/>
          <w:spacing w:val="-1"/>
        </w:rPr>
        <w:t>，必须同时是</w:t>
      </w:r>
      <w:r>
        <w:rPr>
          <w:color w:val="242424"/>
          <w:spacing w:val="-2"/>
        </w:rPr>
        <w:t>资源的整合者、技术的应用者、数据的洞察者与趋势</w:t>
      </w:r>
      <w:r>
        <w:rPr>
          <w:color w:val="242424"/>
          <w:spacing w:val="-2"/>
        </w:rPr>
        <w:t>的预判者。其  </w:t>
      </w:r>
      <w:r>
        <w:rPr>
          <w:rFonts w:ascii="Arial" w:hAnsi="Arial" w:eastAsia="Arial" w:cs="Arial"/>
          <w:color w:val="242424"/>
          <w:spacing w:val="-2"/>
        </w:rPr>
        <w:t>“</w:t>
      </w:r>
      <w:r>
        <w:rPr>
          <w:color w:val="242424"/>
          <w:spacing w:val="-2"/>
        </w:rPr>
        <w:t>你的声音</w:t>
      </w:r>
      <w:r>
        <w:rPr>
          <w:color w:val="242424"/>
          <w:spacing w:val="-24"/>
        </w:rPr>
        <w:t xml:space="preserve"> </w:t>
      </w:r>
      <w:r>
        <w:rPr>
          <w:color w:val="242424"/>
          <w:spacing w:val="-2"/>
        </w:rPr>
        <w:t>，我来传递</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的承诺</w:t>
      </w:r>
      <w:r>
        <w:rPr>
          <w:color w:val="242424"/>
          <w:spacing w:val="-39"/>
        </w:rPr>
        <w:t xml:space="preserve"> </w:t>
      </w:r>
      <w:r>
        <w:rPr>
          <w:color w:val="242424"/>
          <w:spacing w:val="-2"/>
        </w:rPr>
        <w:t>，背后是一整套由</w:t>
      </w:r>
      <w:r>
        <w:rPr>
          <w:rFonts w:ascii="Arial" w:hAnsi="Arial" w:eastAsia="Arial" w:cs="Arial"/>
          <w:color w:val="242424"/>
          <w:spacing w:val="-2"/>
        </w:rPr>
        <w:t>AI</w:t>
      </w:r>
      <w:r>
        <w:rPr>
          <w:color w:val="242424"/>
          <w:spacing w:val="-2"/>
        </w:rPr>
        <w:t>赋能、生态支撑的</w:t>
      </w:r>
      <w:r>
        <w:rPr>
          <w:color w:val="242424"/>
          <w:spacing w:val="-3"/>
        </w:rPr>
        <w:t>智能传播保</w:t>
      </w:r>
      <w:r>
        <w:rPr>
          <w:color w:val="242424"/>
          <w:spacing w:val="-2"/>
        </w:rPr>
        <w:t>证体系</w:t>
      </w:r>
      <w:r>
        <w:rPr>
          <w:color w:val="242424"/>
          <w:spacing w:val="-31"/>
        </w:rPr>
        <w:t xml:space="preserve"> </w:t>
      </w:r>
      <w:r>
        <w:rPr>
          <w:color w:val="242424"/>
          <w:spacing w:val="-2"/>
        </w:rPr>
        <w:t>，这不仅为科技品牌在内的企业客戶提供了更高效的传播工具</w:t>
      </w:r>
      <w:r>
        <w:rPr>
          <w:color w:val="242424"/>
          <w:spacing w:val="-39"/>
        </w:rPr>
        <w:t xml:space="preserve"> </w:t>
      </w:r>
      <w:r>
        <w:rPr>
          <w:color w:val="242424"/>
          <w:spacing w:val="-2"/>
        </w:rPr>
        <w:t>，更在推动整个行业向更加</w:t>
      </w:r>
      <w:r>
        <w:rPr>
          <w:color w:val="242424"/>
          <w:spacing w:val="-1"/>
        </w:rPr>
        <w:t>智能化、系统化、效果可视化的新标准演进。</w:t>
      </w:r>
    </w:p>
    <w:p>
      <w:pPr>
        <w:pStyle w:val="BodyText"/>
        <w:ind w:left="7"/>
        <w:spacing w:before="197" w:line="202" w:lineRule="auto"/>
        <w:rPr>
          <w:sz w:val="27"/>
          <w:szCs w:val="27"/>
        </w:rPr>
      </w:pPr>
      <w:r>
        <w:rPr>
          <w:sz w:val="27"/>
          <w:szCs w:val="27"/>
          <w:color w:val="242424"/>
          <w:spacing w:val="3"/>
        </w:rPr>
        <w:t>八、</w:t>
      </w:r>
      <w:r>
        <w:rPr>
          <w:rFonts w:ascii="Arial" w:hAnsi="Arial" w:eastAsia="Arial" w:cs="Arial"/>
          <w:sz w:val="27"/>
          <w:szCs w:val="27"/>
          <w:color w:val="242424"/>
          <w:spacing w:val="3"/>
        </w:rPr>
        <w:t>2024-2026</w:t>
      </w:r>
      <w:r>
        <w:rPr>
          <w:sz w:val="27"/>
          <w:szCs w:val="27"/>
          <w:color w:val="242424"/>
          <w:spacing w:val="3"/>
        </w:rPr>
        <w:t>科技品牌传播最佳实践</w:t>
      </w:r>
    </w:p>
    <w:p>
      <w:pPr>
        <w:pStyle w:val="BodyText"/>
        <w:ind w:left="9" w:right="111"/>
        <w:spacing w:before="209" w:line="226" w:lineRule="auto"/>
        <w:rPr/>
      </w:pPr>
      <w:r>
        <w:rPr>
          <w:color w:val="242424"/>
          <w:spacing w:val="-1"/>
        </w:rPr>
        <w:t>在智能化、多模态与圈层化交织的新传播生态中</w:t>
      </w:r>
      <w:r>
        <w:rPr>
          <w:color w:val="242424"/>
          <w:spacing w:val="-39"/>
        </w:rPr>
        <w:t xml:space="preserve"> </w:t>
      </w:r>
      <w:r>
        <w:rPr>
          <w:color w:val="242424"/>
          <w:spacing w:val="-1"/>
        </w:rPr>
        <w:t>，科技品牌构建影响力的逻辑已彻底重构。</w:t>
      </w:r>
      <w:r>
        <w:rPr>
          <w:rFonts w:ascii="Arial" w:hAnsi="Arial" w:eastAsia="Arial" w:cs="Arial"/>
          <w:color w:val="242424"/>
          <w:spacing w:val="-1"/>
        </w:rPr>
        <w:t>2024</w:t>
      </w:r>
      <w:r>
        <w:rPr>
          <w:color w:val="242424"/>
          <w:spacing w:val="-2"/>
        </w:rPr>
        <w:t>年至</w:t>
      </w:r>
      <w:r>
        <w:rPr>
          <w:rFonts w:ascii="Arial" w:hAnsi="Arial" w:eastAsia="Arial" w:cs="Arial"/>
          <w:color w:val="242424"/>
          <w:spacing w:val="-2"/>
        </w:rPr>
        <w:t>2026</w:t>
      </w:r>
      <w:r>
        <w:rPr>
          <w:color w:val="242424"/>
          <w:spacing w:val="-2"/>
        </w:rPr>
        <w:t>年</w:t>
      </w:r>
      <w:r>
        <w:rPr>
          <w:color w:val="242424"/>
          <w:spacing w:val="-38"/>
        </w:rPr>
        <w:t xml:space="preserve"> </w:t>
      </w:r>
      <w:r>
        <w:rPr>
          <w:color w:val="242424"/>
          <w:spacing w:val="-2"/>
        </w:rPr>
        <w:t>，成功的传播实践不再依赖单一渠道的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声量轰炸</w:t>
      </w:r>
      <w:r>
        <w:rPr>
          <w:rFonts w:ascii="Arial" w:hAnsi="Arial" w:eastAsia="Arial" w:cs="Arial"/>
          <w:color w:val="242424"/>
          <w:spacing w:val="-2"/>
        </w:rPr>
        <w:t>” </w:t>
      </w:r>
      <w:r>
        <w:rPr>
          <w:color w:val="242424"/>
          <w:spacing w:val="-2"/>
        </w:rPr>
        <w:t>，而是演变为一场以</w:t>
      </w:r>
      <w:r>
        <w:rPr>
          <w:color w:val="242424"/>
          <w:spacing w:val="-18"/>
        </w:rPr>
        <w:t xml:space="preserve"> </w:t>
      </w:r>
      <w:r>
        <w:rPr>
          <w:rFonts w:ascii="Arial" w:hAnsi="Arial" w:eastAsia="Arial" w:cs="Arial"/>
          <w:color w:val="242424"/>
          <w:spacing w:val="-2"/>
        </w:rPr>
        <w:t>AI</w:t>
      </w:r>
      <w:r>
        <w:rPr>
          <w:color w:val="242424"/>
          <w:spacing w:val="-2"/>
        </w:rPr>
        <w:t>为引擎、</w:t>
      </w:r>
      <w:r>
        <w:rPr>
          <w:color w:val="242424"/>
          <w:spacing w:val="-1"/>
        </w:rPr>
        <w:t>以数据为导航、以价值共鸣为终点 的立体化系统工程。本</w:t>
      </w:r>
      <w:r>
        <w:rPr>
          <w:color w:val="242424"/>
          <w:spacing w:val="-2"/>
        </w:rPr>
        <w:t>章将结合行业前沿案例与趋势</w:t>
      </w:r>
      <w:r>
        <w:rPr>
          <w:color w:val="242424"/>
          <w:spacing w:val="-39"/>
        </w:rPr>
        <w:t xml:space="preserve"> </w:t>
      </w:r>
      <w:r>
        <w:rPr>
          <w:color w:val="242424"/>
          <w:spacing w:val="-2"/>
        </w:rPr>
        <w:t>，勾勒出</w:t>
      </w:r>
      <w:r>
        <w:rPr>
          <w:color w:val="242424"/>
          <w:spacing w:val="-2"/>
        </w:rPr>
        <w:t>这一时期的四大核心实践范式</w:t>
      </w:r>
      <w:r>
        <w:rPr>
          <w:color w:val="242424"/>
          <w:spacing w:val="-34"/>
        </w:rPr>
        <w:t xml:space="preserve"> </w:t>
      </w:r>
      <w:r>
        <w:rPr>
          <w:color w:val="242424"/>
          <w:spacing w:val="-2"/>
        </w:rPr>
        <w:t>，并针对不同科技赛道与商业模式</w:t>
      </w:r>
      <w:r>
        <w:rPr>
          <w:color w:val="242424"/>
          <w:spacing w:val="-39"/>
        </w:rPr>
        <w:t xml:space="preserve"> </w:t>
      </w:r>
      <w:r>
        <w:rPr>
          <w:color w:val="242424"/>
          <w:spacing w:val="-2"/>
        </w:rPr>
        <w:t>，提供可复用的策略地图。</w:t>
      </w:r>
    </w:p>
    <w:p>
      <w:pPr>
        <w:pStyle w:val="BodyText"/>
        <w:ind w:left="9"/>
        <w:spacing w:before="186" w:line="202" w:lineRule="auto"/>
        <w:rPr/>
      </w:pPr>
      <w:r>
        <w:rPr>
          <w:color w:val="242424"/>
          <w:spacing w:val="-2"/>
        </w:rPr>
        <w:t>一、</w:t>
      </w:r>
      <w:r>
        <w:rPr>
          <w:color w:val="242424"/>
          <w:spacing w:val="-17"/>
        </w:rPr>
        <w:t xml:space="preserve"> </w:t>
      </w:r>
      <w:r>
        <w:rPr>
          <w:color w:val="242424"/>
          <w:spacing w:val="-2"/>
        </w:rPr>
        <w:t>核心驱动力：</w:t>
      </w:r>
      <w:r>
        <w:rPr>
          <w:color w:val="242424"/>
          <w:spacing w:val="-32"/>
        </w:rPr>
        <w:t xml:space="preserve"> </w:t>
      </w:r>
      <w:r>
        <w:rPr>
          <w:color w:val="242424"/>
          <w:spacing w:val="-2"/>
        </w:rPr>
        <w:t>四大</w:t>
      </w:r>
      <w:r>
        <w:rPr>
          <w:rFonts w:ascii="Arial" w:hAnsi="Arial" w:eastAsia="Arial" w:cs="Arial"/>
          <w:color w:val="242424"/>
          <w:spacing w:val="-2"/>
        </w:rPr>
        <w:t>AI</w:t>
      </w:r>
      <w:r>
        <w:rPr>
          <w:color w:val="242424"/>
          <w:spacing w:val="-2"/>
        </w:rPr>
        <w:t>赋能趋势重塑实践基准</w:t>
      </w:r>
    </w:p>
    <w:p>
      <w:pPr>
        <w:pStyle w:val="BodyText"/>
        <w:ind w:left="8" w:right="165" w:firstLine="1"/>
        <w:spacing w:before="224" w:line="229" w:lineRule="auto"/>
        <w:rPr/>
      </w:pPr>
      <w:r>
        <w:rPr>
          <w:color w:val="242424"/>
          <w:spacing w:val="-2"/>
        </w:rPr>
        <w:t>在构思任何具体实践之前</w:t>
      </w:r>
      <w:r>
        <w:rPr>
          <w:color w:val="242424"/>
          <w:spacing w:val="-31"/>
        </w:rPr>
        <w:t xml:space="preserve"> </w:t>
      </w:r>
      <w:r>
        <w:rPr>
          <w:color w:val="242424"/>
          <w:spacing w:val="-2"/>
        </w:rPr>
        <w:t>，必须理解当前驱动传播进化的四大技术趋势</w:t>
      </w:r>
      <w:r>
        <w:rPr>
          <w:color w:val="242424"/>
          <w:spacing w:val="-39"/>
        </w:rPr>
        <w:t xml:space="preserve"> </w:t>
      </w:r>
      <w:r>
        <w:rPr>
          <w:color w:val="242424"/>
          <w:spacing w:val="-2"/>
        </w:rPr>
        <w:t>，它们是所有最佳实践的</w:t>
      </w:r>
      <w:r>
        <w:rPr>
          <w:color w:val="242424"/>
          <w:spacing w:val="-2"/>
        </w:rPr>
        <w:t>底层逻辑。</w:t>
      </w:r>
    </w:p>
    <w:p>
      <w:pPr>
        <w:pStyle w:val="BodyText"/>
        <w:ind w:left="19"/>
        <w:spacing w:before="160" w:line="202" w:lineRule="auto"/>
        <w:rPr/>
      </w:pPr>
      <w:r>
        <w:rPr>
          <w:rFonts w:ascii="Arial" w:hAnsi="Arial" w:eastAsia="Arial" w:cs="Arial"/>
          <w:color w:val="242424"/>
          <w:spacing w:val="1"/>
        </w:rPr>
        <w:t>1. </w:t>
      </w:r>
      <w:r>
        <w:rPr>
          <w:color w:val="242424"/>
          <w:spacing w:val="1"/>
        </w:rPr>
        <w:t>个性化与精准触达：从  </w:t>
      </w:r>
      <w:r>
        <w:rPr>
          <w:rFonts w:ascii="Arial" w:hAnsi="Arial" w:eastAsia="Arial" w:cs="Arial"/>
          <w:color w:val="242424"/>
          <w:spacing w:val="1"/>
        </w:rPr>
        <w:t>“</w:t>
      </w:r>
      <w:r>
        <w:rPr>
          <w:color w:val="242424"/>
          <w:spacing w:val="1"/>
        </w:rPr>
        <w:t>人群</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单人</w:t>
      </w:r>
      <w:r>
        <w:rPr>
          <w:rFonts w:ascii="Arial" w:hAnsi="Arial" w:eastAsia="Arial" w:cs="Arial"/>
          <w:color w:val="242424"/>
        </w:rPr>
        <w:t>”</w:t>
      </w:r>
      <w:r>
        <w:rPr>
          <w:rFonts w:ascii="Arial" w:hAnsi="Arial" w:eastAsia="Arial" w:cs="Arial"/>
          <w:color w:val="242424"/>
          <w:spacing w:val="15"/>
        </w:rPr>
        <w:t xml:space="preserve">  </w:t>
      </w:r>
      <w:r>
        <w:rPr>
          <w:color w:val="242424"/>
        </w:rPr>
        <w:t>的对话</w:t>
      </w:r>
    </w:p>
    <w:p>
      <w:pPr>
        <w:pStyle w:val="BodyText"/>
        <w:ind w:left="416" w:right="33" w:hanging="416"/>
        <w:spacing w:before="222" w:line="202" w:lineRule="auto"/>
        <w:rPr/>
      </w:pPr>
      <w:r>
        <w:rPr>
          <w:color w:val="242424"/>
          <w:position w:val="10"/>
        </w:rPr>
        <w:drawing>
          <wp:inline distT="0" distB="0" distL="0" distR="0">
            <wp:extent cx="66675" cy="66675"/>
            <wp:effectExtent l="0" t="0" r="0" b="0"/>
            <wp:docPr id="188" name="IM 188"/>
            <wp:cNvGraphicFramePr/>
            <a:graphic>
              <a:graphicData uri="http://schemas.openxmlformats.org/drawingml/2006/picture">
                <pic:pic>
                  <pic:nvPicPr>
                    <pic:cNvPr id="188" name="IM 188"/>
                    <pic:cNvPicPr/>
                  </pic:nvPicPr>
                  <pic:blipFill>
                    <a:blip r:embed="rId9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实践核心：利用</w:t>
      </w:r>
      <w:r>
        <w:rPr>
          <w:rFonts w:ascii="Arial" w:hAnsi="Arial" w:eastAsia="Arial" w:cs="Arial"/>
          <w:color w:val="242424"/>
          <w:spacing w:val="-1"/>
        </w:rPr>
        <w:t>AI</w:t>
      </w:r>
      <w:r>
        <w:rPr>
          <w:color w:val="242424"/>
          <w:spacing w:val="-1"/>
        </w:rPr>
        <w:t>分析用戶行为、兴趣偏好与所</w:t>
      </w:r>
      <w:r>
        <w:rPr>
          <w:color w:val="242424"/>
          <w:spacing w:val="-2"/>
        </w:rPr>
        <w:t>处的实时场景</w:t>
      </w:r>
      <w:r>
        <w:rPr>
          <w:color w:val="242424"/>
          <w:spacing w:val="-37"/>
        </w:rPr>
        <w:t xml:space="preserve"> </w:t>
      </w:r>
      <w:r>
        <w:rPr>
          <w:color w:val="242424"/>
          <w:spacing w:val="-2"/>
        </w:rPr>
        <w:t>，实现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千人千面</w:t>
      </w:r>
      <w:r>
        <w:rPr>
          <w:color w:val="242424"/>
          <w:spacing w:val="-48"/>
        </w:rPr>
        <w:t xml:space="preserve"> </w:t>
      </w:r>
      <w:r>
        <w:rPr>
          <w:rFonts w:ascii="Arial" w:hAnsi="Arial" w:eastAsia="Arial" w:cs="Arial"/>
          <w:color w:val="242424"/>
          <w:spacing w:val="-2"/>
        </w:rPr>
        <w:t>”  </w:t>
      </w:r>
      <w:r>
        <w:rPr>
          <w:color w:val="242424"/>
          <w:spacing w:val="-2"/>
        </w:rPr>
        <w:t>乃至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w:t>
      </w:r>
      <w:r>
        <w:rPr>
          <w:color w:val="242424"/>
          <w:spacing w:val="-1"/>
        </w:rPr>
        <w:t>一时一面</w:t>
      </w:r>
      <w:r>
        <w:rPr>
          <w:color w:val="242424"/>
          <w:spacing w:val="-48"/>
        </w:rPr>
        <w:t xml:space="preserve"> </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的内容分发。这要求品牌内容库</w:t>
      </w:r>
      <w:r>
        <w:rPr>
          <w:color w:val="242424"/>
          <w:spacing w:val="-2"/>
        </w:rPr>
        <w:t>具备极强的模块化与可组合性。</w:t>
      </w:r>
    </w:p>
    <w:p>
      <w:pPr>
        <w:pStyle w:val="BodyText"/>
        <w:ind w:left="417" w:right="187" w:hanging="417"/>
        <w:spacing w:before="253" w:line="216" w:lineRule="auto"/>
        <w:rPr/>
      </w:pPr>
      <w:r>
        <w:rPr>
          <w:color w:val="242424"/>
          <w:position w:val="10"/>
        </w:rPr>
        <w:drawing>
          <wp:inline distT="0" distB="0" distL="0" distR="0">
            <wp:extent cx="66675" cy="66675"/>
            <wp:effectExtent l="0" t="0" r="0" b="0"/>
            <wp:docPr id="190" name="IM 190"/>
            <wp:cNvGraphicFramePr/>
            <a:graphic>
              <a:graphicData uri="http://schemas.openxmlformats.org/drawingml/2006/picture">
                <pic:pic>
                  <pic:nvPicPr>
                    <pic:cNvPr id="190" name="IM 190"/>
                    <pic:cNvPicPr/>
                  </pic:nvPicPr>
                  <pic:blipFill>
                    <a:blip r:embed="rId9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行业标杆：</w:t>
      </w:r>
      <w:r>
        <w:rPr>
          <w:color w:val="242424"/>
          <w:spacing w:val="-44"/>
        </w:rPr>
        <w:t xml:space="preserve"> </w:t>
      </w:r>
      <w:r>
        <w:rPr>
          <w:color w:val="242424"/>
          <w:spacing w:val="-1"/>
        </w:rPr>
        <w:t>山西日报  </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山药蛋</w:t>
      </w:r>
      <w:r>
        <w:rPr>
          <w:rFonts w:ascii="Arial" w:hAnsi="Arial" w:eastAsia="Arial" w:cs="Arial"/>
          <w:color w:val="242424"/>
          <w:spacing w:val="-1"/>
        </w:rPr>
        <w:t>”  </w:t>
      </w:r>
      <w:r>
        <w:rPr>
          <w:color w:val="242424"/>
          <w:spacing w:val="-1"/>
        </w:rPr>
        <w:t>智能</w:t>
      </w:r>
      <w:r>
        <w:rPr>
          <w:color w:val="242424"/>
          <w:spacing w:val="-2"/>
        </w:rPr>
        <w:t>助手在</w:t>
      </w:r>
      <w:r>
        <w:rPr>
          <w:rFonts w:ascii="Arial" w:hAnsi="Arial" w:eastAsia="Arial" w:cs="Arial"/>
          <w:color w:val="242424"/>
          <w:spacing w:val="-2"/>
        </w:rPr>
        <w:t>2025</w:t>
      </w:r>
      <w:r>
        <w:rPr>
          <w:color w:val="242424"/>
          <w:spacing w:val="-2"/>
        </w:rPr>
        <w:t>年全国两会期间</w:t>
      </w:r>
      <w:r>
        <w:rPr>
          <w:color w:val="242424"/>
          <w:spacing w:val="-38"/>
        </w:rPr>
        <w:t xml:space="preserve"> </w:t>
      </w:r>
      <w:r>
        <w:rPr>
          <w:color w:val="242424"/>
          <w:spacing w:val="-2"/>
        </w:rPr>
        <w:t>，能自动为政务工作者、青</w:t>
      </w:r>
      <w:r>
        <w:rPr>
          <w:color w:val="242424"/>
        </w:rPr>
        <w:t>年群体、企业用戶生成并推送风格与焦点完全不同的政策解读</w:t>
      </w:r>
      <w:r>
        <w:rPr>
          <w:color w:val="242424"/>
          <w:spacing w:val="-1"/>
        </w:rPr>
        <w:t>内容。路透社研究所</w:t>
      </w:r>
      <w:r>
        <w:rPr>
          <w:rFonts w:ascii="Arial" w:hAnsi="Arial" w:eastAsia="Arial" w:cs="Arial"/>
          <w:color w:val="242424"/>
          <w:spacing w:val="-1"/>
        </w:rPr>
        <w:t>2024</w:t>
      </w:r>
      <w:r>
        <w:rPr>
          <w:color w:val="242424"/>
          <w:spacing w:val="-1"/>
        </w:rPr>
        <w:t>年报</w:t>
      </w:r>
      <w:r>
        <w:rPr>
          <w:color w:val="242424"/>
          <w:spacing w:val="-1"/>
        </w:rPr>
        <w:t>告指出</w:t>
      </w:r>
      <w:r>
        <w:rPr>
          <w:color w:val="242424"/>
          <w:spacing w:val="-39"/>
        </w:rPr>
        <w:t xml:space="preserve"> </w:t>
      </w:r>
      <w:r>
        <w:rPr>
          <w:color w:val="242424"/>
          <w:spacing w:val="-1"/>
        </w:rPr>
        <w:t>，</w:t>
      </w:r>
      <w:r>
        <w:rPr>
          <w:rFonts w:ascii="Arial" w:hAnsi="Arial" w:eastAsia="Arial" w:cs="Arial"/>
          <w:color w:val="242424"/>
          <w:spacing w:val="-1"/>
        </w:rPr>
        <w:t>37%</w:t>
      </w:r>
      <w:r>
        <w:rPr>
          <w:color w:val="242424"/>
          <w:spacing w:val="-1"/>
        </w:rPr>
        <w:t>的新闻高管将推荐系统列为后端</w:t>
      </w:r>
      <w:r>
        <w:rPr>
          <w:color w:val="242424"/>
          <w:spacing w:val="-2"/>
        </w:rPr>
        <w:t>自动化的首要任务。</w:t>
      </w:r>
    </w:p>
    <w:p>
      <w:pPr>
        <w:pStyle w:val="BodyText"/>
        <w:ind w:left="430" w:right="239" w:hanging="430"/>
        <w:spacing w:before="221" w:line="202" w:lineRule="auto"/>
        <w:rPr/>
      </w:pPr>
      <w:r>
        <w:rPr>
          <w:color w:val="242424"/>
          <w:position w:val="9"/>
        </w:rPr>
        <w:drawing>
          <wp:inline distT="0" distB="0" distL="0" distR="0">
            <wp:extent cx="66675" cy="66675"/>
            <wp:effectExtent l="0" t="0" r="0" b="0"/>
            <wp:docPr id="192" name="IM 192"/>
            <wp:cNvGraphicFramePr/>
            <a:graphic>
              <a:graphicData uri="http://schemas.openxmlformats.org/drawingml/2006/picture">
                <pic:pic>
                  <pic:nvPicPr>
                    <pic:cNvPr id="192" name="IM 192"/>
                    <pic:cNvPicPr/>
                  </pic:nvPicPr>
                  <pic:blipFill>
                    <a:blip r:embed="rId9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对品牌的启⽰：传播策略必须前置用戶画像与场景分析</w:t>
      </w:r>
      <w:r>
        <w:rPr>
          <w:color w:val="242424"/>
          <w:spacing w:val="-38"/>
        </w:rPr>
        <w:t xml:space="preserve"> </w:t>
      </w:r>
      <w:r>
        <w:rPr>
          <w:color w:val="242424"/>
          <w:spacing w:val="-1"/>
        </w:rPr>
        <w:t>，内容生产需考虑不同圈层、不</w:t>
      </w:r>
      <w:r>
        <w:rPr>
          <w:color w:val="242424"/>
          <w:spacing w:val="-2"/>
        </w:rPr>
        <w:t>同平</w:t>
      </w:r>
      <w:r>
        <w:rPr>
          <w:color w:val="242424"/>
          <w:spacing w:val="-2"/>
        </w:rPr>
        <w:t>台、不同决策阶段的差异化诉求。</w:t>
      </w:r>
    </w:p>
    <w:p>
      <w:pPr>
        <w:spacing w:line="202" w:lineRule="auto"/>
        <w:sectPr>
          <w:pgSz w:w="11919" w:h="16839"/>
          <w:pgMar w:top="400" w:right="833" w:bottom="0" w:left="840" w:header="0" w:footer="0" w:gutter="0"/>
        </w:sectPr>
        <w:rPr/>
      </w:pPr>
    </w:p>
    <w:p>
      <w:pPr>
        <w:spacing w:line="407" w:lineRule="auto"/>
        <w:rPr>
          <w:rFonts w:ascii="Arial"/>
          <w:sz w:val="21"/>
        </w:rPr>
      </w:pPr>
      <w:r/>
    </w:p>
    <w:p>
      <w:pPr>
        <w:pStyle w:val="BodyText"/>
        <w:ind w:left="8"/>
        <w:spacing w:before="103" w:line="202" w:lineRule="auto"/>
        <w:rPr/>
      </w:pPr>
      <w:r>
        <w:rPr>
          <w:rFonts w:ascii="Arial" w:hAnsi="Arial" w:eastAsia="Arial" w:cs="Arial"/>
          <w:color w:val="242424"/>
          <w:spacing w:val="-3"/>
        </w:rPr>
        <w:t>2. </w:t>
      </w:r>
      <w:r>
        <w:rPr>
          <w:color w:val="242424"/>
          <w:spacing w:val="-3"/>
        </w:rPr>
        <w:t>多模态与跨平台智能适配：一源多用 ，品效协同</w:t>
      </w:r>
    </w:p>
    <w:p>
      <w:pPr>
        <w:pStyle w:val="BodyText"/>
        <w:ind w:left="412" w:right="23" w:hanging="412"/>
        <w:spacing w:before="225" w:line="201" w:lineRule="auto"/>
        <w:rPr/>
      </w:pPr>
      <w:r>
        <w:rPr>
          <w:color w:val="242424"/>
          <w:position w:val="10"/>
        </w:rPr>
        <w:drawing>
          <wp:inline distT="0" distB="0" distL="0" distR="0">
            <wp:extent cx="66675" cy="66675"/>
            <wp:effectExtent l="0" t="0" r="0" b="0"/>
            <wp:docPr id="194" name="IM 194"/>
            <wp:cNvGraphicFramePr/>
            <a:graphic>
              <a:graphicData uri="http://schemas.openxmlformats.org/drawingml/2006/picture">
                <pic:pic>
                  <pic:nvPicPr>
                    <pic:cNvPr id="194" name="IM 194"/>
                    <pic:cNvPicPr/>
                  </pic:nvPicPr>
                  <pic:blipFill>
                    <a:blip r:embed="rId9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实践核心：</w:t>
      </w:r>
      <w:r>
        <w:rPr>
          <w:color w:val="242424"/>
          <w:spacing w:val="-42"/>
        </w:rPr>
        <w:t xml:space="preserve"> </w:t>
      </w:r>
      <w:r>
        <w:rPr>
          <w:color w:val="242424"/>
          <w:spacing w:val="-2"/>
        </w:rPr>
        <w:t>同一核心信息</w:t>
      </w:r>
      <w:r>
        <w:rPr>
          <w:color w:val="242424"/>
          <w:spacing w:val="-39"/>
        </w:rPr>
        <w:t xml:space="preserve"> </w:t>
      </w:r>
      <w:r>
        <w:rPr>
          <w:color w:val="242424"/>
          <w:spacing w:val="-2"/>
        </w:rPr>
        <w:t>，通过</w:t>
      </w:r>
      <w:r>
        <w:rPr>
          <w:rFonts w:ascii="Arial" w:hAnsi="Arial" w:eastAsia="Arial" w:cs="Arial"/>
          <w:color w:val="242424"/>
          <w:spacing w:val="-2"/>
        </w:rPr>
        <w:t>AI</w:t>
      </w:r>
      <w:r>
        <w:rPr>
          <w:color w:val="242424"/>
          <w:spacing w:val="-2"/>
        </w:rPr>
        <w:t>工具自动生成适配微博、微信、抖音、客戶端等</w:t>
      </w:r>
      <w:r>
        <w:rPr>
          <w:color w:val="242424"/>
          <w:spacing w:val="-3"/>
        </w:rPr>
        <w:t>不同平台特</w:t>
      </w:r>
      <w:r>
        <w:rPr>
          <w:color w:val="242424"/>
          <w:spacing w:val="-3"/>
        </w:rPr>
        <w:t>性的文案、视频、</w:t>
      </w:r>
      <w:r>
        <w:rPr>
          <w:color w:val="242424"/>
          <w:spacing w:val="-34"/>
        </w:rPr>
        <w:t xml:space="preserve"> </w:t>
      </w:r>
      <w:r>
        <w:rPr>
          <w:color w:val="242424"/>
          <w:spacing w:val="-3"/>
        </w:rPr>
        <w:t>图文、音频版本</w:t>
      </w:r>
      <w:r>
        <w:rPr>
          <w:color w:val="242424"/>
          <w:spacing w:val="-39"/>
        </w:rPr>
        <w:t xml:space="preserve"> </w:t>
      </w:r>
      <w:r>
        <w:rPr>
          <w:color w:val="242424"/>
          <w:spacing w:val="-3"/>
        </w:rPr>
        <w:t>，实现传播效率最大化。</w:t>
      </w:r>
    </w:p>
    <w:p>
      <w:pPr>
        <w:pStyle w:val="BodyText"/>
        <w:ind w:left="411" w:right="23" w:hanging="411"/>
        <w:spacing w:before="255" w:line="210" w:lineRule="auto"/>
        <w:rPr/>
      </w:pPr>
      <w:r>
        <w:rPr>
          <w:color w:val="242424"/>
          <w:position w:val="10"/>
        </w:rPr>
        <w:drawing>
          <wp:inline distT="0" distB="0" distL="0" distR="0">
            <wp:extent cx="66675" cy="66675"/>
            <wp:effectExtent l="0" t="0" r="0" b="0"/>
            <wp:docPr id="196" name="IM 196"/>
            <wp:cNvGraphicFramePr/>
            <a:graphic>
              <a:graphicData uri="http://schemas.openxmlformats.org/drawingml/2006/picture">
                <pic:pic>
                  <pic:nvPicPr>
                    <pic:cNvPr id="196" name="IM 196"/>
                    <pic:cNvPicPr/>
                  </pic:nvPicPr>
                  <pic:blipFill>
                    <a:blip r:embed="rId10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行业标杆：钦州市融媒体中心  </w:t>
      </w:r>
      <w:r>
        <w:rPr>
          <w:rFonts w:ascii="Arial" w:hAnsi="Arial" w:eastAsia="Arial" w:cs="Arial"/>
          <w:color w:val="242424"/>
        </w:rPr>
        <w:t>“AI</w:t>
      </w:r>
      <w:r>
        <w:rPr>
          <w:color w:val="242424"/>
        </w:rPr>
        <w:t>小钦</w:t>
      </w:r>
      <w:r>
        <w:rPr>
          <w:rFonts w:ascii="Arial" w:hAnsi="Arial" w:eastAsia="Arial" w:cs="Arial"/>
          <w:color w:val="242424"/>
        </w:rPr>
        <w:t>”  </w:t>
      </w:r>
      <w:r>
        <w:rPr>
          <w:color w:val="242424"/>
        </w:rPr>
        <w:t>能自动将同一稿件转化为适合不同平台的版</w:t>
      </w:r>
      <w:r>
        <w:rPr>
          <w:color w:val="242424"/>
          <w:spacing w:val="-1"/>
        </w:rPr>
        <w:t>本</w:t>
      </w:r>
      <w:r>
        <w:rPr>
          <w:color w:val="242424"/>
          <w:spacing w:val="-38"/>
        </w:rPr>
        <w:t xml:space="preserve"> </w:t>
      </w:r>
      <w:r>
        <w:rPr>
          <w:color w:val="242424"/>
          <w:spacing w:val="-1"/>
        </w:rPr>
        <w:t>，使整</w:t>
      </w:r>
      <w:r>
        <w:rPr>
          <w:color w:val="242424"/>
          <w:spacing w:val="2"/>
        </w:rPr>
        <w:t>体用戶触达率提升</w:t>
      </w:r>
      <w:r>
        <w:rPr>
          <w:rFonts w:ascii="Arial" w:hAnsi="Arial" w:eastAsia="Arial" w:cs="Arial"/>
          <w:color w:val="242424"/>
          <w:spacing w:val="2"/>
        </w:rPr>
        <w:t>35%</w:t>
      </w:r>
      <w:r>
        <w:rPr>
          <w:color w:val="242424"/>
          <w:spacing w:val="2"/>
        </w:rPr>
        <w:t>。社交阅读应用</w:t>
      </w:r>
      <w:r>
        <w:rPr>
          <w:rFonts w:ascii="Arial" w:hAnsi="Arial" w:eastAsia="Arial" w:cs="Arial"/>
          <w:color w:val="242424"/>
        </w:rPr>
        <w:t>Artifact</w:t>
      </w:r>
      <w:r>
        <w:rPr>
          <w:color w:val="242424"/>
          <w:spacing w:val="2"/>
        </w:rPr>
        <w:t>可将《卫报》长</w:t>
      </w:r>
      <w:r>
        <w:rPr>
          <w:color w:val="242424"/>
          <w:spacing w:val="1"/>
        </w:rPr>
        <w:t>文自动改写成</w:t>
      </w:r>
      <w:r>
        <w:rPr>
          <w:rFonts w:ascii="Arial" w:hAnsi="Arial" w:eastAsia="Arial" w:cs="Arial"/>
          <w:color w:val="242424"/>
          <w:spacing w:val="1"/>
        </w:rPr>
        <w:t>5</w:t>
      </w:r>
      <w:r>
        <w:rPr>
          <w:color w:val="242424"/>
          <w:spacing w:val="1"/>
        </w:rPr>
        <w:t>岁儿童版、</w:t>
      </w:r>
      <w:r>
        <w:rPr>
          <w:rFonts w:ascii="Arial" w:hAnsi="Arial" w:eastAsia="Arial" w:cs="Arial"/>
          <w:color w:val="242424"/>
          <w:spacing w:val="1"/>
        </w:rPr>
        <w:t>Z</w:t>
      </w:r>
      <w:r>
        <w:rPr>
          <w:color w:val="242424"/>
          <w:spacing w:val="1"/>
        </w:rPr>
        <w:t>世</w:t>
      </w:r>
      <w:r>
        <w:rPr>
          <w:color w:val="242424"/>
          <w:spacing w:val="-1"/>
        </w:rPr>
        <w:t>代喜好版或表情符号版。</w:t>
      </w:r>
    </w:p>
    <w:p>
      <w:pPr>
        <w:pStyle w:val="BodyText"/>
        <w:ind w:left="412" w:hanging="412"/>
        <w:spacing w:before="254" w:line="210" w:lineRule="auto"/>
        <w:rPr/>
      </w:pPr>
      <w:r>
        <w:rPr>
          <w:color w:val="242424"/>
          <w:position w:val="10"/>
        </w:rPr>
        <w:drawing>
          <wp:inline distT="0" distB="0" distL="0" distR="0">
            <wp:extent cx="66675" cy="66675"/>
            <wp:effectExtent l="0" t="0" r="0" b="0"/>
            <wp:docPr id="198" name="IM 198"/>
            <wp:cNvGraphicFramePr/>
            <a:graphic>
              <a:graphicData uri="http://schemas.openxmlformats.org/drawingml/2006/picture">
                <pic:pic>
                  <pic:nvPicPr>
                    <pic:cNvPr id="198" name="IM 198"/>
                    <pic:cNvPicPr/>
                  </pic:nvPicPr>
                  <pic:blipFill>
                    <a:blip r:embed="rId10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对品牌的启⽰：</w:t>
      </w:r>
      <w:r>
        <w:rPr>
          <w:color w:val="242424"/>
          <w:spacing w:val="-48"/>
        </w:rPr>
        <w:t xml:space="preserve"> </w:t>
      </w:r>
      <w:r>
        <w:rPr>
          <w:color w:val="242424"/>
          <w:spacing w:val="-2"/>
        </w:rPr>
        <w:t>建立  </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中央厨房</w:t>
      </w:r>
      <w:r>
        <w:rPr>
          <w:rFonts w:ascii="Arial" w:hAnsi="Arial" w:eastAsia="Arial" w:cs="Arial"/>
          <w:color w:val="242424"/>
          <w:spacing w:val="-2"/>
        </w:rPr>
        <w:t>”  </w:t>
      </w:r>
      <w:r>
        <w:rPr>
          <w:color w:val="242424"/>
          <w:spacing w:val="-2"/>
        </w:rPr>
        <w:t>式的内容资产管理中台</w:t>
      </w:r>
      <w:r>
        <w:rPr>
          <w:color w:val="242424"/>
          <w:spacing w:val="-39"/>
        </w:rPr>
        <w:t xml:space="preserve"> </w:t>
      </w:r>
      <w:r>
        <w:rPr>
          <w:color w:val="242424"/>
          <w:spacing w:val="-2"/>
        </w:rPr>
        <w:t>，利用</w:t>
      </w:r>
      <w:r>
        <w:rPr>
          <w:rFonts w:ascii="Arial" w:hAnsi="Arial" w:eastAsia="Arial" w:cs="Arial"/>
          <w:color w:val="242424"/>
          <w:spacing w:val="-2"/>
        </w:rPr>
        <w:t>A</w:t>
      </w:r>
      <w:r>
        <w:rPr>
          <w:rFonts w:ascii="Arial" w:hAnsi="Arial" w:eastAsia="Arial" w:cs="Arial"/>
          <w:color w:val="242424"/>
          <w:spacing w:val="-3"/>
        </w:rPr>
        <w:t>IGC</w:t>
      </w:r>
      <w:r>
        <w:rPr>
          <w:color w:val="242424"/>
          <w:spacing w:val="-3"/>
        </w:rPr>
        <w:t>工具实现核心信息（如</w:t>
      </w:r>
      <w:r>
        <w:rPr>
          <w:color w:val="242424"/>
          <w:spacing w:val="-2"/>
        </w:rPr>
        <w:t>技术参数、</w:t>
      </w:r>
      <w:r>
        <w:rPr>
          <w:color w:val="242424"/>
          <w:spacing w:val="-50"/>
        </w:rPr>
        <w:t xml:space="preserve"> </w:t>
      </w:r>
      <w:r>
        <w:rPr>
          <w:color w:val="242424"/>
          <w:spacing w:val="-2"/>
        </w:rPr>
        <w:t>品牌主张）</w:t>
      </w:r>
      <w:r>
        <w:rPr>
          <w:color w:val="242424"/>
          <w:spacing w:val="-39"/>
        </w:rPr>
        <w:t xml:space="preserve"> </w:t>
      </w:r>
      <w:r>
        <w:rPr>
          <w:color w:val="242424"/>
          <w:spacing w:val="-2"/>
        </w:rPr>
        <w:t>的快速、低成本多模态转化</w:t>
      </w:r>
      <w:r>
        <w:rPr>
          <w:color w:val="242424"/>
          <w:spacing w:val="-39"/>
        </w:rPr>
        <w:t xml:space="preserve"> </w:t>
      </w:r>
      <w:r>
        <w:rPr>
          <w:color w:val="242424"/>
          <w:spacing w:val="-2"/>
        </w:rPr>
        <w:t>，确保品牌信息</w:t>
      </w:r>
      <w:r>
        <w:rPr>
          <w:color w:val="242424"/>
          <w:spacing w:val="-3"/>
        </w:rPr>
        <w:t>在不同触点的一致性与适应</w:t>
      </w:r>
      <w:r>
        <w:rPr>
          <w:color w:val="242424"/>
          <w:spacing w:val="-4"/>
        </w:rPr>
        <w:t>性。</w:t>
      </w:r>
    </w:p>
    <w:p>
      <w:pPr>
        <w:pStyle w:val="BodyText"/>
        <w:ind w:left="6"/>
        <w:spacing w:before="237" w:line="202" w:lineRule="auto"/>
        <w:rPr>
          <w:rFonts w:ascii="Arial" w:hAnsi="Arial" w:eastAsia="Arial" w:cs="Arial"/>
        </w:rPr>
      </w:pPr>
      <w:r>
        <w:rPr>
          <w:rFonts w:ascii="Arial" w:hAnsi="Arial" w:eastAsia="Arial" w:cs="Arial"/>
          <w:color w:val="242424"/>
          <w:spacing w:val="3"/>
        </w:rPr>
        <w:t>3. </w:t>
      </w:r>
      <w:r>
        <w:rPr>
          <w:color w:val="242424"/>
          <w:spacing w:val="3"/>
        </w:rPr>
        <w:t>对话式交互与深度参与：从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告知</w:t>
      </w:r>
      <w:r>
        <w:rPr>
          <w:rFonts w:ascii="Arial" w:hAnsi="Arial" w:eastAsia="Arial" w:cs="Arial"/>
          <w:color w:val="242424"/>
          <w:spacing w:val="3"/>
        </w:rPr>
        <w:t>”</w:t>
      </w:r>
      <w:r>
        <w:rPr>
          <w:rFonts w:ascii="Arial" w:hAnsi="Arial" w:eastAsia="Arial" w:cs="Arial"/>
          <w:color w:val="242424"/>
          <w:spacing w:val="2"/>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共建</w:t>
      </w:r>
      <w:r>
        <w:rPr>
          <w:rFonts w:ascii="Arial" w:hAnsi="Arial" w:eastAsia="Arial" w:cs="Arial"/>
          <w:color w:val="242424"/>
          <w:spacing w:val="2"/>
        </w:rPr>
        <w:t>”</w:t>
      </w:r>
    </w:p>
    <w:p>
      <w:pPr>
        <w:pStyle w:val="BodyText"/>
        <w:ind w:left="429" w:right="23" w:hanging="429"/>
        <w:spacing w:before="223" w:line="206" w:lineRule="auto"/>
        <w:rPr/>
      </w:pPr>
      <w:r>
        <w:rPr>
          <w:color w:val="242424"/>
          <w:position w:val="10"/>
        </w:rPr>
        <w:drawing>
          <wp:inline distT="0" distB="0" distL="0" distR="0">
            <wp:extent cx="66675" cy="66675"/>
            <wp:effectExtent l="0" t="0" r="0" b="0"/>
            <wp:docPr id="200" name="IM 200"/>
            <wp:cNvGraphicFramePr/>
            <a:graphic>
              <a:graphicData uri="http://schemas.openxmlformats.org/drawingml/2006/picture">
                <pic:pic>
                  <pic:nvPicPr>
                    <pic:cNvPr id="200" name="IM 200"/>
                    <pic:cNvPicPr/>
                  </pic:nvPicPr>
                  <pic:blipFill>
                    <a:blip r:embed="rId102"/>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3"/>
        </w:rPr>
        <w:t>实践核心：通过</w:t>
      </w:r>
      <w:r>
        <w:rPr>
          <w:rFonts w:ascii="Arial" w:hAnsi="Arial" w:eastAsia="Arial" w:cs="Arial"/>
          <w:color w:val="242424"/>
          <w:spacing w:val="-3"/>
        </w:rPr>
        <w:t>AI</w:t>
      </w:r>
      <w:r>
        <w:rPr>
          <w:color w:val="242424"/>
          <w:spacing w:val="-3"/>
        </w:rPr>
        <w:t>聊天机器人、虚拟形象或互动界面</w:t>
      </w:r>
      <w:r>
        <w:rPr>
          <w:color w:val="242424"/>
          <w:spacing w:val="-21"/>
        </w:rPr>
        <w:t xml:space="preserve"> </w:t>
      </w:r>
      <w:r>
        <w:rPr>
          <w:color w:val="242424"/>
          <w:spacing w:val="-3"/>
        </w:rPr>
        <w:t>，将单向传播变为双向对话</w:t>
      </w:r>
      <w:r>
        <w:rPr>
          <w:color w:val="242424"/>
          <w:spacing w:val="-39"/>
        </w:rPr>
        <w:t xml:space="preserve"> </w:t>
      </w:r>
      <w:r>
        <w:rPr>
          <w:color w:val="242424"/>
          <w:spacing w:val="-3"/>
        </w:rPr>
        <w:t>，让用戶参与</w:t>
      </w:r>
      <w:r>
        <w:rPr>
          <w:color w:val="242424"/>
          <w:spacing w:val="-3"/>
        </w:rPr>
        <w:t>内容共创</w:t>
      </w:r>
      <w:r>
        <w:rPr>
          <w:color w:val="242424"/>
          <w:spacing w:val="-39"/>
        </w:rPr>
        <w:t xml:space="preserve"> </w:t>
      </w:r>
      <w:r>
        <w:rPr>
          <w:color w:val="242424"/>
          <w:spacing w:val="-3"/>
        </w:rPr>
        <w:t>，甚至影响传播走向</w:t>
      </w:r>
      <w:r>
        <w:rPr>
          <w:color w:val="242424"/>
          <w:spacing w:val="-39"/>
        </w:rPr>
        <w:t xml:space="preserve"> </w:t>
      </w:r>
      <w:r>
        <w:rPr>
          <w:color w:val="242424"/>
          <w:spacing w:val="-3"/>
        </w:rPr>
        <w:t>，从而建立深度情感连接与品牌忠诚。</w:t>
      </w:r>
    </w:p>
    <w:p>
      <w:pPr>
        <w:pStyle w:val="BodyText"/>
        <w:ind w:left="411" w:right="180" w:hanging="411"/>
        <w:spacing w:before="239" w:line="210" w:lineRule="auto"/>
        <w:rPr/>
      </w:pPr>
      <w:r>
        <w:rPr>
          <w:color w:val="242424"/>
          <w:position w:val="10"/>
        </w:rPr>
        <w:drawing>
          <wp:inline distT="0" distB="0" distL="0" distR="0">
            <wp:extent cx="66675" cy="66675"/>
            <wp:effectExtent l="0" t="0" r="0" b="0"/>
            <wp:docPr id="202" name="IM 202"/>
            <wp:cNvGraphicFramePr/>
            <a:graphic>
              <a:graphicData uri="http://schemas.openxmlformats.org/drawingml/2006/picture">
                <pic:pic>
                  <pic:nvPicPr>
                    <pic:cNvPr id="202" name="IM 202"/>
                    <pic:cNvPicPr/>
                  </pic:nvPicPr>
                  <pic:blipFill>
                    <a:blip r:embed="rId10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行业标杆：</w:t>
      </w:r>
      <w:r>
        <w:rPr>
          <w:color w:val="242424"/>
          <w:spacing w:val="-43"/>
        </w:rPr>
        <w:t xml:space="preserve"> </w:t>
      </w:r>
      <w:r>
        <w:rPr>
          <w:color w:val="242424"/>
          <w:spacing w:val="-3"/>
        </w:rPr>
        <w:t>山西日报  </w:t>
      </w:r>
      <w:r>
        <w:rPr>
          <w:rFonts w:ascii="Arial" w:hAnsi="Arial" w:eastAsia="Arial" w:cs="Arial"/>
          <w:color w:val="242424"/>
          <w:spacing w:val="-3"/>
        </w:rPr>
        <w:t>“</w:t>
      </w:r>
      <w:r>
        <w:rPr>
          <w:rFonts w:ascii="Arial" w:hAnsi="Arial" w:eastAsia="Arial" w:cs="Arial"/>
          <w:color w:val="242424"/>
          <w:spacing w:val="-31"/>
        </w:rPr>
        <w:t xml:space="preserve"> </w:t>
      </w:r>
      <w:r>
        <w:rPr>
          <w:color w:val="242424"/>
          <w:spacing w:val="-3"/>
        </w:rPr>
        <w:t>山药蛋</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的对话功能</w:t>
      </w:r>
      <w:r>
        <w:rPr>
          <w:color w:val="242424"/>
          <w:spacing w:val="-39"/>
        </w:rPr>
        <w:t xml:space="preserve"> </w:t>
      </w:r>
      <w:r>
        <w:rPr>
          <w:color w:val="242424"/>
          <w:spacing w:val="-3"/>
        </w:rPr>
        <w:t>，让网民可直接向</w:t>
      </w:r>
      <w:r>
        <w:rPr>
          <w:rFonts w:ascii="Arial" w:hAnsi="Arial" w:eastAsia="Arial" w:cs="Arial"/>
          <w:color w:val="242424"/>
          <w:spacing w:val="-3"/>
        </w:rPr>
        <w:t>AI</w:t>
      </w:r>
      <w:r>
        <w:rPr>
          <w:color w:val="242424"/>
          <w:spacing w:val="-3"/>
        </w:rPr>
        <w:t>提问两会政策</w:t>
      </w:r>
      <w:r>
        <w:rPr>
          <w:color w:val="242424"/>
          <w:spacing w:val="-38"/>
        </w:rPr>
        <w:t xml:space="preserve"> </w:t>
      </w:r>
      <w:r>
        <w:rPr>
          <w:color w:val="242424"/>
          <w:spacing w:val="-3"/>
        </w:rPr>
        <w:t>，形成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受众</w:t>
      </w:r>
      <w:r>
        <w:rPr>
          <w:rFonts w:ascii="Arial" w:hAnsi="Arial" w:eastAsia="Arial" w:cs="Arial"/>
          <w:color w:val="242424"/>
          <w:spacing w:val="-3"/>
        </w:rPr>
        <w:t>-</w:t>
      </w:r>
      <w:r>
        <w:rPr>
          <w:color w:val="242424"/>
          <w:spacing w:val="-4"/>
        </w:rPr>
        <w:t>代表</w:t>
      </w:r>
      <w:r>
        <w:rPr>
          <w:rFonts w:ascii="Arial" w:hAnsi="Arial" w:eastAsia="Arial" w:cs="Arial"/>
          <w:color w:val="242424"/>
          <w:spacing w:val="-4"/>
        </w:rPr>
        <w:t>-</w:t>
      </w:r>
      <w:r>
        <w:rPr>
          <w:color w:val="242424"/>
          <w:spacing w:val="-4"/>
        </w:rPr>
        <w:t>媒体</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的互动闭环。《巴尔的摩时报》提供多种虚拟形象</w:t>
      </w:r>
      <w:r>
        <w:rPr>
          <w:color w:val="242424"/>
          <w:spacing w:val="-5"/>
        </w:rPr>
        <w:t>和语音供用戶选择</w:t>
      </w:r>
      <w:r>
        <w:rPr>
          <w:color w:val="242424"/>
          <w:spacing w:val="-39"/>
        </w:rPr>
        <w:t xml:space="preserve"> </w:t>
      </w:r>
      <w:r>
        <w:rPr>
          <w:color w:val="242424"/>
          <w:spacing w:val="-5"/>
        </w:rPr>
        <w:t>，</w:t>
      </w:r>
      <w:r>
        <w:rPr>
          <w:color w:val="242424"/>
          <w:spacing w:val="-50"/>
        </w:rPr>
        <w:t xml:space="preserve"> </w:t>
      </w:r>
      <w:r>
        <w:rPr>
          <w:color w:val="242424"/>
          <w:spacing w:val="-5"/>
        </w:rPr>
        <w:t>由其  </w:t>
      </w:r>
      <w:r>
        <w:rPr>
          <w:rFonts w:ascii="Arial" w:hAnsi="Arial" w:eastAsia="Arial" w:cs="Arial"/>
          <w:color w:val="242424"/>
          <w:spacing w:val="-5"/>
        </w:rPr>
        <w:t>“</w:t>
      </w:r>
      <w:r>
        <w:rPr>
          <w:rFonts w:ascii="Arial" w:hAnsi="Arial" w:eastAsia="Arial" w:cs="Arial"/>
          <w:color w:val="242424"/>
          <w:spacing w:val="-50"/>
        </w:rPr>
        <w:t xml:space="preserve"> </w:t>
      </w:r>
      <w:r>
        <w:rPr>
          <w:color w:val="242424"/>
          <w:spacing w:val="-5"/>
        </w:rPr>
        <w:t>播</w:t>
      </w:r>
      <w:r>
        <w:rPr>
          <w:color w:val="242424"/>
          <w:spacing w:val="-4"/>
        </w:rPr>
        <w:t>报</w:t>
      </w:r>
      <w:r>
        <w:rPr>
          <w:rFonts w:ascii="Arial" w:hAnsi="Arial" w:eastAsia="Arial" w:cs="Arial"/>
          <w:color w:val="242424"/>
          <w:spacing w:val="-4"/>
        </w:rPr>
        <w:t>”</w:t>
      </w:r>
      <w:r>
        <w:rPr>
          <w:rFonts w:ascii="Arial" w:hAnsi="Arial" w:eastAsia="Arial" w:cs="Arial"/>
          <w:color w:val="242424"/>
          <w:spacing w:val="13"/>
        </w:rPr>
        <w:t xml:space="preserve">  </w:t>
      </w:r>
      <w:r>
        <w:rPr>
          <w:color w:val="242424"/>
          <w:spacing w:val="-4"/>
        </w:rPr>
        <w:t>新闻</w:t>
      </w:r>
      <w:r>
        <w:rPr>
          <w:color w:val="242424"/>
          <w:spacing w:val="-38"/>
        </w:rPr>
        <w:t xml:space="preserve"> </w:t>
      </w:r>
      <w:r>
        <w:rPr>
          <w:color w:val="242424"/>
          <w:spacing w:val="-4"/>
        </w:rPr>
        <w:t>，增强共鸣。</w:t>
      </w:r>
    </w:p>
    <w:p>
      <w:pPr>
        <w:pStyle w:val="BodyText"/>
        <w:ind w:left="419" w:right="23" w:hanging="419"/>
        <w:spacing w:before="253" w:line="215" w:lineRule="auto"/>
        <w:rPr/>
      </w:pPr>
      <w:r>
        <w:rPr>
          <w:color w:val="242424"/>
          <w:position w:val="10"/>
        </w:rPr>
        <w:drawing>
          <wp:inline distT="0" distB="0" distL="0" distR="0">
            <wp:extent cx="66675" cy="66675"/>
            <wp:effectExtent l="0" t="0" r="0" b="0"/>
            <wp:docPr id="204" name="IM 204"/>
            <wp:cNvGraphicFramePr/>
            <a:graphic>
              <a:graphicData uri="http://schemas.openxmlformats.org/drawingml/2006/picture">
                <pic:pic>
                  <pic:nvPicPr>
                    <pic:cNvPr id="204" name="IM 204"/>
                    <pic:cNvPicPr/>
                  </pic:nvPicPr>
                  <pic:blipFill>
                    <a:blip r:embed="rId104"/>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3"/>
        </w:rPr>
        <w:t>对品牌的启⽰：</w:t>
      </w:r>
      <w:r>
        <w:rPr>
          <w:color w:val="242424"/>
          <w:spacing w:val="-46"/>
        </w:rPr>
        <w:t xml:space="preserve"> </w:t>
      </w:r>
      <w:r>
        <w:rPr>
          <w:color w:val="242424"/>
          <w:spacing w:val="-3"/>
        </w:rPr>
        <w:t>在发布会、产品体验、客戶服务等环节</w:t>
      </w:r>
      <w:r>
        <w:rPr>
          <w:color w:val="242424"/>
          <w:spacing w:val="-39"/>
        </w:rPr>
        <w:t xml:space="preserve"> </w:t>
      </w:r>
      <w:r>
        <w:rPr>
          <w:color w:val="242424"/>
          <w:spacing w:val="-3"/>
        </w:rPr>
        <w:t>，设计</w:t>
      </w:r>
      <w:r>
        <w:rPr>
          <w:rFonts w:ascii="Arial" w:hAnsi="Arial" w:eastAsia="Arial" w:cs="Arial"/>
          <w:color w:val="242424"/>
          <w:spacing w:val="-3"/>
        </w:rPr>
        <w:t>AI</w:t>
      </w:r>
      <w:r>
        <w:rPr>
          <w:color w:val="242424"/>
          <w:spacing w:val="-3"/>
        </w:rPr>
        <w:t>驱动的互动体验</w:t>
      </w:r>
      <w:r>
        <w:rPr>
          <w:color w:val="242424"/>
          <w:spacing w:val="-38"/>
        </w:rPr>
        <w:t xml:space="preserve"> </w:t>
      </w:r>
      <w:r>
        <w:rPr>
          <w:color w:val="242424"/>
          <w:spacing w:val="-3"/>
        </w:rPr>
        <w:t>，如虚拟产品</w:t>
      </w:r>
      <w:r>
        <w:rPr>
          <w:color w:val="242424"/>
          <w:spacing w:val="-2"/>
        </w:rPr>
        <w:t>专家、场景化</w:t>
      </w:r>
      <w:r>
        <w:rPr>
          <w:rFonts w:ascii="Arial" w:hAnsi="Arial" w:eastAsia="Arial" w:cs="Arial"/>
          <w:color w:val="242424"/>
          <w:spacing w:val="-2"/>
        </w:rPr>
        <w:t>Q&amp;A</w:t>
      </w:r>
      <w:r>
        <w:rPr>
          <w:color w:val="242424"/>
          <w:spacing w:val="-2"/>
        </w:rPr>
        <w:t>、用戶故事征集等</w:t>
      </w:r>
      <w:r>
        <w:rPr>
          <w:color w:val="242424"/>
          <w:spacing w:val="-37"/>
        </w:rPr>
        <w:t xml:space="preserve"> </w:t>
      </w:r>
      <w:r>
        <w:rPr>
          <w:color w:val="242424"/>
          <w:spacing w:val="-2"/>
        </w:rPr>
        <w:t>，将品牌传播转化为一场可参与的对话。</w:t>
      </w:r>
    </w:p>
    <w:p>
      <w:pPr>
        <w:pStyle w:val="BodyText"/>
        <w:ind w:left="5"/>
        <w:spacing w:before="208" w:line="202" w:lineRule="auto"/>
        <w:rPr/>
      </w:pPr>
      <w:r>
        <w:rPr>
          <w:color w:val="242424"/>
        </w:rPr>
        <w:t>4</w:t>
      </w:r>
      <w:r>
        <w:rPr>
          <w:rFonts w:ascii="Arial" w:hAnsi="Arial" w:eastAsia="Arial" w:cs="Arial"/>
          <w:color w:val="242424"/>
        </w:rPr>
        <w:t>. GEO</w:t>
      </w:r>
      <w:r>
        <w:rPr>
          <w:color w:val="242424"/>
        </w:rPr>
        <w:t>优化与</w:t>
      </w:r>
      <w:r>
        <w:rPr>
          <w:rFonts w:ascii="Arial" w:hAnsi="Arial" w:eastAsia="Arial" w:cs="Arial"/>
          <w:color w:val="242424"/>
        </w:rPr>
        <w:t>AI</w:t>
      </w:r>
      <w:r>
        <w:rPr>
          <w:color w:val="242424"/>
        </w:rPr>
        <w:t>入口占位：决胜  </w:t>
      </w:r>
      <w:r>
        <w:rPr>
          <w:rFonts w:ascii="Arial" w:hAnsi="Arial" w:eastAsia="Arial" w:cs="Arial"/>
          <w:color w:val="242424"/>
        </w:rPr>
        <w:t>“</w:t>
      </w:r>
      <w:r>
        <w:rPr>
          <w:color w:val="242424"/>
        </w:rPr>
        <w:t>新搜索</w:t>
      </w:r>
      <w:r>
        <w:rPr>
          <w:rFonts w:ascii="Arial" w:hAnsi="Arial" w:eastAsia="Arial" w:cs="Arial"/>
          <w:color w:val="242424"/>
        </w:rPr>
        <w:t>”  </w:t>
      </w:r>
      <w:r>
        <w:rPr>
          <w:color w:val="242424"/>
        </w:rPr>
        <w:t>时代</w:t>
      </w:r>
    </w:p>
    <w:p>
      <w:pPr>
        <w:pStyle w:val="BodyText"/>
        <w:ind w:left="413" w:right="24" w:hanging="413"/>
        <w:spacing w:before="223" w:line="210" w:lineRule="auto"/>
        <w:rPr/>
      </w:pPr>
      <w:r>
        <w:rPr>
          <w:color w:val="242424"/>
          <w:position w:val="10"/>
        </w:rPr>
        <w:drawing>
          <wp:inline distT="0" distB="0" distL="0" distR="0">
            <wp:extent cx="66675" cy="66675"/>
            <wp:effectExtent l="0" t="0" r="0" b="0"/>
            <wp:docPr id="206" name="IM 206"/>
            <wp:cNvGraphicFramePr/>
            <a:graphic>
              <a:graphicData uri="http://schemas.openxmlformats.org/drawingml/2006/picture">
                <pic:pic>
                  <pic:nvPicPr>
                    <pic:cNvPr id="206" name="IM 206"/>
                    <pic:cNvPicPr/>
                  </pic:nvPicPr>
                  <pic:blipFill>
                    <a:blip r:embed="rId10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实践核心：积极优化品牌内容在</w:t>
      </w:r>
      <w:r>
        <w:rPr>
          <w:rFonts w:ascii="Arial" w:hAnsi="Arial" w:eastAsia="Arial" w:cs="Arial"/>
          <w:color w:val="242424"/>
          <w:spacing w:val="-2"/>
        </w:rPr>
        <w:t>DeepSeek</w:t>
      </w:r>
      <w:r>
        <w:rPr>
          <w:color w:val="242424"/>
          <w:spacing w:val="-2"/>
        </w:rPr>
        <w:t>、豆包、通</w:t>
      </w:r>
      <w:r>
        <w:rPr>
          <w:color w:val="242424"/>
          <w:spacing w:val="-3"/>
        </w:rPr>
        <w:t>义千问等生成式</w:t>
      </w:r>
      <w:r>
        <w:rPr>
          <w:rFonts w:ascii="Arial" w:hAnsi="Arial" w:eastAsia="Arial" w:cs="Arial"/>
          <w:color w:val="242424"/>
          <w:spacing w:val="-3"/>
        </w:rPr>
        <w:t>AI</w:t>
      </w:r>
      <w:r>
        <w:rPr>
          <w:color w:val="242424"/>
          <w:spacing w:val="-3"/>
        </w:rPr>
        <w:t>（</w:t>
      </w:r>
      <w:r>
        <w:rPr>
          <w:rFonts w:ascii="Arial" w:hAnsi="Arial" w:eastAsia="Arial" w:cs="Arial"/>
          <w:color w:val="242424"/>
          <w:spacing w:val="-3"/>
        </w:rPr>
        <w:t>AIGC</w:t>
      </w:r>
      <w:r>
        <w:rPr>
          <w:color w:val="242424"/>
          <w:spacing w:val="-3"/>
        </w:rPr>
        <w:t>）</w:t>
      </w:r>
      <w:r>
        <w:rPr>
          <w:color w:val="242424"/>
          <w:spacing w:val="-37"/>
        </w:rPr>
        <w:t xml:space="preserve"> </w:t>
      </w:r>
      <w:r>
        <w:rPr>
          <w:color w:val="242424"/>
          <w:spacing w:val="-3"/>
        </w:rPr>
        <w:t>问答结果中</w:t>
      </w:r>
      <w:r>
        <w:rPr>
          <w:color w:val="242424"/>
          <w:spacing w:val="-2"/>
        </w:rPr>
        <w:t>的可见性与排名。</w:t>
      </w:r>
      <w:r>
        <w:rPr>
          <w:color w:val="242424"/>
          <w:spacing w:val="-40"/>
        </w:rPr>
        <w:t xml:space="preserve"> </w:t>
      </w:r>
      <w:r>
        <w:rPr>
          <w:color w:val="242424"/>
          <w:spacing w:val="-2"/>
        </w:rPr>
        <w:t>当用戶向</w:t>
      </w:r>
      <w:r>
        <w:rPr>
          <w:rFonts w:ascii="Arial" w:hAnsi="Arial" w:eastAsia="Arial" w:cs="Arial"/>
          <w:color w:val="242424"/>
          <w:spacing w:val="-2"/>
        </w:rPr>
        <w:t>AI</w:t>
      </w:r>
      <w:r>
        <w:rPr>
          <w:color w:val="242424"/>
          <w:spacing w:val="-2"/>
        </w:rPr>
        <w:t>提问行业相关问题时</w:t>
      </w:r>
      <w:r>
        <w:rPr>
          <w:color w:val="242424"/>
          <w:spacing w:val="-39"/>
        </w:rPr>
        <w:t xml:space="preserve"> </w:t>
      </w:r>
      <w:r>
        <w:rPr>
          <w:color w:val="242424"/>
          <w:spacing w:val="-2"/>
        </w:rPr>
        <w:t>，确保品牌以正面、权威的形象被推荐和引</w:t>
      </w:r>
      <w:r>
        <w:rPr>
          <w:color w:val="242424"/>
          <w:spacing w:val="-7"/>
        </w:rPr>
        <w:t>用。</w:t>
      </w:r>
    </w:p>
    <w:p>
      <w:pPr>
        <w:pStyle w:val="BodyText"/>
        <w:ind w:left="413" w:right="19" w:hanging="413"/>
        <w:spacing w:before="237" w:line="214" w:lineRule="auto"/>
        <w:rPr/>
      </w:pPr>
      <w:r>
        <w:rPr>
          <w:color w:val="242424"/>
          <w:position w:val="10"/>
        </w:rPr>
        <w:drawing>
          <wp:inline distT="0" distB="0" distL="0" distR="0">
            <wp:extent cx="66675" cy="66675"/>
            <wp:effectExtent l="0" t="0" r="0" b="0"/>
            <wp:docPr id="208" name="IM 208"/>
            <wp:cNvGraphicFramePr/>
            <a:graphic>
              <a:graphicData uri="http://schemas.openxmlformats.org/drawingml/2006/picture">
                <pic:pic>
                  <pic:nvPicPr>
                    <pic:cNvPr id="208" name="IM 208"/>
                    <pic:cNvPicPr/>
                  </pic:nvPicPr>
                  <pic:blipFill>
                    <a:blip r:embed="rId10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行业标杆：传声港等平台已提供专门的</w:t>
      </w:r>
      <w:r>
        <w:rPr>
          <w:rFonts w:ascii="Arial" w:hAnsi="Arial" w:eastAsia="Arial" w:cs="Arial"/>
          <w:color w:val="242424"/>
          <w:spacing w:val="-3"/>
        </w:rPr>
        <w:t>GEO</w:t>
      </w:r>
      <w:r>
        <w:rPr>
          <w:color w:val="242424"/>
          <w:spacing w:val="-3"/>
        </w:rPr>
        <w:t>优化服务</w:t>
      </w:r>
      <w:r>
        <w:rPr>
          <w:color w:val="242424"/>
          <w:spacing w:val="-39"/>
        </w:rPr>
        <w:t xml:space="preserve"> </w:t>
      </w:r>
      <w:r>
        <w:rPr>
          <w:color w:val="242424"/>
          <w:spacing w:val="-3"/>
        </w:rPr>
        <w:t>，通过分析</w:t>
      </w:r>
      <w:r>
        <w:rPr>
          <w:rFonts w:ascii="Arial" w:hAnsi="Arial" w:eastAsia="Arial" w:cs="Arial"/>
          <w:color w:val="242424"/>
          <w:spacing w:val="-3"/>
        </w:rPr>
        <w:t>AI</w:t>
      </w:r>
      <w:r>
        <w:rPr>
          <w:color w:val="242424"/>
          <w:spacing w:val="-3"/>
        </w:rPr>
        <w:t>模型的推荐逻辑</w:t>
      </w:r>
      <w:r>
        <w:rPr>
          <w:color w:val="242424"/>
          <w:spacing w:val="-39"/>
        </w:rPr>
        <w:t xml:space="preserve"> </w:t>
      </w:r>
      <w:r>
        <w:rPr>
          <w:color w:val="242424"/>
          <w:spacing w:val="-3"/>
        </w:rPr>
        <w:t>，优化内容</w:t>
      </w:r>
      <w:r>
        <w:rPr>
          <w:color w:val="242424"/>
        </w:rPr>
        <w:t>以获得更好的排名。行业评估体系已将  </w:t>
      </w:r>
      <w:r>
        <w:rPr>
          <w:rFonts w:ascii="Arial" w:hAnsi="Arial" w:eastAsia="Arial" w:cs="Arial"/>
          <w:color w:val="242424"/>
        </w:rPr>
        <w:t>“AI</w:t>
      </w:r>
      <w:r>
        <w:rPr>
          <w:color w:val="242424"/>
        </w:rPr>
        <w:t>曝光度</w:t>
      </w:r>
      <w:r>
        <w:rPr>
          <w:rFonts w:ascii="Arial" w:hAnsi="Arial" w:eastAsia="Arial" w:cs="Arial"/>
          <w:color w:val="242424"/>
        </w:rPr>
        <w:t>”</w:t>
      </w:r>
      <w:r>
        <w:rPr>
          <w:rFonts w:ascii="Arial" w:hAnsi="Arial" w:eastAsia="Arial" w:cs="Arial"/>
          <w:color w:val="242424"/>
          <w:spacing w:val="-11"/>
        </w:rPr>
        <w:t xml:space="preserve"> </w:t>
      </w:r>
      <w:r>
        <w:rPr>
          <w:color w:val="242424"/>
        </w:rPr>
        <w:t>、</w:t>
      </w:r>
      <w:r>
        <w:rPr>
          <w:color w:val="242424"/>
          <w:spacing w:val="-50"/>
        </w:rPr>
        <w:t xml:space="preserve"> </w:t>
      </w:r>
      <w:r>
        <w:rPr>
          <w:rFonts w:ascii="Arial" w:hAnsi="Arial" w:eastAsia="Arial" w:cs="Arial"/>
          <w:color w:val="242424"/>
        </w:rPr>
        <w:t>“</w:t>
      </w:r>
      <w:r>
        <w:rPr>
          <w:rFonts w:ascii="Arial" w:hAnsi="Arial" w:eastAsia="Arial" w:cs="Arial"/>
          <w:color w:val="242424"/>
          <w:spacing w:val="-45"/>
        </w:rPr>
        <w:t xml:space="preserve"> </w:t>
      </w:r>
      <w:r>
        <w:rPr>
          <w:color w:val="242424"/>
        </w:rPr>
        <w:t>平台排名</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rFonts w:ascii="Arial" w:hAnsi="Arial" w:eastAsia="Arial" w:cs="Arial"/>
          <w:color w:val="242424"/>
          <w:spacing w:val="-44"/>
        </w:rPr>
        <w:t xml:space="preserve"> </w:t>
      </w:r>
      <w:r>
        <w:rPr>
          <w:color w:val="242424"/>
        </w:rPr>
        <w:t>前</w:t>
      </w:r>
      <w:r>
        <w:rPr>
          <w:rFonts w:ascii="Arial" w:hAnsi="Arial" w:eastAsia="Arial" w:cs="Arial"/>
          <w:color w:val="242424"/>
        </w:rPr>
        <w:t>10</w:t>
      </w:r>
      <w:r>
        <w:rPr>
          <w:color w:val="242424"/>
        </w:rPr>
        <w:t>可见度</w:t>
      </w:r>
      <w:r>
        <w:rPr>
          <w:rFonts w:ascii="Arial" w:hAnsi="Arial" w:eastAsia="Arial" w:cs="Arial"/>
          <w:color w:val="242424"/>
        </w:rPr>
        <w:t>”  </w:t>
      </w:r>
      <w:r>
        <w:rPr>
          <w:color w:val="242424"/>
        </w:rPr>
        <w:t>列为关键</w:t>
      </w:r>
      <w:r>
        <w:rPr>
          <w:color w:val="242424"/>
          <w:spacing w:val="-3"/>
        </w:rPr>
        <w:t>指标。</w:t>
      </w:r>
    </w:p>
    <w:p>
      <w:pPr>
        <w:pStyle w:val="BodyText"/>
        <w:ind w:left="425" w:right="12" w:hanging="425"/>
        <w:spacing w:before="238" w:line="210" w:lineRule="auto"/>
        <w:rPr/>
      </w:pPr>
      <w:r>
        <w:rPr>
          <w:color w:val="242424"/>
          <w:position w:val="9"/>
        </w:rPr>
        <w:drawing>
          <wp:inline distT="0" distB="0" distL="0" distR="0">
            <wp:extent cx="66675" cy="66675"/>
            <wp:effectExtent l="0" t="0" r="0" b="0"/>
            <wp:docPr id="210" name="IM 210"/>
            <wp:cNvGraphicFramePr/>
            <a:graphic>
              <a:graphicData uri="http://schemas.openxmlformats.org/drawingml/2006/picture">
                <pic:pic>
                  <pic:nvPicPr>
                    <pic:cNvPr id="210" name="IM 210"/>
                    <pic:cNvPicPr/>
                  </pic:nvPicPr>
                  <pic:blipFill>
                    <a:blip r:embed="rId10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对品牌的启⽰：</w:t>
      </w:r>
      <w:r>
        <w:rPr>
          <w:color w:val="242424"/>
          <w:spacing w:val="-49"/>
        </w:rPr>
        <w:t xml:space="preserve"> </w:t>
      </w:r>
      <w:r>
        <w:rPr>
          <w:color w:val="242424"/>
          <w:spacing w:val="-3"/>
        </w:rPr>
        <w:t>将</w:t>
      </w:r>
      <w:r>
        <w:rPr>
          <w:rFonts w:ascii="Arial" w:hAnsi="Arial" w:eastAsia="Arial" w:cs="Arial"/>
          <w:color w:val="242424"/>
          <w:spacing w:val="-3"/>
        </w:rPr>
        <w:t>GEO</w:t>
      </w:r>
      <w:r>
        <w:rPr>
          <w:color w:val="242424"/>
          <w:spacing w:val="-3"/>
        </w:rPr>
        <w:t>视为与</w:t>
      </w:r>
      <w:r>
        <w:rPr>
          <w:rFonts w:ascii="Arial" w:hAnsi="Arial" w:eastAsia="Arial" w:cs="Arial"/>
          <w:color w:val="242424"/>
          <w:spacing w:val="-3"/>
        </w:rPr>
        <w:t>SEO</w:t>
      </w:r>
      <w:r>
        <w:rPr>
          <w:color w:val="242424"/>
          <w:spacing w:val="-3"/>
        </w:rPr>
        <w:t>同等重要的战略环节。系统性地在权威媒体、百科、知识库</w:t>
      </w:r>
      <w:r>
        <w:rPr>
          <w:color w:val="242424"/>
          <w:spacing w:val="-2"/>
        </w:rPr>
        <w:t>中布局结构清晰、事实准确、背书性强的内容</w:t>
      </w:r>
      <w:r>
        <w:rPr>
          <w:color w:val="242424"/>
          <w:spacing w:val="-31"/>
        </w:rPr>
        <w:t xml:space="preserve"> </w:t>
      </w:r>
      <w:r>
        <w:rPr>
          <w:color w:val="242424"/>
          <w:spacing w:val="-2"/>
        </w:rPr>
        <w:t>，作为</w:t>
      </w:r>
      <w:r>
        <w:rPr>
          <w:rFonts w:ascii="Arial" w:hAnsi="Arial" w:eastAsia="Arial" w:cs="Arial"/>
          <w:color w:val="242424"/>
          <w:spacing w:val="-2"/>
        </w:rPr>
        <w:t>AI</w:t>
      </w:r>
      <w:r>
        <w:rPr>
          <w:color w:val="242424"/>
          <w:spacing w:val="-2"/>
        </w:rPr>
        <w:t>学习的  </w:t>
      </w:r>
      <w:r>
        <w:rPr>
          <w:rFonts w:ascii="Arial" w:hAnsi="Arial" w:eastAsia="Arial" w:cs="Arial"/>
          <w:color w:val="242424"/>
          <w:spacing w:val="-2"/>
        </w:rPr>
        <w:t>“</w:t>
      </w:r>
      <w:r>
        <w:rPr>
          <w:color w:val="242424"/>
          <w:spacing w:val="-2"/>
        </w:rPr>
        <w:t>饲料</w:t>
      </w:r>
      <w:r>
        <w:rPr>
          <w:rFonts w:ascii="Arial" w:hAnsi="Arial" w:eastAsia="Arial" w:cs="Arial"/>
          <w:color w:val="242424"/>
          <w:spacing w:val="-2"/>
        </w:rPr>
        <w:t>” </w:t>
      </w:r>
      <w:r>
        <w:rPr>
          <w:color w:val="242424"/>
          <w:spacing w:val="-2"/>
        </w:rPr>
        <w:t>，主动经营在</w:t>
      </w:r>
      <w:r>
        <w:rPr>
          <w:rFonts w:ascii="Arial" w:hAnsi="Arial" w:eastAsia="Arial" w:cs="Arial"/>
          <w:color w:val="242424"/>
          <w:spacing w:val="-2"/>
        </w:rPr>
        <w:t>AI</w:t>
      </w:r>
      <w:r>
        <w:rPr>
          <w:color w:val="242424"/>
          <w:spacing w:val="-2"/>
        </w:rPr>
        <w:t>世界的</w:t>
      </w:r>
      <w:r>
        <w:rPr>
          <w:color w:val="242424"/>
          <w:spacing w:val="-5"/>
        </w:rPr>
        <w:t>品牌认知。</w:t>
      </w:r>
    </w:p>
    <w:p>
      <w:pPr>
        <w:pStyle w:val="BodyText"/>
        <w:ind w:left="13"/>
        <w:spacing w:before="266" w:line="193" w:lineRule="auto"/>
        <w:rPr/>
      </w:pPr>
      <w:r>
        <w:rPr>
          <w:color w:val="242424"/>
          <w:spacing w:val="-1"/>
        </w:rPr>
        <w:t>二、</w:t>
      </w:r>
      <w:r>
        <w:rPr>
          <w:color w:val="242424"/>
          <w:spacing w:val="-11"/>
        </w:rPr>
        <w:t xml:space="preserve"> </w:t>
      </w:r>
      <w:r>
        <w:rPr>
          <w:color w:val="242424"/>
          <w:spacing w:val="-1"/>
        </w:rPr>
        <w:t>分赛道实践图谱：因业制宜的组合式打法</w:t>
      </w:r>
    </w:p>
    <w:p>
      <w:pPr>
        <w:pStyle w:val="BodyText"/>
        <w:ind w:left="9"/>
        <w:spacing w:before="239" w:line="185" w:lineRule="auto"/>
        <w:rPr/>
      </w:pPr>
      <w:r>
        <w:pict>
          <v:shape id="_x0000_s14" style="position:absolute;margin-left:128.744pt;margin-top:48.4571pt;mso-position-vertical-relative:text;mso-position-horizontal-relative:text;width:218.5pt;height:36.65pt;z-index:251703296;" filled="false" stroked="false" type="#_x0000_t202">
            <v:fill on="false"/>
            <v:stroke on="false"/>
            <v:path/>
            <v:imagedata o:title=""/>
            <o:lock v:ext="edit" aspectratio="false"/>
            <v:textbox inset="0mm,0mm,0mm,0mm">
              <w:txbxContent>
                <w:p>
                  <w:pPr>
                    <w:pStyle w:val="BodyText"/>
                    <w:ind w:left="20"/>
                    <w:spacing w:before="19" w:line="202" w:lineRule="auto"/>
                    <w:rPr/>
                  </w:pPr>
                  <w:r>
                    <w:rPr>
                      <w:color w:val="242424"/>
                      <w:spacing w:val="3"/>
                    </w:rPr>
                    <w:t>核心传播挑战             </w:t>
                  </w:r>
                  <w:r>
                    <w:rPr>
                      <w:rFonts w:ascii="Arial" w:hAnsi="Arial" w:eastAsia="Arial" w:cs="Arial"/>
                      <w:color w:val="242424"/>
                      <w:spacing w:val="3"/>
                    </w:rPr>
                    <w:t>2024-2026</w:t>
                  </w:r>
                  <w:r>
                    <w:rPr>
                      <w:color w:val="242424"/>
                      <w:spacing w:val="3"/>
                    </w:rPr>
                    <w:t>最佳实</w:t>
                  </w:r>
                </w:p>
                <w:p>
                  <w:pPr>
                    <w:pStyle w:val="BodyText"/>
                    <w:ind w:left="2416"/>
                    <w:spacing w:before="28" w:line="185" w:lineRule="auto"/>
                    <w:rPr/>
                  </w:pPr>
                  <w:r>
                    <w:rPr>
                      <w:color w:val="242424"/>
                      <w:spacing w:val="-3"/>
                    </w:rPr>
                    <w:t>践组合</w:t>
                  </w:r>
                </w:p>
              </w:txbxContent>
            </v:textbox>
          </v:shape>
        </w:pict>
      </w:r>
      <w:r>
        <w:pict>
          <v:shape id="_x0000_s16" style="position:absolute;margin-left:368.085pt;margin-top:48.4571pt;mso-position-vertical-relative:text;mso-position-horizontal-relative:text;width:97.9pt;height:17.8pt;z-index:251704320;" filled="false" stroked="false" type="#_x0000_t202">
            <v:fill on="false"/>
            <v:stroke on="false"/>
            <v:path/>
            <v:imagedata o:title=""/>
            <o:lock v:ext="edit" aspectratio="false"/>
            <v:textbox inset="0mm,0mm,0mm,0mm">
              <w:txbxContent>
                <w:p>
                  <w:pPr>
                    <w:pStyle w:val="BodyText"/>
                    <w:ind w:left="20"/>
                    <w:spacing w:before="19" w:line="184" w:lineRule="auto"/>
                    <w:rPr/>
                  </w:pPr>
                  <w:r>
                    <w:rPr>
                      <w:color w:val="242424"/>
                      <w:spacing w:val="-1"/>
                    </w:rPr>
                    <w:t>代表性案例与数据</w:t>
                  </w:r>
                </w:p>
              </w:txbxContent>
            </v:textbox>
          </v:shape>
        </w:pict>
      </w:r>
      <w:r>
        <w:rPr>
          <w:color w:val="242424"/>
          <w:spacing w:val="-2"/>
        </w:rPr>
        <w:t>基于上述趋势</w:t>
      </w:r>
      <w:r>
        <w:rPr>
          <w:color w:val="242424"/>
          <w:spacing w:val="-32"/>
        </w:rPr>
        <w:t xml:space="preserve"> </w:t>
      </w:r>
      <w:r>
        <w:rPr>
          <w:color w:val="242424"/>
          <w:spacing w:val="-2"/>
        </w:rPr>
        <w:t>，不同科技赛道因产品特性、受众与决策链差异</w:t>
      </w:r>
      <w:r>
        <w:rPr>
          <w:color w:val="242424"/>
          <w:spacing w:val="-39"/>
        </w:rPr>
        <w:t xml:space="preserve"> </w:t>
      </w:r>
      <w:r>
        <w:rPr>
          <w:color w:val="242424"/>
          <w:spacing w:val="-2"/>
        </w:rPr>
        <w:t>，衍生出特色鲜明的实践图谱。</w:t>
      </w:r>
    </w:p>
    <w:p>
      <w:pPr>
        <w:spacing w:line="239" w:lineRule="exact"/>
        <w:rPr/>
      </w:pPr>
      <w:r/>
    </w:p>
    <w:tbl>
      <w:tblPr>
        <w:tblStyle w:val="TableNormal"/>
        <w:tblW w:w="238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2387"/>
      </w:tblGrid>
      <w:tr>
        <w:trPr>
          <w:trHeight w:val="975" w:hRule="atLeast"/>
        </w:trPr>
        <w:tc>
          <w:tcPr>
            <w:tcW w:w="2387" w:type="dxa"/>
            <w:vAlign w:val="top"/>
          </w:tcPr>
          <w:p>
            <w:pPr>
              <w:pStyle w:val="TableText"/>
              <w:ind w:left="175"/>
              <w:spacing w:before="178" w:line="185" w:lineRule="auto"/>
              <w:rPr/>
            </w:pPr>
            <w:r>
              <w:rPr>
                <w:color w:val="242424"/>
                <w:spacing w:val="-2"/>
              </w:rPr>
              <w:t>科技赛道</w:t>
            </w:r>
          </w:p>
        </w:tc>
      </w:tr>
    </w:tbl>
    <w:p>
      <w:pPr>
        <w:rPr>
          <w:rFonts w:ascii="Arial"/>
          <w:sz w:val="21"/>
        </w:rPr>
      </w:pPr>
      <w:r/>
    </w:p>
    <w:p>
      <w:pPr>
        <w:sectPr>
          <w:pgSz w:w="11919" w:h="16839"/>
          <w:pgMar w:top="400" w:right="833" w:bottom="0" w:left="840" w:header="0" w:footer="0" w:gutter="0"/>
        </w:sectPr>
        <w:rPr>
          <w:rFonts w:ascii="Arial" w:hAnsi="Arial" w:eastAsia="Arial" w:cs="Arial"/>
          <w:sz w:val="21"/>
          <w:szCs w:val="21"/>
        </w:rPr>
      </w:pPr>
    </w:p>
    <w:p>
      <w:pPr>
        <w:spacing w:before="48"/>
        <w:rPr/>
      </w:pPr>
      <w:r/>
    </w:p>
    <w:p>
      <w:pPr>
        <w:spacing w:before="48"/>
        <w:rPr/>
      </w:pPr>
      <w:r/>
    </w:p>
    <w:p>
      <w:pPr>
        <w:sectPr>
          <w:pgSz w:w="11919" w:h="16839"/>
          <w:pgMar w:top="400" w:right="1726" w:bottom="0" w:left="1047" w:header="0" w:footer="0" w:gutter="0"/>
          <w:cols w:equalWidth="0" w:num="1">
            <w:col w:w="9145" w:space="0"/>
          </w:cols>
        </w:sectPr>
        <w:rPr/>
      </w:pPr>
    </w:p>
    <w:p>
      <w:pPr>
        <w:pStyle w:val="BodyText"/>
        <w:spacing w:before="53" w:line="202" w:lineRule="auto"/>
        <w:rPr/>
      </w:pPr>
      <w:r>
        <w:rPr>
          <w:color w:val="242424"/>
          <w:spacing w:val="-1"/>
        </w:rPr>
        <w:t>半导体</w:t>
      </w:r>
      <w:r>
        <w:rPr>
          <w:rFonts w:ascii="Arial" w:hAnsi="Arial" w:eastAsia="Arial" w:cs="Arial"/>
          <w:color w:val="242424"/>
          <w:spacing w:val="-1"/>
        </w:rPr>
        <w:t>/AI</w:t>
      </w:r>
      <w:r>
        <w:rPr>
          <w:color w:val="242424"/>
          <w:spacing w:val="-1"/>
        </w:rPr>
        <w:t>芯片</w:t>
      </w:r>
      <w:r>
        <w:rPr>
          <w:color w:val="242424"/>
          <w:spacing w:val="4"/>
        </w:rPr>
        <w:t xml:space="preserve">            </w:t>
      </w:r>
      <w:r>
        <w:rPr>
          <w:color w:val="242424"/>
          <w:spacing w:val="-1"/>
        </w:rPr>
        <w:t>技术高深、决策链</w:t>
      </w:r>
    </w:p>
    <w:p>
      <w:pPr>
        <w:pStyle w:val="BodyText"/>
        <w:ind w:left="2388" w:right="379" w:firstLine="8"/>
        <w:spacing w:before="43" w:line="230" w:lineRule="auto"/>
        <w:rPr/>
      </w:pPr>
      <w:r>
        <w:rPr>
          <w:color w:val="242424"/>
          <w:spacing w:val="-2"/>
        </w:rPr>
        <w:t>长、需构建顶级信</w:t>
      </w:r>
      <w:r>
        <w:rPr>
          <w:color w:val="242424"/>
          <w:spacing w:val="-4"/>
        </w:rPr>
        <w:t>任。</w:t>
      </w:r>
    </w:p>
    <w:p>
      <w:pPr>
        <w:spacing w:line="14" w:lineRule="auto"/>
        <w:rPr>
          <w:rFonts w:ascii="Arial"/>
          <w:sz w:val="2"/>
        </w:rPr>
      </w:pPr>
      <w:r>
        <w:rPr>
          <w:rFonts w:ascii="Arial" w:hAnsi="Arial" w:eastAsia="Arial" w:cs="Arial"/>
          <w:sz w:val="2"/>
          <w:szCs w:val="2"/>
        </w:rPr>
        <w:br w:type="column"/>
      </w:r>
    </w:p>
    <w:p>
      <w:pPr>
        <w:pStyle w:val="BodyText"/>
        <w:ind w:left="3" w:right="286" w:firstLine="10"/>
        <w:spacing w:before="56" w:line="215" w:lineRule="auto"/>
        <w:rPr/>
      </w:pPr>
      <w:r>
        <w:rPr>
          <w:rFonts w:ascii="Arial" w:hAnsi="Arial" w:eastAsia="Arial" w:cs="Arial"/>
          <w:color w:val="242424"/>
          <w:spacing w:val="-2"/>
        </w:rPr>
        <w:t>1. </w:t>
      </w:r>
      <w:r>
        <w:rPr>
          <w:color w:val="242424"/>
          <w:spacing w:val="-2"/>
        </w:rPr>
        <w:t>金字塔式权威定</w:t>
      </w:r>
      <w:r>
        <w:rPr>
          <w:color w:val="242424"/>
          <w:spacing w:val="-5"/>
        </w:rPr>
        <w:t>调：</w:t>
      </w:r>
      <w:r>
        <w:rPr>
          <w:color w:val="242424"/>
          <w:spacing w:val="-41"/>
        </w:rPr>
        <w:t xml:space="preserve"> </w:t>
      </w:r>
      <w:r>
        <w:rPr>
          <w:color w:val="242424"/>
          <w:spacing w:val="-5"/>
        </w:rPr>
        <w:t>以央媒、财经</w:t>
      </w:r>
      <w:r>
        <w:rPr>
          <w:color w:val="242424"/>
          <w:spacing w:val="2"/>
        </w:rPr>
        <w:t>媒体发布重大战略</w:t>
      </w:r>
      <w:r>
        <w:rPr>
          <w:rFonts w:ascii="Arial" w:hAnsi="Arial" w:eastAsia="Arial" w:cs="Arial"/>
          <w:color w:val="242424"/>
          <w:spacing w:val="2"/>
        </w:rPr>
        <w:t>/</w:t>
      </w:r>
      <w:r>
        <w:rPr>
          <w:color w:val="242424"/>
          <w:spacing w:val="-6"/>
        </w:rPr>
        <w:t>成果</w:t>
      </w:r>
      <w:r>
        <w:rPr>
          <w:color w:val="242424"/>
          <w:spacing w:val="-33"/>
        </w:rPr>
        <w:t xml:space="preserve"> </w:t>
      </w:r>
      <w:r>
        <w:rPr>
          <w:color w:val="242424"/>
          <w:spacing w:val="-6"/>
        </w:rPr>
        <w:t>，奠定行业地</w:t>
      </w:r>
      <w:r>
        <w:rPr>
          <w:color w:val="242424"/>
          <w:spacing w:val="-5"/>
        </w:rPr>
        <w:t>位。</w:t>
      </w:r>
    </w:p>
    <w:p>
      <w:pPr>
        <w:pStyle w:val="BodyText"/>
        <w:ind w:left="4" w:right="354" w:hanging="1"/>
        <w:spacing w:before="72" w:line="210" w:lineRule="auto"/>
        <w:rPr/>
      </w:pPr>
      <w:r>
        <w:rPr>
          <w:rFonts w:ascii="Arial" w:hAnsi="Arial" w:eastAsia="Arial" w:cs="Arial"/>
          <w:color w:val="242424"/>
          <w:spacing w:val="-1"/>
        </w:rPr>
        <w:t>2. </w:t>
      </w:r>
      <w:r>
        <w:rPr>
          <w:color w:val="242424"/>
          <w:spacing w:val="-1"/>
        </w:rPr>
        <w:t>垂直深潜解读：</w:t>
      </w:r>
      <w:r>
        <w:rPr>
          <w:color w:val="242424"/>
          <w:spacing w:val="-2"/>
        </w:rPr>
        <w:t>在</w:t>
      </w:r>
      <w:r>
        <w:rPr>
          <w:rFonts w:ascii="Arial" w:hAnsi="Arial" w:eastAsia="Arial" w:cs="Arial"/>
          <w:color w:val="242424"/>
          <w:spacing w:val="-2"/>
        </w:rPr>
        <w:t>36</w:t>
      </w:r>
      <w:r>
        <w:rPr>
          <w:color w:val="242424"/>
          <w:spacing w:val="-2"/>
        </w:rPr>
        <w:t>氪、虎嗅等垂</w:t>
      </w:r>
      <w:r>
        <w:rPr>
          <w:color w:val="242424"/>
          <w:spacing w:val="-2"/>
        </w:rPr>
        <w:t>直媒体与专业社</w:t>
      </w:r>
    </w:p>
    <w:p>
      <w:pPr>
        <w:pStyle w:val="BodyText"/>
        <w:ind w:left="2"/>
        <w:spacing w:before="72" w:line="185" w:lineRule="auto"/>
        <w:rPr/>
      </w:pPr>
      <w:r>
        <w:rPr>
          <w:color w:val="242424"/>
          <w:spacing w:val="-6"/>
        </w:rPr>
        <w:t>群</w:t>
      </w:r>
      <w:r>
        <w:rPr>
          <w:color w:val="242424"/>
          <w:spacing w:val="-38"/>
        </w:rPr>
        <w:t xml:space="preserve"> </w:t>
      </w:r>
      <w:r>
        <w:rPr>
          <w:color w:val="242424"/>
          <w:spacing w:val="-6"/>
        </w:rPr>
        <w:t>，进行技术路</w:t>
      </w:r>
    </w:p>
    <w:p>
      <w:pPr>
        <w:pStyle w:val="BodyText"/>
        <w:ind w:left="4" w:right="380"/>
        <w:spacing w:before="58" w:line="206" w:lineRule="auto"/>
        <w:rPr/>
      </w:pPr>
      <w:r>
        <w:rPr>
          <w:color w:val="242424"/>
          <w:spacing w:val="-2"/>
        </w:rPr>
        <w:t>径、生态价值的深</w:t>
      </w:r>
      <w:r>
        <w:rPr>
          <w:color w:val="242424"/>
          <w:spacing w:val="-3"/>
        </w:rPr>
        <w:t>度解读。</w:t>
      </w:r>
    </w:p>
    <w:p>
      <w:pPr>
        <w:pStyle w:val="BodyText"/>
        <w:ind w:left="3" w:right="364" w:hanging="2"/>
        <w:spacing w:before="76" w:line="216" w:lineRule="auto"/>
        <w:rPr/>
      </w:pPr>
      <w:r>
        <w:rPr>
          <w:rFonts w:ascii="Arial" w:hAnsi="Arial" w:eastAsia="Arial" w:cs="Arial"/>
          <w:color w:val="242424"/>
          <w:spacing w:val="-7"/>
        </w:rPr>
        <w:t>3. GEO</w:t>
      </w:r>
      <w:r>
        <w:rPr>
          <w:color w:val="242424"/>
          <w:spacing w:val="-7"/>
        </w:rPr>
        <w:t>技术拦截：</w:t>
      </w:r>
      <w:r>
        <w:rPr>
          <w:color w:val="242424"/>
          <w:spacing w:val="-5"/>
        </w:rPr>
        <w:t>针对  </w:t>
      </w:r>
      <w:r>
        <w:rPr>
          <w:rFonts w:ascii="Arial" w:hAnsi="Arial" w:eastAsia="Arial" w:cs="Arial"/>
          <w:color w:val="242424"/>
          <w:spacing w:val="-5"/>
        </w:rPr>
        <w:t>“</w:t>
      </w:r>
      <w:r>
        <w:rPr>
          <w:rFonts w:ascii="Arial" w:hAnsi="Arial" w:eastAsia="Arial" w:cs="Arial"/>
          <w:color w:val="242424"/>
          <w:spacing w:val="-34"/>
        </w:rPr>
        <w:t xml:space="preserve"> </w:t>
      </w:r>
      <w:r>
        <w:rPr>
          <w:color w:val="242424"/>
          <w:spacing w:val="-5"/>
        </w:rPr>
        <w:t>国产</w:t>
      </w:r>
      <w:r>
        <w:rPr>
          <w:rFonts w:ascii="Arial" w:hAnsi="Arial" w:eastAsia="Arial" w:cs="Arial"/>
          <w:color w:val="242424"/>
          <w:spacing w:val="-5"/>
        </w:rPr>
        <w:t>GPU</w:t>
      </w:r>
      <w:r>
        <w:rPr>
          <w:color w:val="242424"/>
          <w:spacing w:val="-5"/>
        </w:rPr>
        <w:t>对</w:t>
      </w:r>
      <w:r>
        <w:rPr>
          <w:color w:val="242424"/>
          <w:spacing w:val="-3"/>
        </w:rPr>
        <w:t>⽐</w:t>
      </w:r>
      <w:r>
        <w:rPr>
          <w:color w:val="242424"/>
          <w:spacing w:val="-47"/>
        </w:rPr>
        <w:t xml:space="preserve"> </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“AI</w:t>
      </w:r>
      <w:r>
        <w:rPr>
          <w:color w:val="242424"/>
          <w:spacing w:val="-3"/>
        </w:rPr>
        <w:t>芯片架</w:t>
      </w:r>
    </w:p>
    <w:p>
      <w:pPr>
        <w:pStyle w:val="BodyText"/>
        <w:ind w:left="3" w:right="380"/>
        <w:spacing w:before="26" w:line="219" w:lineRule="auto"/>
        <w:rPr/>
      </w:pPr>
      <w:r>
        <w:rPr>
          <w:color w:val="242424"/>
          <w:spacing w:val="-5"/>
        </w:rPr>
        <w:t>构</w:t>
      </w:r>
      <w:r>
        <w:rPr>
          <w:rFonts w:ascii="Arial" w:hAnsi="Arial" w:eastAsia="Arial" w:cs="Arial"/>
          <w:color w:val="242424"/>
          <w:spacing w:val="-5"/>
        </w:rPr>
        <w:t>”</w:t>
      </w:r>
      <w:r>
        <w:rPr>
          <w:rFonts w:ascii="Arial" w:hAnsi="Arial" w:eastAsia="Arial" w:cs="Arial"/>
          <w:color w:val="242424"/>
          <w:spacing w:val="12"/>
        </w:rPr>
        <w:t xml:space="preserve">  </w:t>
      </w:r>
      <w:r>
        <w:rPr>
          <w:color w:val="242424"/>
          <w:spacing w:val="-5"/>
        </w:rPr>
        <w:t>等专业问题</w:t>
      </w:r>
      <w:r>
        <w:rPr>
          <w:color w:val="242424"/>
          <w:spacing w:val="-38"/>
        </w:rPr>
        <w:t xml:space="preserve"> </w:t>
      </w:r>
      <w:r>
        <w:rPr>
          <w:color w:val="242424"/>
          <w:spacing w:val="-5"/>
        </w:rPr>
        <w:t>，</w:t>
      </w:r>
      <w:r>
        <w:rPr>
          <w:color w:val="242424"/>
          <w:spacing w:val="-3"/>
        </w:rPr>
        <w:t>优化权威技术白皮</w:t>
      </w:r>
      <w:r>
        <w:rPr>
          <w:color w:val="242424"/>
          <w:spacing w:val="-10"/>
        </w:rPr>
        <w:t>书与评测报告</w:t>
      </w:r>
      <w:r>
        <w:rPr>
          <w:color w:val="242424"/>
          <w:spacing w:val="-33"/>
        </w:rPr>
        <w:t xml:space="preserve"> </w:t>
      </w:r>
      <w:r>
        <w:rPr>
          <w:color w:val="242424"/>
          <w:spacing w:val="-10"/>
        </w:rPr>
        <w:t>，</w:t>
      </w:r>
      <w:r>
        <w:rPr>
          <w:color w:val="242424"/>
          <w:spacing w:val="-39"/>
        </w:rPr>
        <w:t xml:space="preserve"> </w:t>
      </w:r>
      <w:r>
        <w:rPr>
          <w:color w:val="242424"/>
          <w:spacing w:val="-10"/>
        </w:rPr>
        <w:t>占</w:t>
      </w:r>
      <w:r>
        <w:rPr>
          <w:color w:val="242424"/>
          <w:spacing w:val="-4"/>
        </w:rPr>
        <w:t>领</w:t>
      </w:r>
      <w:r>
        <w:rPr>
          <w:rFonts w:ascii="Arial" w:hAnsi="Arial" w:eastAsia="Arial" w:cs="Arial"/>
          <w:color w:val="242424"/>
          <w:spacing w:val="-4"/>
        </w:rPr>
        <w:t>AI</w:t>
      </w:r>
      <w:r>
        <w:rPr>
          <w:color w:val="242424"/>
          <w:spacing w:val="-4"/>
        </w:rPr>
        <w:t>问答入口。</w:t>
      </w:r>
    </w:p>
    <w:p>
      <w:pPr>
        <w:pStyle w:val="BodyText"/>
        <w:ind w:left="4" w:right="346" w:hanging="4"/>
        <w:spacing w:before="40" w:line="209" w:lineRule="auto"/>
        <w:rPr/>
      </w:pPr>
      <w:r>
        <w:rPr>
          <w:rFonts w:ascii="Arial" w:hAnsi="Arial" w:eastAsia="Arial" w:cs="Arial"/>
          <w:color w:val="242424"/>
        </w:rPr>
        <w:t>4. </w:t>
      </w:r>
      <w:r>
        <w:rPr>
          <w:color w:val="242424"/>
        </w:rPr>
        <w:t>情感化破圈尝试</w:t>
      </w:r>
      <w:r>
        <w:rPr>
          <w:color w:val="242424"/>
          <w:spacing w:val="-2"/>
        </w:rPr>
        <w:t>（针对部分消费端</w:t>
      </w:r>
      <w:r>
        <w:rPr>
          <w:color w:val="242424"/>
          <w:spacing w:val="-22"/>
          <w:w w:val="96"/>
        </w:rPr>
        <w:t>芯片）。</w:t>
      </w:r>
    </w:p>
    <w:p>
      <w:pPr>
        <w:spacing w:line="14" w:lineRule="auto"/>
        <w:rPr>
          <w:rFonts w:ascii="Arial"/>
          <w:sz w:val="2"/>
        </w:rPr>
      </w:pPr>
      <w:r>
        <w:rPr>
          <w:rFonts w:ascii="Arial" w:hAnsi="Arial" w:eastAsia="Arial" w:cs="Arial"/>
          <w:sz w:val="2"/>
          <w:szCs w:val="2"/>
        </w:rPr>
        <w:br w:type="column"/>
      </w:r>
    </w:p>
    <w:p>
      <w:pPr>
        <w:pStyle w:val="BodyText"/>
        <w:ind w:left="5"/>
        <w:spacing w:before="51" w:line="192" w:lineRule="auto"/>
        <w:rPr/>
      </w:pPr>
      <w:r>
        <w:rPr>
          <w:rFonts w:ascii="Arial" w:hAnsi="Arial" w:eastAsia="Arial" w:cs="Arial"/>
          <w:color w:val="242424"/>
          <w:spacing w:val="-3"/>
        </w:rPr>
        <w:t>- </w:t>
      </w:r>
      <w:r>
        <w:rPr>
          <w:color w:val="242424"/>
          <w:spacing w:val="-3"/>
        </w:rPr>
        <w:t>新紫光集团：</w:t>
      </w:r>
    </w:p>
    <w:p>
      <w:pPr>
        <w:pStyle w:val="BodyText"/>
        <w:ind w:left="3"/>
        <w:spacing w:before="66" w:line="217" w:lineRule="auto"/>
        <w:rPr/>
      </w:pPr>
      <w:r>
        <w:rPr>
          <w:rFonts w:ascii="Arial" w:hAnsi="Arial" w:eastAsia="Arial" w:cs="Arial"/>
          <w:color w:val="242424"/>
          <w:spacing w:val="-2"/>
        </w:rPr>
        <w:t>2024</w:t>
      </w:r>
      <w:r>
        <w:rPr>
          <w:color w:val="242424"/>
          <w:spacing w:val="-2"/>
        </w:rPr>
        <w:t>年借力半导体</w:t>
      </w:r>
      <w:r>
        <w:rPr>
          <w:color w:val="242424"/>
          <w:spacing w:val="-2"/>
        </w:rPr>
        <w:t>市场年会进行品牌</w:t>
      </w:r>
      <w:r>
        <w:rPr>
          <w:color w:val="242424"/>
          <w:spacing w:val="-6"/>
        </w:rPr>
        <w:t>焕新发布</w:t>
      </w:r>
      <w:r>
        <w:rPr>
          <w:color w:val="242424"/>
          <w:spacing w:val="-34"/>
        </w:rPr>
        <w:t xml:space="preserve"> </w:t>
      </w:r>
      <w:r>
        <w:rPr>
          <w:color w:val="242424"/>
          <w:spacing w:val="-6"/>
        </w:rPr>
        <w:t>，汇聚政</w:t>
      </w:r>
      <w:r>
        <w:rPr>
          <w:color w:val="242424"/>
          <w:spacing w:val="-3"/>
        </w:rPr>
        <w:t>产学研权威声音</w:t>
      </w:r>
      <w:r>
        <w:rPr>
          <w:color w:val="242424"/>
          <w:spacing w:val="-25"/>
        </w:rPr>
        <w:t xml:space="preserve"> </w:t>
      </w:r>
      <w:r>
        <w:rPr>
          <w:color w:val="242424"/>
          <w:spacing w:val="-3"/>
        </w:rPr>
        <w:t>，</w:t>
      </w:r>
      <w:r>
        <w:rPr>
          <w:color w:val="242424"/>
          <w:spacing w:val="-2"/>
        </w:rPr>
        <w:t>确立全产业链生态</w:t>
      </w:r>
      <w:r>
        <w:rPr>
          <w:color w:val="242424"/>
          <w:spacing w:val="-4"/>
        </w:rPr>
        <w:t>形象。</w:t>
      </w:r>
    </w:p>
    <w:p>
      <w:pPr>
        <w:pStyle w:val="BodyText"/>
        <w:ind w:left="3" w:right="155" w:firstLine="1"/>
        <w:spacing w:before="56" w:line="206" w:lineRule="auto"/>
        <w:rPr/>
      </w:pPr>
      <w:r>
        <w:rPr>
          <w:rFonts w:ascii="Arial" w:hAnsi="Arial" w:eastAsia="Arial" w:cs="Arial"/>
          <w:color w:val="242424"/>
          <w:spacing w:val="-3"/>
        </w:rPr>
        <w:t>- </w:t>
      </w:r>
      <w:r>
        <w:rPr>
          <w:color w:val="242424"/>
          <w:spacing w:val="-3"/>
        </w:rPr>
        <w:t>寒武纪：凭借国</w:t>
      </w:r>
      <w:r>
        <w:rPr>
          <w:color w:val="242424"/>
          <w:spacing w:val="-2"/>
        </w:rPr>
        <w:t>产替代浪潮与</w:t>
      </w:r>
    </w:p>
    <w:p>
      <w:pPr>
        <w:pStyle w:val="BodyText"/>
        <w:ind w:right="52" w:firstLine="18"/>
        <w:spacing w:before="55" w:line="219" w:lineRule="auto"/>
        <w:rPr/>
      </w:pPr>
      <w:r>
        <w:rPr>
          <w:rFonts w:ascii="Arial" w:hAnsi="Arial" w:eastAsia="Arial" w:cs="Arial"/>
          <w:color w:val="242424"/>
          <w:spacing w:val="-3"/>
        </w:rPr>
        <w:t>DeepSeek</w:t>
      </w:r>
      <w:r>
        <w:rPr>
          <w:color w:val="242424"/>
          <w:spacing w:val="-3"/>
        </w:rPr>
        <w:t>等大客</w:t>
      </w:r>
      <w:r>
        <w:rPr>
          <w:color w:val="242424"/>
          <w:spacing w:val="-5"/>
        </w:rPr>
        <w:t>户订单</w:t>
      </w:r>
      <w:r>
        <w:rPr>
          <w:color w:val="242424"/>
          <w:spacing w:val="-39"/>
        </w:rPr>
        <w:t xml:space="preserve"> </w:t>
      </w:r>
      <w:r>
        <w:rPr>
          <w:color w:val="242424"/>
          <w:spacing w:val="-5"/>
        </w:rPr>
        <w:t>，品牌声量</w:t>
      </w:r>
      <w:r>
        <w:rPr>
          <w:color w:val="242424"/>
          <w:spacing w:val="-1"/>
        </w:rPr>
        <w:t>随业绩（</w:t>
      </w:r>
      <w:r>
        <w:rPr>
          <w:rFonts w:ascii="Arial" w:hAnsi="Arial" w:eastAsia="Arial" w:cs="Arial"/>
          <w:color w:val="242424"/>
          <w:spacing w:val="-1"/>
        </w:rPr>
        <w:t>2025</w:t>
      </w:r>
      <w:r>
        <w:rPr>
          <w:color w:val="242424"/>
          <w:spacing w:val="-1"/>
        </w:rPr>
        <w:t>年</w:t>
      </w:r>
      <w:r>
        <w:rPr>
          <w:color w:val="242424"/>
        </w:rPr>
        <w:t xml:space="preserve"> </w:t>
      </w:r>
      <w:r>
        <w:rPr>
          <w:rFonts w:ascii="Arial" w:hAnsi="Arial" w:eastAsia="Arial" w:cs="Arial"/>
          <w:color w:val="242424"/>
          <w:spacing w:val="-3"/>
        </w:rPr>
        <w:t>Q</w:t>
      </w:r>
      <w:r>
        <w:rPr>
          <w:color w:val="242424"/>
          <w:spacing w:val="-3"/>
        </w:rPr>
        <w:t>3营收同比激增</w:t>
      </w:r>
      <w:r>
        <w:rPr>
          <w:color w:val="242424"/>
        </w:rPr>
        <w:t xml:space="preserve"> </w:t>
      </w:r>
      <w:r>
        <w:rPr>
          <w:rFonts w:ascii="Arial" w:hAnsi="Arial" w:eastAsia="Arial" w:cs="Arial"/>
          <w:color w:val="242424"/>
          <w:spacing w:val="-2"/>
        </w:rPr>
        <w:t>1332.52%</w:t>
      </w:r>
      <w:r>
        <w:rPr>
          <w:color w:val="242424"/>
          <w:spacing w:val="-2"/>
        </w:rPr>
        <w:t>）</w:t>
      </w:r>
      <w:r>
        <w:rPr>
          <w:color w:val="242424"/>
          <w:spacing w:val="-50"/>
        </w:rPr>
        <w:t xml:space="preserve"> </w:t>
      </w:r>
      <w:r>
        <w:rPr>
          <w:color w:val="242424"/>
          <w:spacing w:val="-2"/>
        </w:rPr>
        <w:t>急剧</w:t>
      </w:r>
      <w:r>
        <w:rPr>
          <w:color w:val="242424"/>
          <w:spacing w:val="-7"/>
        </w:rPr>
        <w:t>放大</w:t>
      </w:r>
      <w:r>
        <w:rPr>
          <w:color w:val="242424"/>
          <w:spacing w:val="-23"/>
        </w:rPr>
        <w:t xml:space="preserve"> </w:t>
      </w:r>
      <w:r>
        <w:rPr>
          <w:color w:val="242424"/>
          <w:spacing w:val="-7"/>
        </w:rPr>
        <w:t>，形成市场替</w:t>
      </w:r>
      <w:r>
        <w:rPr>
          <w:color w:val="242424"/>
          <w:spacing w:val="-2"/>
        </w:rPr>
        <w:t>代叙事。</w:t>
      </w:r>
    </w:p>
    <w:p>
      <w:pPr>
        <w:pStyle w:val="BodyText"/>
        <w:ind w:left="5"/>
        <w:spacing w:before="73" w:line="185" w:lineRule="auto"/>
        <w:rPr/>
      </w:pPr>
      <w:r>
        <w:rPr>
          <w:rFonts w:ascii="Arial" w:hAnsi="Arial" w:eastAsia="Arial" w:cs="Arial"/>
          <w:color w:val="242424"/>
          <w:spacing w:val="-5"/>
        </w:rPr>
        <w:t>- </w:t>
      </w:r>
      <w:r>
        <w:rPr>
          <w:color w:val="242424"/>
          <w:spacing w:val="-5"/>
        </w:rPr>
        <w:t>联发科</w:t>
      </w:r>
    </w:p>
    <w:p>
      <w:pPr>
        <w:pStyle w:val="BodyText"/>
        <w:ind w:left="4" w:right="11" w:firstLine="28"/>
        <w:spacing w:before="56" w:line="206" w:lineRule="auto"/>
        <w:rPr/>
      </w:pPr>
      <w:r>
        <w:rPr>
          <w:color w:val="242424"/>
          <w:spacing w:val="9"/>
        </w:rPr>
        <w:t>（</w:t>
      </w:r>
      <w:r>
        <w:rPr>
          <w:rFonts w:ascii="Arial" w:hAnsi="Arial" w:eastAsia="Arial" w:cs="Arial"/>
          <w:color w:val="242424"/>
        </w:rPr>
        <w:t>MediaTek</w:t>
      </w:r>
      <w:r>
        <w:rPr>
          <w:color w:val="242424"/>
          <w:spacing w:val="-55"/>
        </w:rPr>
        <w:t>）：</w:t>
      </w:r>
      <w:r>
        <w:rPr>
          <w:color w:val="242424"/>
          <w:spacing w:val="9"/>
        </w:rPr>
        <w:t>聘</w:t>
      </w:r>
      <w:r>
        <w:rPr>
          <w:color w:val="242424"/>
          <w:spacing w:val="-2"/>
        </w:rPr>
        <w:t>请演员辛芷蕾代</w:t>
      </w:r>
    </w:p>
    <w:p>
      <w:pPr>
        <w:pStyle w:val="BodyText"/>
        <w:ind w:left="1" w:right="52" w:firstLine="6"/>
        <w:spacing w:before="58" w:line="207" w:lineRule="auto"/>
        <w:rPr/>
      </w:pPr>
      <w:r>
        <w:rPr>
          <w:color w:val="242424"/>
          <w:spacing w:val="-8"/>
        </w:rPr>
        <w:t>言</w:t>
      </w:r>
      <w:r>
        <w:rPr>
          <w:color w:val="242424"/>
          <w:spacing w:val="-22"/>
        </w:rPr>
        <w:t xml:space="preserve"> </w:t>
      </w:r>
      <w:r>
        <w:rPr>
          <w:color w:val="242424"/>
          <w:spacing w:val="-8"/>
        </w:rPr>
        <w:t>，并拍摄科幻剧</w:t>
      </w:r>
      <w:r>
        <w:rPr>
          <w:color w:val="242424"/>
          <w:spacing w:val="-7"/>
        </w:rPr>
        <w:t>情片</w:t>
      </w:r>
      <w:r>
        <w:rPr>
          <w:color w:val="242424"/>
          <w:spacing w:val="-38"/>
        </w:rPr>
        <w:t xml:space="preserve"> </w:t>
      </w:r>
      <w:r>
        <w:rPr>
          <w:color w:val="242424"/>
          <w:spacing w:val="-7"/>
        </w:rPr>
        <w:t>《天际奇</w:t>
      </w:r>
    </w:p>
    <w:p>
      <w:pPr>
        <w:pStyle w:val="BodyText"/>
        <w:ind w:left="3" w:right="47"/>
        <w:spacing w:before="55" w:line="206" w:lineRule="auto"/>
        <w:rPr/>
      </w:pPr>
      <w:r>
        <w:rPr>
          <w:color w:val="242424"/>
          <w:spacing w:val="-19"/>
          <w:w w:val="99"/>
        </w:rPr>
        <w:t>航》，尝试对</w:t>
      </w:r>
      <w:r>
        <w:rPr>
          <w:rFonts w:ascii="Arial" w:hAnsi="Arial" w:eastAsia="Arial" w:cs="Arial"/>
          <w:color w:val="242424"/>
          <w:spacing w:val="-19"/>
          <w:w w:val="99"/>
        </w:rPr>
        <w:t>C</w:t>
      </w:r>
      <w:r>
        <w:rPr>
          <w:color w:val="242424"/>
          <w:spacing w:val="-19"/>
          <w:w w:val="99"/>
        </w:rPr>
        <w:t>端用</w:t>
      </w:r>
      <w:r>
        <w:rPr>
          <w:color w:val="242424"/>
          <w:spacing w:val="-2"/>
        </w:rPr>
        <w:t>户进行情感化沟</w:t>
      </w:r>
    </w:p>
    <w:p>
      <w:pPr>
        <w:pStyle w:val="BodyText"/>
        <w:ind w:left="5" w:right="52" w:hanging="1"/>
        <w:spacing w:before="75" w:line="179" w:lineRule="auto"/>
        <w:rPr/>
      </w:pPr>
      <w:r>
        <w:rPr>
          <w:color w:val="242424"/>
          <w:spacing w:val="-6"/>
        </w:rPr>
        <w:t>通</w:t>
      </w:r>
      <w:r>
        <w:rPr>
          <w:color w:val="242424"/>
          <w:spacing w:val="-35"/>
        </w:rPr>
        <w:t xml:space="preserve"> </w:t>
      </w:r>
      <w:r>
        <w:rPr>
          <w:color w:val="242424"/>
          <w:spacing w:val="-6"/>
        </w:rPr>
        <w:t>，提升天玑品牌</w:t>
      </w:r>
      <w:r>
        <w:rPr>
          <w:color w:val="242424"/>
          <w:spacing w:val="-4"/>
        </w:rPr>
        <w:t>认知。</w:t>
      </w:r>
    </w:p>
    <w:p>
      <w:pPr>
        <w:spacing w:line="179" w:lineRule="auto"/>
        <w:sectPr>
          <w:type w:val="continuous"/>
          <w:pgSz w:w="11919" w:h="16839"/>
          <w:pgMar w:top="400" w:right="1726" w:bottom="0" w:left="1047" w:header="0" w:footer="0" w:gutter="0"/>
          <w:cols w:equalWidth="0" w:num="3">
            <w:col w:w="4683" w:space="100"/>
            <w:col w:w="2296" w:space="100"/>
            <w:col w:w="1967" w:space="0"/>
          </w:cols>
        </w:sectPr>
        <w:rPr/>
      </w:pPr>
    </w:p>
    <w:p>
      <w:pPr>
        <w:spacing w:before="48"/>
        <w:rPr/>
      </w:pPr>
      <w:r/>
    </w:p>
    <w:p>
      <w:pPr>
        <w:spacing w:before="48"/>
        <w:rPr/>
      </w:pPr>
      <w:r/>
    </w:p>
    <w:p>
      <w:pPr>
        <w:sectPr>
          <w:pgSz w:w="11919" w:h="16839"/>
          <w:pgMar w:top="400" w:right="1779" w:bottom="0" w:left="1041" w:header="0" w:footer="0" w:gutter="0"/>
          <w:cols w:equalWidth="0" w:num="1">
            <w:col w:w="9098" w:space="0"/>
          </w:cols>
        </w:sectPr>
        <w:rPr/>
      </w:pPr>
    </w:p>
    <w:p>
      <w:pPr>
        <w:pStyle w:val="BodyText"/>
        <w:spacing w:before="54" w:line="202" w:lineRule="auto"/>
        <w:rPr/>
      </w:pPr>
      <w:r>
        <w:rPr>
          <w:color w:val="242424"/>
        </w:rPr>
        <w:t>新能源</w:t>
      </w:r>
      <w:r>
        <w:rPr>
          <w:rFonts w:ascii="Arial" w:hAnsi="Arial" w:eastAsia="Arial" w:cs="Arial"/>
          <w:color w:val="242424"/>
        </w:rPr>
        <w:t>/</w:t>
      </w:r>
      <w:r>
        <w:rPr>
          <w:color w:val="242424"/>
        </w:rPr>
        <w:t>智能硬件</w:t>
      </w:r>
      <w:r>
        <w:rPr>
          <w:color w:val="242424"/>
          <w:spacing w:val="8"/>
        </w:rPr>
        <w:t xml:space="preserve">        </w:t>
      </w:r>
      <w:r>
        <w:rPr>
          <w:color w:val="242424"/>
        </w:rPr>
        <w:t>产品同质化、需场</w:t>
      </w:r>
    </w:p>
    <w:p>
      <w:pPr>
        <w:pStyle w:val="BodyText"/>
        <w:ind w:left="2395" w:right="619" w:firstLine="4"/>
        <w:spacing w:before="43" w:line="231" w:lineRule="auto"/>
        <w:rPr/>
      </w:pPr>
      <w:r>
        <w:rPr>
          <w:color w:val="242424"/>
          <w:spacing w:val="-2"/>
        </w:rPr>
        <w:t>景化体验、兼顾</w:t>
      </w:r>
      <w:r>
        <w:rPr>
          <w:rFonts w:ascii="Arial" w:hAnsi="Arial" w:eastAsia="Arial" w:cs="Arial"/>
          <w:color w:val="242424"/>
          <w:spacing w:val="-6"/>
        </w:rPr>
        <w:t>ToB</w:t>
      </w:r>
      <w:r>
        <w:rPr>
          <w:color w:val="242424"/>
          <w:spacing w:val="-6"/>
        </w:rPr>
        <w:t>与</w:t>
      </w:r>
      <w:r>
        <w:rPr>
          <w:rFonts w:ascii="Arial" w:hAnsi="Arial" w:eastAsia="Arial" w:cs="Arial"/>
          <w:color w:val="242424"/>
          <w:spacing w:val="-6"/>
        </w:rPr>
        <w:t>ToC</w:t>
      </w:r>
      <w:r>
        <w:rPr>
          <w:color w:val="242424"/>
          <w:spacing w:val="-6"/>
        </w:rPr>
        <w:t>。</w:t>
      </w:r>
    </w:p>
    <w:p>
      <w:pPr>
        <w:spacing w:line="14" w:lineRule="auto"/>
        <w:rPr>
          <w:rFonts w:ascii="Arial"/>
          <w:sz w:val="2"/>
        </w:rPr>
      </w:pPr>
      <w:r>
        <w:rPr>
          <w:rFonts w:ascii="Arial" w:hAnsi="Arial" w:eastAsia="Arial" w:cs="Arial"/>
          <w:sz w:val="2"/>
          <w:szCs w:val="2"/>
        </w:rPr>
        <w:br w:type="column"/>
      </w:r>
    </w:p>
    <w:p>
      <w:pPr>
        <w:pStyle w:val="BodyText"/>
        <w:ind w:left="13" w:right="347"/>
        <w:spacing w:before="52" w:line="223" w:lineRule="auto"/>
        <w:rPr/>
      </w:pPr>
      <w:r>
        <w:rPr>
          <w:rFonts w:ascii="Arial" w:hAnsi="Arial" w:eastAsia="Arial" w:cs="Arial"/>
          <w:color w:val="242424"/>
          <w:spacing w:val="-2"/>
        </w:rPr>
        <w:t>1. </w:t>
      </w:r>
      <w:r>
        <w:rPr>
          <w:color w:val="242424"/>
          <w:spacing w:val="-2"/>
        </w:rPr>
        <w:t>场景叙事与体验</w:t>
      </w:r>
      <w:r>
        <w:rPr>
          <w:color w:val="242424"/>
          <w:spacing w:val="-4"/>
        </w:rPr>
        <w:t>引爆：通过网</w:t>
      </w:r>
    </w:p>
    <w:p>
      <w:pPr>
        <w:pStyle w:val="BodyText"/>
        <w:ind w:left="4" w:right="308" w:hanging="1"/>
        <w:spacing w:before="3" w:line="222" w:lineRule="auto"/>
        <w:rPr/>
      </w:pPr>
      <w:r>
        <w:rPr>
          <w:color w:val="242424"/>
          <w:spacing w:val="-1"/>
        </w:rPr>
        <w:t>红</w:t>
      </w:r>
      <w:r>
        <w:rPr>
          <w:rFonts w:ascii="Arial" w:hAnsi="Arial" w:eastAsia="Arial" w:cs="Arial"/>
          <w:color w:val="242424"/>
          <w:spacing w:val="-1"/>
        </w:rPr>
        <w:t>/KOL</w:t>
      </w:r>
      <w:r>
        <w:rPr>
          <w:color w:val="242424"/>
          <w:spacing w:val="-1"/>
        </w:rPr>
        <w:t>的沉浸式短</w:t>
      </w:r>
      <w:r>
        <w:rPr>
          <w:color w:val="242424"/>
          <w:spacing w:val="-1"/>
        </w:rPr>
        <w:t>视频（旅行、户</w:t>
      </w:r>
    </w:p>
    <w:p>
      <w:pPr>
        <w:pStyle w:val="BodyText"/>
        <w:ind w:left="4" w:right="500"/>
        <w:spacing w:before="1" w:line="227" w:lineRule="auto"/>
        <w:rPr/>
      </w:pPr>
      <w:r>
        <w:rPr>
          <w:color w:val="242424"/>
          <w:spacing w:val="-4"/>
        </w:rPr>
        <w:t>外、家居</w:t>
      </w:r>
      <w:r>
        <w:rPr>
          <w:color w:val="242424"/>
          <w:spacing w:val="-54"/>
        </w:rPr>
        <w:t>），</w:t>
      </w:r>
      <w:r>
        <w:rPr>
          <w:color w:val="242424"/>
          <w:spacing w:val="-4"/>
        </w:rPr>
        <w:t>直观</w:t>
      </w:r>
      <w:r>
        <w:rPr>
          <w:color w:val="242424"/>
          <w:spacing w:val="-2"/>
        </w:rPr>
        <w:t>演绎产品价值。</w:t>
      </w:r>
    </w:p>
    <w:p>
      <w:pPr>
        <w:pStyle w:val="BodyText"/>
        <w:ind w:left="2" w:right="380" w:firstLine="1"/>
        <w:spacing w:before="1" w:line="212" w:lineRule="auto"/>
        <w:rPr/>
      </w:pPr>
      <w:r>
        <w:rPr>
          <w:rFonts w:ascii="Arial" w:hAnsi="Arial" w:eastAsia="Arial" w:cs="Arial"/>
          <w:color w:val="242424"/>
          <w:spacing w:val="-4"/>
        </w:rPr>
        <w:t>2. </w:t>
      </w:r>
      <w:r>
        <w:rPr>
          <w:color w:val="242424"/>
          <w:spacing w:val="-4"/>
        </w:rPr>
        <w:t>素人口碑扩散：</w:t>
      </w:r>
      <w:r>
        <w:rPr>
          <w:color w:val="242424"/>
          <w:spacing w:val="-1"/>
        </w:rPr>
        <w:t>大规模铺设素人直</w:t>
      </w:r>
      <w:r>
        <w:rPr>
          <w:color w:val="242424"/>
          <w:spacing w:val="-5"/>
        </w:rPr>
        <w:t>播、体验分享</w:t>
      </w:r>
      <w:r>
        <w:rPr>
          <w:color w:val="242424"/>
          <w:spacing w:val="-39"/>
        </w:rPr>
        <w:t xml:space="preserve"> </w:t>
      </w:r>
      <w:r>
        <w:rPr>
          <w:color w:val="242424"/>
          <w:spacing w:val="-5"/>
        </w:rPr>
        <w:t>，构</w:t>
      </w:r>
      <w:r>
        <w:rPr>
          <w:color w:val="242424"/>
          <w:spacing w:val="-1"/>
        </w:rPr>
        <w:t>建真实信任基底。</w:t>
      </w:r>
    </w:p>
    <w:p>
      <w:pPr>
        <w:pStyle w:val="BodyText"/>
        <w:ind w:right="347"/>
        <w:spacing w:before="75" w:line="209" w:lineRule="auto"/>
        <w:rPr/>
      </w:pPr>
      <w:r>
        <w:rPr>
          <w:rFonts w:ascii="Arial" w:hAnsi="Arial" w:eastAsia="Arial" w:cs="Arial"/>
          <w:color w:val="242424"/>
        </w:rPr>
        <w:t>3. </w:t>
      </w:r>
      <w:r>
        <w:rPr>
          <w:color w:val="242424"/>
        </w:rPr>
        <w:t>线下线上融合事</w:t>
      </w:r>
      <w:r>
        <w:rPr>
          <w:color w:val="242424"/>
          <w:spacing w:val="-1"/>
        </w:rPr>
        <w:t>件：策划长途试</w:t>
      </w:r>
    </w:p>
    <w:p>
      <w:pPr>
        <w:pStyle w:val="BodyText"/>
        <w:ind w:right="380" w:firstLine="5"/>
        <w:spacing w:before="47" w:line="210" w:lineRule="auto"/>
        <w:rPr/>
      </w:pPr>
      <w:r>
        <w:rPr>
          <w:color w:val="242424"/>
          <w:spacing w:val="-2"/>
        </w:rPr>
        <w:t>驾、极限挑战等可</w:t>
      </w:r>
      <w:r>
        <w:rPr>
          <w:color w:val="242424"/>
          <w:spacing w:val="-5"/>
        </w:rPr>
        <w:t>传播的事件</w:t>
      </w:r>
      <w:r>
        <w:rPr>
          <w:color w:val="242424"/>
          <w:spacing w:val="-38"/>
        </w:rPr>
        <w:t xml:space="preserve"> </w:t>
      </w:r>
      <w:r>
        <w:rPr>
          <w:color w:val="242424"/>
          <w:spacing w:val="-5"/>
        </w:rPr>
        <w:t>，制造</w:t>
      </w:r>
      <w:r>
        <w:rPr>
          <w:color w:val="242424"/>
          <w:spacing w:val="-3"/>
        </w:rPr>
        <w:t>话题。</w:t>
      </w:r>
      <w:r>
        <w:rPr>
          <w:color w:val="242424"/>
          <w:spacing w:val="-38"/>
        </w:rPr>
        <w:t xml:space="preserve">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蜂窝</w:t>
      </w:r>
    </w:p>
    <w:p>
      <w:pPr>
        <w:pStyle w:val="BodyText"/>
        <w:ind w:left="9"/>
        <w:spacing w:before="72" w:line="185" w:lineRule="auto"/>
        <w:rPr/>
      </w:pPr>
      <w:r>
        <w:rPr>
          <w:color w:val="242424"/>
          <w:spacing w:val="-3"/>
        </w:rPr>
        <w:t>式</w:t>
      </w:r>
      <w:r>
        <w:rPr>
          <w:rFonts w:ascii="Arial" w:hAnsi="Arial" w:eastAsia="Arial" w:cs="Arial"/>
          <w:color w:val="242424"/>
          <w:spacing w:val="-3"/>
        </w:rPr>
        <w:t>”</w:t>
      </w:r>
      <w:r>
        <w:rPr>
          <w:rFonts w:ascii="Arial" w:hAnsi="Arial" w:eastAsia="Arial" w:cs="Arial"/>
          <w:color w:val="242424"/>
          <w:spacing w:val="17"/>
          <w:w w:val="101"/>
        </w:rPr>
        <w:t xml:space="preserve">  </w:t>
      </w:r>
      <w:r>
        <w:rPr>
          <w:color w:val="242424"/>
          <w:spacing w:val="-3"/>
        </w:rPr>
        <w:t>多圈层穿透。</w:t>
      </w:r>
    </w:p>
    <w:p>
      <w:pPr>
        <w:pStyle w:val="BodyText"/>
        <w:ind w:left="2" w:right="364" w:hanging="2"/>
        <w:spacing w:before="73" w:line="210" w:lineRule="auto"/>
        <w:jc w:val="both"/>
        <w:rPr/>
      </w:pPr>
      <w:r>
        <w:rPr>
          <w:rFonts w:ascii="Arial" w:hAnsi="Arial" w:eastAsia="Arial" w:cs="Arial"/>
          <w:color w:val="242424"/>
          <w:spacing w:val="-7"/>
        </w:rPr>
        <w:t>4. GEO</w:t>
      </w:r>
      <w:r>
        <w:rPr>
          <w:color w:val="242424"/>
          <w:spacing w:val="-7"/>
        </w:rPr>
        <w:t>场景拦截：</w:t>
      </w:r>
      <w:r>
        <w:rPr>
          <w:color w:val="242424"/>
          <w:spacing w:val="-2"/>
        </w:rPr>
        <w:t>针对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冬季续航实</w:t>
      </w:r>
      <w:r>
        <w:rPr>
          <w:color w:val="242424"/>
          <w:spacing w:val="-2"/>
        </w:rPr>
        <w:t>测</w:t>
      </w:r>
      <w:r>
        <w:rPr>
          <w:rFonts w:ascii="Arial" w:hAnsi="Arial" w:eastAsia="Arial" w:cs="Arial"/>
          <w:color w:val="242424"/>
          <w:spacing w:val="-2"/>
        </w:rPr>
        <w:t>”</w:t>
      </w:r>
      <w:r>
        <w:rPr>
          <w:rFonts w:ascii="Arial" w:hAnsi="Arial" w:eastAsia="Arial" w:cs="Arial"/>
          <w:color w:val="242424"/>
          <w:spacing w:val="-22"/>
        </w:rPr>
        <w:t xml:space="preserve"> </w:t>
      </w:r>
      <w:r>
        <w:rPr>
          <w:color w:val="242424"/>
          <w:spacing w:val="-2"/>
        </w:rPr>
        <w:t>、</w:t>
      </w:r>
      <w:r>
        <w:rPr>
          <w:color w:val="242424"/>
          <w:spacing w:val="-51"/>
        </w:rPr>
        <w:t xml:space="preserve">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家庭储能推</w:t>
      </w:r>
      <w:r>
        <w:rPr>
          <w:color w:val="242424"/>
          <w:spacing w:val="-1"/>
        </w:rPr>
        <w:t>荐</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等实用问题优</w:t>
      </w:r>
      <w:r>
        <w:rPr>
          <w:color w:val="242424"/>
          <w:spacing w:val="-2"/>
        </w:rPr>
        <w:t>化内容。</w:t>
      </w:r>
    </w:p>
    <w:p>
      <w:pPr>
        <w:spacing w:line="14" w:lineRule="auto"/>
        <w:rPr>
          <w:rFonts w:ascii="Arial"/>
          <w:sz w:val="2"/>
        </w:rPr>
      </w:pPr>
      <w:r>
        <w:rPr>
          <w:rFonts w:ascii="Arial" w:hAnsi="Arial" w:eastAsia="Arial" w:cs="Arial"/>
          <w:sz w:val="2"/>
          <w:szCs w:val="2"/>
        </w:rPr>
        <w:br w:type="column"/>
      </w:r>
    </w:p>
    <w:p>
      <w:pPr>
        <w:pStyle w:val="BodyText"/>
        <w:ind w:left="4"/>
        <w:spacing w:before="52" w:line="185" w:lineRule="auto"/>
        <w:rPr/>
      </w:pPr>
      <w:r>
        <w:rPr>
          <w:rFonts w:ascii="Arial" w:hAnsi="Arial" w:eastAsia="Arial" w:cs="Arial"/>
          <w:color w:val="242424"/>
          <w:spacing w:val="-3"/>
        </w:rPr>
        <w:t>- </w:t>
      </w:r>
      <w:r>
        <w:rPr>
          <w:color w:val="242424"/>
          <w:spacing w:val="-3"/>
        </w:rPr>
        <w:t>中国一汽红</w:t>
      </w:r>
    </w:p>
    <w:p>
      <w:pPr>
        <w:pStyle w:val="BodyText"/>
        <w:ind w:left="2" w:hanging="2"/>
        <w:spacing w:before="66" w:line="224" w:lineRule="auto"/>
        <w:rPr/>
      </w:pPr>
      <w:r>
        <w:rPr>
          <w:color w:val="242424"/>
          <w:spacing w:val="-2"/>
        </w:rPr>
        <w:t>旗：</w:t>
      </w:r>
      <w:r>
        <w:rPr>
          <w:color w:val="242424"/>
          <w:spacing w:val="-38"/>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rFonts w:ascii="Arial" w:hAnsi="Arial" w:eastAsia="Arial" w:cs="Arial"/>
          <w:color w:val="242424"/>
          <w:spacing w:val="-2"/>
        </w:rPr>
        <w:t>2024</w:t>
      </w:r>
      <w:r>
        <w:rPr>
          <w:color w:val="242424"/>
          <w:spacing w:val="-2"/>
        </w:rPr>
        <w:t>丝绸之</w:t>
      </w:r>
      <w:r>
        <w:rPr>
          <w:color w:val="242424"/>
          <w:spacing w:val="-4"/>
        </w:rPr>
        <w:t>路万里行</w:t>
      </w:r>
      <w:r>
        <w:rPr>
          <w:color w:val="242424"/>
          <w:spacing w:val="-48"/>
        </w:rPr>
        <w:t xml:space="preserve"> </w:t>
      </w:r>
      <w:r>
        <w:rPr>
          <w:rFonts w:ascii="Arial" w:hAnsi="Arial" w:eastAsia="Arial" w:cs="Arial"/>
          <w:color w:val="242424"/>
          <w:spacing w:val="-4"/>
        </w:rPr>
        <w:t>”</w:t>
      </w:r>
      <w:r>
        <w:rPr>
          <w:rFonts w:ascii="Arial" w:hAnsi="Arial" w:eastAsia="Arial" w:cs="Arial"/>
          <w:color w:val="242424"/>
          <w:spacing w:val="13"/>
        </w:rPr>
        <w:t xml:space="preserve">  </w:t>
      </w:r>
      <w:r>
        <w:rPr>
          <w:color w:val="242424"/>
          <w:spacing w:val="-4"/>
        </w:rPr>
        <w:t>媒体试</w:t>
      </w:r>
      <w:r>
        <w:rPr>
          <w:color w:val="242424"/>
          <w:spacing w:val="-6"/>
        </w:rPr>
        <w:t>驾</w:t>
      </w:r>
      <w:r>
        <w:rPr>
          <w:color w:val="242424"/>
          <w:spacing w:val="-34"/>
        </w:rPr>
        <w:t xml:space="preserve"> </w:t>
      </w:r>
      <w:r>
        <w:rPr>
          <w:color w:val="242424"/>
          <w:spacing w:val="-6"/>
        </w:rPr>
        <w:t>，穿越亚欧</w:t>
      </w:r>
      <w:r>
        <w:rPr>
          <w:rFonts w:ascii="Arial" w:hAnsi="Arial" w:eastAsia="Arial" w:cs="Arial"/>
          <w:color w:val="242424"/>
          <w:spacing w:val="-6"/>
        </w:rPr>
        <w:t>13</w:t>
      </w:r>
      <w:r>
        <w:rPr>
          <w:color w:val="242424"/>
          <w:spacing w:val="-5"/>
        </w:rPr>
        <w:t>国</w:t>
      </w:r>
      <w:r>
        <w:rPr>
          <w:color w:val="242424"/>
          <w:spacing w:val="-37"/>
        </w:rPr>
        <w:t xml:space="preserve"> </w:t>
      </w:r>
      <w:r>
        <w:rPr>
          <w:color w:val="242424"/>
          <w:spacing w:val="-5"/>
        </w:rPr>
        <w:t>，行程</w:t>
      </w:r>
      <w:r>
        <w:rPr>
          <w:rFonts w:ascii="Arial" w:hAnsi="Arial" w:eastAsia="Arial" w:cs="Arial"/>
          <w:color w:val="242424"/>
          <w:spacing w:val="-5"/>
        </w:rPr>
        <w:t>1.7</w:t>
      </w:r>
      <w:r>
        <w:rPr>
          <w:color w:val="242424"/>
          <w:spacing w:val="-5"/>
        </w:rPr>
        <w:t>万公</w:t>
      </w:r>
      <w:r>
        <w:rPr>
          <w:color w:val="242424"/>
          <w:spacing w:val="-8"/>
        </w:rPr>
        <w:t>里</w:t>
      </w:r>
      <w:r>
        <w:rPr>
          <w:color w:val="242424"/>
          <w:spacing w:val="-25"/>
        </w:rPr>
        <w:t xml:space="preserve"> </w:t>
      </w:r>
      <w:r>
        <w:rPr>
          <w:color w:val="242424"/>
          <w:spacing w:val="-8"/>
        </w:rPr>
        <w:t>，</w:t>
      </w:r>
      <w:r>
        <w:rPr>
          <w:color w:val="242424"/>
          <w:spacing w:val="-7"/>
        </w:rPr>
        <w:t>获得海内外</w:t>
      </w:r>
      <w:r>
        <w:rPr>
          <w:color w:val="242424"/>
          <w:spacing w:val="-5"/>
        </w:rPr>
        <w:t>曝</w:t>
      </w:r>
      <w:r>
        <w:rPr>
          <w:color w:val="242424"/>
          <w:spacing w:val="-5"/>
        </w:rPr>
        <w:t>光量</w:t>
      </w:r>
      <w:r>
        <w:rPr>
          <w:rFonts w:ascii="Arial" w:hAnsi="Arial" w:eastAsia="Arial" w:cs="Arial"/>
          <w:color w:val="242424"/>
          <w:spacing w:val="-5"/>
        </w:rPr>
        <w:t>6.54</w:t>
      </w:r>
      <w:r>
        <w:rPr>
          <w:color w:val="242424"/>
          <w:spacing w:val="-5"/>
        </w:rPr>
        <w:t>亿</w:t>
      </w:r>
      <w:r>
        <w:rPr>
          <w:color w:val="242424"/>
          <w:spacing w:val="-32"/>
        </w:rPr>
        <w:t xml:space="preserve"> </w:t>
      </w:r>
      <w:r>
        <w:rPr>
          <w:color w:val="242424"/>
          <w:spacing w:val="-5"/>
        </w:rPr>
        <w:t>，硬核</w:t>
      </w:r>
      <w:r>
        <w:rPr>
          <w:color w:val="242424"/>
          <w:spacing w:val="-6"/>
        </w:rPr>
        <w:t>验证产品力。</w:t>
      </w:r>
    </w:p>
    <w:p>
      <w:pPr>
        <w:pStyle w:val="BodyText"/>
        <w:ind w:left="4"/>
        <w:spacing w:before="1" w:line="190" w:lineRule="auto"/>
        <w:rPr/>
      </w:pPr>
      <w:r>
        <w:rPr>
          <w:rFonts w:ascii="Arial" w:hAnsi="Arial" w:eastAsia="Arial" w:cs="Arial"/>
          <w:color w:val="242424"/>
          <w:spacing w:val="-2"/>
        </w:rPr>
        <w:t>- </w:t>
      </w:r>
      <w:r>
        <w:rPr>
          <w:color w:val="242424"/>
          <w:spacing w:val="-2"/>
        </w:rPr>
        <w:t>蜂巢能源：举</w:t>
      </w:r>
    </w:p>
    <w:p>
      <w:pPr>
        <w:pStyle w:val="BodyText"/>
        <w:ind w:left="2" w:firstLine="2"/>
        <w:spacing w:before="53" w:line="216" w:lineRule="auto"/>
        <w:rPr/>
      </w:pPr>
      <w:r>
        <w:rPr>
          <w:color w:val="242424"/>
          <w:spacing w:val="-13"/>
        </w:rPr>
        <w:t>办</w:t>
      </w:r>
      <w:r>
        <w:rPr>
          <w:color w:val="242424"/>
          <w:spacing w:val="7"/>
        </w:rPr>
        <w:t xml:space="preserve">  </w:t>
      </w:r>
      <w:r>
        <w:rPr>
          <w:rFonts w:ascii="Arial" w:hAnsi="Arial" w:eastAsia="Arial" w:cs="Arial"/>
          <w:color w:val="242424"/>
          <w:spacing w:val="-13"/>
        </w:rPr>
        <w:t>“</w:t>
      </w:r>
      <w:r>
        <w:rPr>
          <w:rFonts w:ascii="Arial" w:hAnsi="Arial" w:eastAsia="Arial" w:cs="Arial"/>
          <w:color w:val="242424"/>
          <w:spacing w:val="-27"/>
        </w:rPr>
        <w:t xml:space="preserve"> </w:t>
      </w:r>
      <w:r>
        <w:rPr>
          <w:color w:val="242424"/>
          <w:spacing w:val="-13"/>
        </w:rPr>
        <w:t>电池日</w:t>
      </w:r>
      <w:r>
        <w:rPr>
          <w:color w:val="242424"/>
          <w:spacing w:val="-21"/>
        </w:rPr>
        <w:t xml:space="preserve"> </w:t>
      </w:r>
      <w:r>
        <w:rPr>
          <w:rFonts w:ascii="Arial" w:hAnsi="Arial" w:eastAsia="Arial" w:cs="Arial"/>
          <w:color w:val="242424"/>
          <w:spacing w:val="-13"/>
        </w:rPr>
        <w:t>”</w:t>
      </w:r>
      <w:r>
        <w:rPr>
          <w:rFonts w:ascii="Arial" w:hAnsi="Arial" w:eastAsia="Arial" w:cs="Arial"/>
          <w:color w:val="242424"/>
          <w:spacing w:val="20"/>
        </w:rPr>
        <w:t xml:space="preserve">  </w:t>
      </w:r>
      <w:r>
        <w:rPr>
          <w:rFonts w:ascii="Arial" w:hAnsi="Arial" w:eastAsia="Arial" w:cs="Arial"/>
          <w:color w:val="242424"/>
          <w:spacing w:val="-13"/>
        </w:rPr>
        <w:t>IP</w:t>
      </w:r>
      <w:r>
        <w:rPr>
          <w:color w:val="242424"/>
          <w:spacing w:val="-13"/>
        </w:rPr>
        <w:t>盛</w:t>
      </w:r>
      <w:r>
        <w:rPr>
          <w:color w:val="242424"/>
          <w:spacing w:val="-7"/>
        </w:rPr>
        <w:t>会</w:t>
      </w:r>
      <w:r>
        <w:rPr>
          <w:color w:val="242424"/>
          <w:spacing w:val="-33"/>
        </w:rPr>
        <w:t xml:space="preserve"> </w:t>
      </w:r>
      <w:r>
        <w:rPr>
          <w:color w:val="242424"/>
          <w:spacing w:val="-7"/>
        </w:rPr>
        <w:t>，通过</w:t>
      </w:r>
      <w:r>
        <w:rPr>
          <w:color w:val="242424"/>
          <w:spacing w:val="-6"/>
        </w:rPr>
        <w:t>线上直</w:t>
      </w:r>
      <w:r>
        <w:rPr>
          <w:color w:val="242424"/>
          <w:spacing w:val="-2"/>
        </w:rPr>
        <w:t>播</w:t>
      </w:r>
      <w:r>
        <w:rPr>
          <w:color w:val="242424"/>
          <w:spacing w:val="-3"/>
        </w:rPr>
        <w:t>矩</w:t>
      </w:r>
      <w:r>
        <w:rPr>
          <w:color w:val="242424"/>
          <w:spacing w:val="-2"/>
        </w:rPr>
        <w:t>阵与线下核心</w:t>
      </w:r>
      <w:r>
        <w:rPr>
          <w:color w:val="242424"/>
          <w:spacing w:val="-1"/>
        </w:rPr>
        <w:t>媒</w:t>
      </w:r>
      <w:r>
        <w:rPr>
          <w:color w:val="242424"/>
          <w:spacing w:val="-8"/>
        </w:rPr>
        <w:t>体结合</w:t>
      </w:r>
      <w:r>
        <w:rPr>
          <w:color w:val="242424"/>
          <w:spacing w:val="-38"/>
        </w:rPr>
        <w:t xml:space="preserve"> </w:t>
      </w:r>
      <w:r>
        <w:rPr>
          <w:color w:val="242424"/>
          <w:spacing w:val="-8"/>
        </w:rPr>
        <w:t>，实现全网</w:t>
      </w:r>
      <w:r>
        <w:rPr>
          <w:color w:val="242424"/>
          <w:spacing w:val="-2"/>
        </w:rPr>
        <w:t>总曝光超</w:t>
      </w:r>
      <w:r>
        <w:rPr>
          <w:rFonts w:ascii="Arial" w:hAnsi="Arial" w:eastAsia="Arial" w:cs="Arial"/>
          <w:color w:val="242424"/>
          <w:spacing w:val="-2"/>
        </w:rPr>
        <w:t>4000</w:t>
      </w:r>
      <w:r>
        <w:rPr>
          <w:color w:val="242424"/>
          <w:spacing w:val="-2"/>
        </w:rPr>
        <w:t>万</w:t>
      </w:r>
      <w:r>
        <w:rPr>
          <w:color w:val="242424"/>
          <w:spacing w:val="2"/>
        </w:rPr>
        <w:t xml:space="preserve"> </w:t>
      </w:r>
      <w:r>
        <w:rPr>
          <w:rFonts w:ascii="Arial" w:hAnsi="Arial" w:eastAsia="Arial" w:cs="Arial"/>
          <w:color w:val="242424"/>
          <w:spacing w:val="-8"/>
        </w:rPr>
        <w:t>+</w:t>
      </w:r>
      <w:r>
        <w:rPr>
          <w:color w:val="242424"/>
          <w:spacing w:val="-8"/>
        </w:rPr>
        <w:t>。</w:t>
      </w:r>
    </w:p>
    <w:p>
      <w:pPr>
        <w:pStyle w:val="BodyText"/>
        <w:ind w:firstLine="4"/>
        <w:spacing w:before="80" w:line="213" w:lineRule="auto"/>
        <w:rPr/>
      </w:pPr>
      <w:r>
        <w:rPr>
          <w:rFonts w:ascii="Arial" w:hAnsi="Arial" w:eastAsia="Arial" w:cs="Arial"/>
          <w:color w:val="242424"/>
          <w:spacing w:val="-3"/>
        </w:rPr>
        <w:t>- </w:t>
      </w:r>
      <w:r>
        <w:rPr>
          <w:color w:val="242424"/>
          <w:spacing w:val="-3"/>
        </w:rPr>
        <w:t>华电（宁夏）新</w:t>
      </w:r>
      <w:r>
        <w:rPr>
          <w:color w:val="242424"/>
          <w:spacing w:val="-3"/>
        </w:rPr>
        <w:t>能源：将  </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以大代</w:t>
      </w:r>
      <w:r>
        <w:rPr>
          <w:color w:val="242424"/>
          <w:spacing w:val="-5"/>
        </w:rPr>
        <w:t>⼩</w:t>
      </w:r>
      <w:r>
        <w:rPr>
          <w:rFonts w:ascii="Arial" w:hAnsi="Arial" w:eastAsia="Arial" w:cs="Arial"/>
          <w:color w:val="242424"/>
          <w:spacing w:val="-5"/>
        </w:rPr>
        <w:t>”</w:t>
      </w:r>
      <w:r>
        <w:rPr>
          <w:rFonts w:ascii="Arial" w:hAnsi="Arial" w:eastAsia="Arial" w:cs="Arial"/>
          <w:color w:val="242424"/>
          <w:spacing w:val="13"/>
        </w:rPr>
        <w:t xml:space="preserve">  </w:t>
      </w:r>
      <w:r>
        <w:rPr>
          <w:color w:val="242424"/>
          <w:spacing w:val="-5"/>
        </w:rPr>
        <w:t>技术故事化</w:t>
      </w:r>
      <w:r>
        <w:rPr>
          <w:color w:val="242424"/>
          <w:spacing w:val="-38"/>
        </w:rPr>
        <w:t xml:space="preserve"> </w:t>
      </w:r>
      <w:r>
        <w:rPr>
          <w:color w:val="242424"/>
          <w:spacing w:val="-5"/>
        </w:rPr>
        <w:t>，</w:t>
      </w:r>
      <w:r>
        <w:rPr>
          <w:color w:val="242424"/>
          <w:spacing w:val="-1"/>
        </w:rPr>
        <w:t>获央视一天内四次</w:t>
      </w:r>
      <w:r>
        <w:rPr>
          <w:color w:val="242424"/>
          <w:spacing w:val="-6"/>
        </w:rPr>
        <w:t>报道</w:t>
      </w:r>
      <w:r>
        <w:rPr>
          <w:color w:val="242424"/>
          <w:spacing w:val="-39"/>
        </w:rPr>
        <w:t xml:space="preserve"> </w:t>
      </w:r>
      <w:r>
        <w:rPr>
          <w:color w:val="242424"/>
          <w:spacing w:val="-6"/>
        </w:rPr>
        <w:t>，总</w:t>
      </w:r>
      <w:r>
        <w:rPr>
          <w:color w:val="242424"/>
          <w:spacing w:val="-5"/>
        </w:rPr>
        <w:t>阅读量</w:t>
      </w:r>
      <w:r>
        <w:rPr>
          <w:color w:val="242424"/>
          <w:spacing w:val="-1"/>
        </w:rPr>
        <w:t>破</w:t>
      </w:r>
      <w:r>
        <w:rPr>
          <w:rFonts w:ascii="Arial" w:hAnsi="Arial" w:eastAsia="Arial" w:cs="Arial"/>
          <w:color w:val="242424"/>
          <w:spacing w:val="-2"/>
        </w:rPr>
        <w:t>500</w:t>
      </w:r>
      <w:r>
        <w:rPr>
          <w:color w:val="242424"/>
          <w:spacing w:val="-2"/>
        </w:rPr>
        <w:t>万。</w:t>
      </w:r>
    </w:p>
    <w:p>
      <w:pPr>
        <w:spacing w:line="213" w:lineRule="auto"/>
        <w:sectPr>
          <w:type w:val="continuous"/>
          <w:pgSz w:w="11919" w:h="16839"/>
          <w:pgMar w:top="400" w:right="1779" w:bottom="0" w:left="1041" w:header="0" w:footer="0" w:gutter="0"/>
          <w:cols w:equalWidth="0" w:num="3">
            <w:col w:w="4688" w:space="100"/>
            <w:col w:w="2296" w:space="100"/>
            <w:col w:w="1914" w:space="0"/>
          </w:cols>
        </w:sectPr>
        <w:rPr/>
      </w:pPr>
    </w:p>
    <w:p>
      <w:pPr>
        <w:spacing w:before="51"/>
        <w:rPr/>
      </w:pPr>
      <w:r/>
    </w:p>
    <w:p>
      <w:pPr>
        <w:spacing w:before="51"/>
        <w:rPr/>
      </w:pPr>
      <w:r/>
    </w:p>
    <w:p>
      <w:pPr>
        <w:sectPr>
          <w:pgSz w:w="11919" w:h="16839"/>
          <w:pgMar w:top="400" w:right="1726" w:bottom="0" w:left="1042" w:header="0" w:footer="0" w:gutter="0"/>
          <w:cols w:equalWidth="0" w:num="1">
            <w:col w:w="9150" w:space="0"/>
          </w:cols>
        </w:sectPr>
        <w:rPr/>
      </w:pPr>
    </w:p>
    <w:p>
      <w:pPr>
        <w:pStyle w:val="BodyText"/>
        <w:spacing w:before="47" w:line="185" w:lineRule="auto"/>
        <w:rPr/>
      </w:pPr>
      <w:r>
        <w:rPr>
          <w:color w:val="242424"/>
          <w:spacing w:val="-2"/>
        </w:rPr>
        <w:t>人工智能企业</w:t>
      </w:r>
      <w:r>
        <w:rPr>
          <w:color w:val="242424"/>
          <w:spacing w:val="3"/>
        </w:rPr>
        <w:t xml:space="preserve">             </w:t>
      </w:r>
      <w:r>
        <w:rPr>
          <w:color w:val="242424"/>
          <w:spacing w:val="-2"/>
        </w:rPr>
        <w:t>技术抽象、需证明</w:t>
      </w:r>
    </w:p>
    <w:p>
      <w:pPr>
        <w:pStyle w:val="BodyText"/>
        <w:ind w:left="2399" w:right="379" w:firstLine="5"/>
        <w:spacing w:before="71" w:line="230" w:lineRule="auto"/>
        <w:rPr/>
      </w:pPr>
      <w:r>
        <w:rPr>
          <w:color w:val="242424"/>
          <w:spacing w:val="-2"/>
        </w:rPr>
        <w:t>实效、避免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纸上</w:t>
      </w:r>
      <w:r>
        <w:rPr>
          <w:color w:val="242424"/>
          <w:spacing w:val="-1"/>
        </w:rPr>
        <w:t>谈兵</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w:t>
      </w:r>
    </w:p>
    <w:p>
      <w:pPr>
        <w:spacing w:line="14" w:lineRule="auto"/>
        <w:rPr>
          <w:rFonts w:ascii="Arial"/>
          <w:sz w:val="2"/>
        </w:rPr>
      </w:pPr>
      <w:r>
        <w:rPr>
          <w:rFonts w:ascii="Arial" w:hAnsi="Arial" w:eastAsia="Arial" w:cs="Arial"/>
          <w:sz w:val="2"/>
          <w:szCs w:val="2"/>
        </w:rPr>
        <w:br w:type="column"/>
      </w:r>
    </w:p>
    <w:p>
      <w:pPr>
        <w:pStyle w:val="BodyText"/>
        <w:ind w:left="14"/>
        <w:spacing w:before="46" w:line="202" w:lineRule="auto"/>
        <w:rPr/>
      </w:pPr>
      <w:r>
        <w:rPr>
          <w:rFonts w:ascii="Arial" w:hAnsi="Arial" w:eastAsia="Arial" w:cs="Arial"/>
          <w:color w:val="242424"/>
          <w:spacing w:val="-2"/>
        </w:rPr>
        <w:t>1. </w:t>
      </w:r>
      <w:r>
        <w:rPr>
          <w:color w:val="242424"/>
          <w:spacing w:val="-2"/>
        </w:rPr>
        <w:t>技术穿透性案</w:t>
      </w:r>
    </w:p>
    <w:p>
      <w:pPr>
        <w:pStyle w:val="BodyText"/>
        <w:ind w:left="10" w:right="277" w:hanging="10"/>
        <w:spacing w:before="45" w:line="210" w:lineRule="auto"/>
        <w:rPr/>
      </w:pPr>
      <w:r>
        <w:rPr>
          <w:color w:val="242424"/>
          <w:spacing w:val="-1"/>
        </w:rPr>
        <w:t>例：发布基于真实</w:t>
      </w:r>
      <w:r>
        <w:rPr>
          <w:color w:val="242424"/>
          <w:spacing w:val="-3"/>
        </w:rPr>
        <w:t>业务场景的  </w:t>
      </w:r>
      <w:r>
        <w:rPr>
          <w:rFonts w:ascii="Arial" w:hAnsi="Arial" w:eastAsia="Arial" w:cs="Arial"/>
          <w:color w:val="242424"/>
          <w:spacing w:val="-3"/>
        </w:rPr>
        <w:t>“AI+</w:t>
      </w:r>
      <w:r>
        <w:rPr>
          <w:color w:val="242424"/>
          <w:spacing w:val="-3"/>
        </w:rPr>
        <w:t>行</w:t>
      </w:r>
      <w:r>
        <w:rPr>
          <w:color w:val="242424"/>
          <w:spacing w:val="-2"/>
        </w:rPr>
        <w:t>业</w:t>
      </w:r>
      <w:r>
        <w:rPr>
          <w:rFonts w:ascii="Arial" w:hAnsi="Arial" w:eastAsia="Arial" w:cs="Arial"/>
          <w:color w:val="242424"/>
          <w:spacing w:val="-2"/>
        </w:rPr>
        <w:t>”</w:t>
      </w:r>
      <w:r>
        <w:rPr>
          <w:rFonts w:ascii="Arial" w:hAnsi="Arial" w:eastAsia="Arial" w:cs="Arial"/>
          <w:color w:val="242424"/>
          <w:spacing w:val="12"/>
        </w:rPr>
        <w:t xml:space="preserve">  </w:t>
      </w:r>
      <w:r>
        <w:rPr>
          <w:color w:val="242424"/>
          <w:spacing w:val="-2"/>
        </w:rPr>
        <w:t>解决方案案</w:t>
      </w:r>
    </w:p>
    <w:p>
      <w:pPr>
        <w:pStyle w:val="BodyText"/>
        <w:ind w:left="15" w:right="375" w:hanging="12"/>
        <w:spacing w:before="55" w:line="206" w:lineRule="auto"/>
        <w:rPr/>
      </w:pPr>
      <w:r>
        <w:rPr>
          <w:color w:val="242424"/>
          <w:spacing w:val="-6"/>
        </w:rPr>
        <w:t>例</w:t>
      </w:r>
      <w:r>
        <w:rPr>
          <w:color w:val="242424"/>
          <w:spacing w:val="-33"/>
        </w:rPr>
        <w:t xml:space="preserve"> </w:t>
      </w:r>
      <w:r>
        <w:rPr>
          <w:color w:val="242424"/>
          <w:spacing w:val="-6"/>
        </w:rPr>
        <w:t>，强调降本增效</w:t>
      </w:r>
      <w:r>
        <w:rPr>
          <w:color w:val="242424"/>
          <w:spacing w:val="-4"/>
        </w:rPr>
        <w:t>的具体数据。</w:t>
      </w:r>
    </w:p>
    <w:p>
      <w:pPr>
        <w:pStyle w:val="BodyText"/>
        <w:ind w:right="581" w:firstLine="3"/>
        <w:spacing w:before="74" w:line="205" w:lineRule="auto"/>
        <w:rPr/>
      </w:pPr>
      <w:r>
        <w:rPr>
          <w:rFonts w:ascii="Arial" w:hAnsi="Arial" w:eastAsia="Arial" w:cs="Arial"/>
          <w:color w:val="242424"/>
          <w:spacing w:val="-1"/>
        </w:rPr>
        <w:t>2. </w:t>
      </w:r>
      <w:r>
        <w:rPr>
          <w:color w:val="242424"/>
          <w:spacing w:val="-1"/>
        </w:rPr>
        <w:t>生态平台化发</w:t>
      </w:r>
      <w:r>
        <w:rPr>
          <w:color w:val="242424"/>
          <w:spacing w:val="-6"/>
        </w:rPr>
        <w:t>布：</w:t>
      </w:r>
      <w:r>
        <w:rPr>
          <w:color w:val="242424"/>
          <w:spacing w:val="-46"/>
        </w:rPr>
        <w:t xml:space="preserve"> </w:t>
      </w:r>
      <w:r>
        <w:rPr>
          <w:color w:val="242424"/>
          <w:spacing w:val="-6"/>
        </w:rPr>
        <w:t>以</w:t>
      </w:r>
      <w:r>
        <w:rPr>
          <w:color w:val="242424"/>
          <w:spacing w:val="4"/>
        </w:rPr>
        <w:t xml:space="preserve">  </w:t>
      </w:r>
      <w:r>
        <w:rPr>
          <w:rFonts w:ascii="Arial" w:hAnsi="Arial" w:eastAsia="Arial" w:cs="Arial"/>
          <w:color w:val="242424"/>
          <w:spacing w:val="-6"/>
        </w:rPr>
        <w:t>“</w:t>
      </w:r>
      <w:r>
        <w:rPr>
          <w:rFonts w:ascii="Arial" w:hAnsi="Arial" w:eastAsia="Arial" w:cs="Arial"/>
          <w:color w:val="242424"/>
          <w:spacing w:val="-45"/>
        </w:rPr>
        <w:t xml:space="preserve"> </w:t>
      </w:r>
      <w:r>
        <w:rPr>
          <w:color w:val="242424"/>
          <w:spacing w:val="-6"/>
        </w:rPr>
        <w:t>平</w:t>
      </w:r>
    </w:p>
    <w:p>
      <w:pPr>
        <w:pStyle w:val="BodyText"/>
        <w:ind w:left="5" w:right="375" w:firstLine="14"/>
        <w:spacing w:before="60" w:line="224" w:lineRule="auto"/>
        <w:jc w:val="both"/>
        <w:rPr/>
      </w:pPr>
      <w:r>
        <w:rPr>
          <w:color w:val="242424"/>
          <w:spacing w:val="-4"/>
        </w:rPr>
        <w:t>台</w:t>
      </w:r>
      <w:r>
        <w:rPr>
          <w:rFonts w:ascii="Arial" w:hAnsi="Arial" w:eastAsia="Arial" w:cs="Arial"/>
          <w:color w:val="242424"/>
          <w:spacing w:val="-4"/>
        </w:rPr>
        <w:t>”</w:t>
      </w:r>
      <w:r>
        <w:rPr>
          <w:rFonts w:ascii="Arial" w:hAnsi="Arial" w:eastAsia="Arial" w:cs="Arial"/>
          <w:color w:val="242424"/>
          <w:spacing w:val="18"/>
        </w:rPr>
        <w:t xml:space="preserve">  </w:t>
      </w:r>
      <w:r>
        <w:rPr>
          <w:color w:val="242424"/>
          <w:spacing w:val="-4"/>
        </w:rPr>
        <w:t>或  </w:t>
      </w:r>
      <w:r>
        <w:rPr>
          <w:rFonts w:ascii="Arial" w:hAnsi="Arial" w:eastAsia="Arial" w:cs="Arial"/>
          <w:color w:val="242424"/>
          <w:spacing w:val="-4"/>
        </w:rPr>
        <w:t>“</w:t>
      </w:r>
      <w:r>
        <w:rPr>
          <w:rFonts w:ascii="Arial" w:hAnsi="Arial" w:eastAsia="Arial" w:cs="Arial"/>
          <w:color w:val="242424"/>
          <w:spacing w:val="-45"/>
        </w:rPr>
        <w:t xml:space="preserve"> </w:t>
      </w:r>
      <w:r>
        <w:rPr>
          <w:color w:val="242424"/>
          <w:spacing w:val="-4"/>
        </w:rPr>
        <w:t>生态</w:t>
      </w:r>
      <w:r>
        <w:rPr>
          <w:rFonts w:ascii="Arial" w:hAnsi="Arial" w:eastAsia="Arial" w:cs="Arial"/>
          <w:color w:val="242424"/>
          <w:spacing w:val="-4"/>
        </w:rPr>
        <w:t>”</w:t>
      </w:r>
      <w:r>
        <w:rPr>
          <w:rFonts w:ascii="Arial" w:hAnsi="Arial" w:eastAsia="Arial" w:cs="Arial"/>
          <w:color w:val="242424"/>
          <w:spacing w:val="13"/>
        </w:rPr>
        <w:t xml:space="preserve">  </w:t>
      </w:r>
      <w:r>
        <w:rPr>
          <w:color w:val="242424"/>
          <w:spacing w:val="-4"/>
        </w:rPr>
        <w:t>视</w:t>
      </w:r>
      <w:r>
        <w:rPr>
          <w:color w:val="242424"/>
          <w:spacing w:val="-6"/>
        </w:rPr>
        <w:t>角举办发布会</w:t>
      </w:r>
      <w:r>
        <w:rPr>
          <w:color w:val="242424"/>
          <w:spacing w:val="-35"/>
        </w:rPr>
        <w:t xml:space="preserve"> </w:t>
      </w:r>
      <w:r>
        <w:rPr>
          <w:color w:val="242424"/>
          <w:spacing w:val="-6"/>
        </w:rPr>
        <w:t>，联</w:t>
      </w:r>
      <w:r>
        <w:rPr>
          <w:color w:val="242424"/>
          <w:spacing w:val="-2"/>
        </w:rPr>
        <w:t>合合作伙伴共同站</w:t>
      </w:r>
      <w:r>
        <w:rPr>
          <w:color w:val="242424"/>
          <w:spacing w:val="-6"/>
        </w:rPr>
        <w:t>台</w:t>
      </w:r>
      <w:r>
        <w:rPr>
          <w:color w:val="242424"/>
          <w:spacing w:val="-35"/>
        </w:rPr>
        <w:t xml:space="preserve"> </w:t>
      </w:r>
      <w:r>
        <w:rPr>
          <w:color w:val="242424"/>
          <w:spacing w:val="-6"/>
        </w:rPr>
        <w:t>，彰显行业领导</w:t>
      </w:r>
      <w:r>
        <w:rPr>
          <w:color w:val="242424"/>
          <w:spacing w:val="-17"/>
        </w:rPr>
        <w:t>力。</w:t>
      </w:r>
    </w:p>
    <w:p>
      <w:pPr>
        <w:pStyle w:val="BodyText"/>
        <w:ind w:left="2" w:right="320" w:hanging="1"/>
        <w:spacing w:before="7" w:line="222" w:lineRule="auto"/>
        <w:rPr/>
      </w:pPr>
      <w:r>
        <w:rPr>
          <w:rFonts w:ascii="Arial" w:hAnsi="Arial" w:eastAsia="Arial" w:cs="Arial"/>
          <w:color w:val="242424"/>
        </w:rPr>
        <w:t>3. </w:t>
      </w:r>
      <w:r>
        <w:rPr>
          <w:color w:val="242424"/>
        </w:rPr>
        <w:t>高效内容闭环：</w:t>
      </w:r>
      <w:r>
        <w:rPr>
          <w:color w:val="242424"/>
          <w:spacing w:val="-6"/>
        </w:rPr>
        <w:t>利用</w:t>
      </w:r>
      <w:r>
        <w:rPr>
          <w:rFonts w:ascii="Arial" w:hAnsi="Arial" w:eastAsia="Arial" w:cs="Arial"/>
          <w:color w:val="242424"/>
          <w:spacing w:val="-6"/>
        </w:rPr>
        <w:t>AIGC</w:t>
      </w:r>
      <w:r>
        <w:rPr>
          <w:color w:val="242424"/>
          <w:spacing w:val="-6"/>
        </w:rPr>
        <w:t>工具批量</w:t>
      </w:r>
      <w:r>
        <w:rPr>
          <w:color w:val="242424"/>
          <w:spacing w:val="-1"/>
        </w:rPr>
        <w:t>生成针对不同客户</w:t>
      </w:r>
      <w:r>
        <w:rPr>
          <w:color w:val="242424"/>
          <w:spacing w:val="-2"/>
        </w:rPr>
        <w:t>角色的解读内容</w:t>
      </w:r>
    </w:p>
    <w:p>
      <w:pPr>
        <w:pStyle w:val="BodyText"/>
        <w:ind w:left="3" w:right="375" w:firstLine="37"/>
        <w:spacing w:before="3" w:line="222" w:lineRule="auto"/>
        <w:rPr/>
      </w:pPr>
      <w:r>
        <w:rPr>
          <w:color w:val="242424"/>
          <w:spacing w:val="-6"/>
        </w:rPr>
        <w:t>（技术手册、客户</w:t>
      </w:r>
      <w:r>
        <w:rPr>
          <w:color w:val="242424"/>
          <w:spacing w:val="-2"/>
        </w:rPr>
        <w:t>案例、财经视</w:t>
      </w:r>
    </w:p>
    <w:p>
      <w:pPr>
        <w:pStyle w:val="BodyText"/>
        <w:ind w:left="2" w:right="495" w:firstLine="6"/>
        <w:spacing w:before="3" w:line="222" w:lineRule="auto"/>
        <w:rPr/>
      </w:pPr>
      <w:r>
        <w:rPr>
          <w:color w:val="242424"/>
          <w:spacing w:val="-6"/>
        </w:rPr>
        <w:t>角</w:t>
      </w:r>
      <w:r>
        <w:rPr>
          <w:color w:val="242424"/>
          <w:spacing w:val="-50"/>
        </w:rPr>
        <w:t>），</w:t>
      </w:r>
      <w:r>
        <w:rPr>
          <w:color w:val="242424"/>
          <w:spacing w:val="-6"/>
        </w:rPr>
        <w:t>实现规模化</w:t>
      </w:r>
      <w:r>
        <w:rPr>
          <w:color w:val="242424"/>
          <w:spacing w:val="-2"/>
        </w:rPr>
        <w:t>精准沟通。</w:t>
      </w:r>
    </w:p>
    <w:p>
      <w:pPr>
        <w:pStyle w:val="BodyText"/>
        <w:spacing w:before="1" w:line="202" w:lineRule="auto"/>
        <w:rPr/>
      </w:pPr>
      <w:r>
        <w:rPr>
          <w:rFonts w:ascii="Arial" w:hAnsi="Arial" w:eastAsia="Arial" w:cs="Arial"/>
          <w:color w:val="242424"/>
        </w:rPr>
        <w:t>4. ROI</w:t>
      </w:r>
      <w:r>
        <w:rPr>
          <w:color w:val="242424"/>
        </w:rPr>
        <w:t>导向的传</w:t>
      </w:r>
    </w:p>
    <w:p>
      <w:pPr>
        <w:pStyle w:val="BodyText"/>
        <w:ind w:left="7" w:right="375" w:hanging="7"/>
        <w:spacing w:before="44" w:line="195" w:lineRule="auto"/>
        <w:rPr/>
      </w:pPr>
      <w:r>
        <w:rPr>
          <w:color w:val="242424"/>
          <w:spacing w:val="-1"/>
        </w:rPr>
        <w:t>播：传播效果紧密</w:t>
      </w:r>
      <w:r>
        <w:rPr>
          <w:color w:val="242424"/>
          <w:spacing w:val="-2"/>
        </w:rPr>
        <w:t>与销售线索、合作</w:t>
      </w:r>
      <w:r>
        <w:rPr>
          <w:color w:val="242424"/>
          <w:spacing w:val="-3"/>
        </w:rPr>
        <w:t>咨询量挂钩。</w:t>
      </w:r>
    </w:p>
    <w:p>
      <w:pPr>
        <w:spacing w:line="14" w:lineRule="auto"/>
        <w:rPr>
          <w:rFonts w:ascii="Arial"/>
          <w:sz w:val="2"/>
        </w:rPr>
      </w:pPr>
      <w:r>
        <w:rPr>
          <w:rFonts w:ascii="Arial" w:hAnsi="Arial" w:eastAsia="Arial" w:cs="Arial"/>
          <w:sz w:val="2"/>
          <w:szCs w:val="2"/>
        </w:rPr>
        <w:br w:type="column"/>
      </w:r>
    </w:p>
    <w:p>
      <w:pPr>
        <w:pStyle w:val="BodyText"/>
        <w:ind w:left="10"/>
        <w:spacing w:before="45" w:line="191" w:lineRule="auto"/>
        <w:rPr/>
      </w:pPr>
      <w:r>
        <w:rPr>
          <w:rFonts w:ascii="Arial" w:hAnsi="Arial" w:eastAsia="Arial" w:cs="Arial"/>
          <w:color w:val="242424"/>
          <w:spacing w:val="-2"/>
        </w:rPr>
        <w:t>- </w:t>
      </w:r>
      <w:r>
        <w:rPr>
          <w:color w:val="242424"/>
          <w:spacing w:val="-2"/>
        </w:rPr>
        <w:t>盈康生命：在</w:t>
      </w:r>
    </w:p>
    <w:p>
      <w:pPr>
        <w:pStyle w:val="BodyText"/>
        <w:ind w:left="13"/>
        <w:spacing w:before="63" w:line="184" w:lineRule="auto"/>
        <w:rPr/>
      </w:pPr>
      <w:r>
        <w:rPr>
          <w:rFonts w:ascii="Arial" w:hAnsi="Arial" w:eastAsia="Arial" w:cs="Arial"/>
          <w:color w:val="242424"/>
          <w:spacing w:val="-10"/>
        </w:rPr>
        <w:t>CMEF</w:t>
      </w:r>
      <w:r>
        <w:rPr>
          <w:color w:val="242424"/>
          <w:spacing w:val="-10"/>
        </w:rPr>
        <w:t>展会上首</w:t>
      </w:r>
    </w:p>
    <w:p>
      <w:pPr>
        <w:pStyle w:val="BodyText"/>
        <w:ind w:left="7" w:right="52"/>
        <w:spacing w:before="63" w:line="217" w:lineRule="auto"/>
        <w:rPr/>
      </w:pPr>
      <w:r>
        <w:rPr>
          <w:color w:val="242424"/>
          <w:spacing w:val="-1"/>
        </w:rPr>
        <w:t>发  </w:t>
      </w:r>
      <w:r>
        <w:rPr>
          <w:rFonts w:ascii="Arial" w:hAnsi="Arial" w:eastAsia="Arial" w:cs="Arial"/>
          <w:color w:val="242424"/>
          <w:spacing w:val="-1"/>
        </w:rPr>
        <w:t>“AI</w:t>
      </w:r>
      <w:r>
        <w:rPr>
          <w:color w:val="242424"/>
          <w:spacing w:val="-1"/>
        </w:rPr>
        <w:t>创新应用平</w:t>
      </w:r>
      <w:r>
        <w:rPr>
          <w:color w:val="242424"/>
          <w:spacing w:val="-4"/>
        </w:rPr>
        <w:t>台</w:t>
      </w:r>
      <w:r>
        <w:rPr>
          <w:rFonts w:ascii="Arial" w:hAnsi="Arial" w:eastAsia="Arial" w:cs="Arial"/>
          <w:color w:val="242424"/>
          <w:spacing w:val="-4"/>
        </w:rPr>
        <w:t>” </w:t>
      </w:r>
      <w:r>
        <w:rPr>
          <w:color w:val="242424"/>
          <w:spacing w:val="-4"/>
        </w:rPr>
        <w:t>，并联合联影</w:t>
      </w:r>
      <w:r>
        <w:rPr>
          <w:color w:val="242424"/>
          <w:spacing w:val="-2"/>
        </w:rPr>
        <w:t>智能、讯飞医疗等</w:t>
      </w:r>
      <w:r>
        <w:rPr>
          <w:color w:val="242424"/>
          <w:spacing w:val="-6"/>
        </w:rPr>
        <w:t>启动生态合作</w:t>
      </w:r>
      <w:r>
        <w:rPr>
          <w:color w:val="242424"/>
          <w:spacing w:val="-34"/>
        </w:rPr>
        <w:t xml:space="preserve"> </w:t>
      </w:r>
      <w:r>
        <w:rPr>
          <w:color w:val="242424"/>
          <w:spacing w:val="-6"/>
        </w:rPr>
        <w:t>，将</w:t>
      </w:r>
      <w:r>
        <w:rPr>
          <w:color w:val="242424"/>
          <w:spacing w:val="-3"/>
        </w:rPr>
        <w:t>产品发布升级为行</w:t>
      </w:r>
      <w:r>
        <w:rPr>
          <w:color w:val="242424"/>
          <w:spacing w:val="-3"/>
        </w:rPr>
        <w:t>业论坛。</w:t>
      </w:r>
    </w:p>
    <w:p>
      <w:pPr>
        <w:pStyle w:val="BodyText"/>
        <w:ind w:right="26" w:firstLine="10"/>
        <w:spacing w:before="72" w:line="221" w:lineRule="auto"/>
        <w:rPr/>
      </w:pPr>
      <w:r>
        <w:rPr>
          <w:rFonts w:ascii="Arial" w:hAnsi="Arial" w:eastAsia="Arial" w:cs="Arial"/>
          <w:color w:val="242424"/>
          <w:spacing w:val="-3"/>
        </w:rPr>
        <w:t>- </w:t>
      </w:r>
      <w:r>
        <w:rPr>
          <w:color w:val="242424"/>
          <w:spacing w:val="-3"/>
        </w:rPr>
        <w:t>传声港平台：为</w:t>
      </w:r>
      <w:r>
        <w:rPr>
          <w:color w:val="242424"/>
          <w:spacing w:val="-1"/>
        </w:rPr>
        <w:t>某科技企业新品做</w:t>
      </w:r>
      <w:r>
        <w:rPr>
          <w:rFonts w:ascii="Arial" w:hAnsi="Arial" w:eastAsia="Arial" w:cs="Arial"/>
          <w:color w:val="242424"/>
          <w:spacing w:val="-5"/>
        </w:rPr>
        <w:t>AI</w:t>
      </w:r>
      <w:r>
        <w:rPr>
          <w:color w:val="242424"/>
          <w:spacing w:val="-5"/>
        </w:rPr>
        <w:t>智能投放</w:t>
      </w:r>
      <w:r>
        <w:rPr>
          <w:color w:val="242424"/>
          <w:spacing w:val="-39"/>
        </w:rPr>
        <w:t xml:space="preserve"> </w:t>
      </w:r>
      <w:r>
        <w:rPr>
          <w:color w:val="242424"/>
          <w:spacing w:val="-5"/>
        </w:rPr>
        <w:t>，匹配</w:t>
      </w:r>
      <w:r>
        <w:rPr>
          <w:color w:val="242424"/>
          <w:spacing w:val="-5"/>
        </w:rPr>
        <w:t>高权重媒体</w:t>
      </w:r>
      <w:r>
        <w:rPr>
          <w:color w:val="242424"/>
          <w:spacing w:val="-33"/>
        </w:rPr>
        <w:t xml:space="preserve"> </w:t>
      </w:r>
      <w:r>
        <w:rPr>
          <w:color w:val="242424"/>
          <w:spacing w:val="-5"/>
        </w:rPr>
        <w:t>，使新</w:t>
      </w:r>
      <w:r>
        <w:rPr>
          <w:color w:val="242424"/>
          <w:spacing w:val="-1"/>
        </w:rPr>
        <w:t>闻百度搜索排名进</w:t>
      </w:r>
      <w:r>
        <w:rPr>
          <w:color w:val="242424"/>
          <w:spacing w:val="-4"/>
        </w:rPr>
        <w:t>入前</w:t>
      </w:r>
      <w:r>
        <w:rPr>
          <w:rFonts w:ascii="Arial" w:hAnsi="Arial" w:eastAsia="Arial" w:cs="Arial"/>
          <w:color w:val="242424"/>
          <w:spacing w:val="-4"/>
        </w:rPr>
        <w:t>3</w:t>
      </w:r>
      <w:r>
        <w:rPr>
          <w:rFonts w:ascii="Arial" w:hAnsi="Arial" w:eastAsia="Arial" w:cs="Arial"/>
          <w:color w:val="242424"/>
          <w:spacing w:val="-33"/>
        </w:rPr>
        <w:t xml:space="preserve"> </w:t>
      </w:r>
      <w:r>
        <w:rPr>
          <w:color w:val="242424"/>
          <w:spacing w:val="-4"/>
        </w:rPr>
        <w:t>，</w:t>
      </w:r>
      <w:r>
        <w:rPr>
          <w:rFonts w:ascii="Arial" w:hAnsi="Arial" w:eastAsia="Arial" w:cs="Arial"/>
          <w:color w:val="242424"/>
          <w:spacing w:val="-4"/>
        </w:rPr>
        <w:t>3</w:t>
      </w:r>
      <w:r>
        <w:rPr>
          <w:color w:val="242424"/>
          <w:spacing w:val="-4"/>
        </w:rPr>
        <w:t>天内曝光</w:t>
      </w:r>
      <w:r>
        <w:rPr>
          <w:color w:val="242424"/>
          <w:spacing w:val="-5"/>
        </w:rPr>
        <w:t>量</w:t>
      </w:r>
      <w:r>
        <w:rPr>
          <w:rFonts w:ascii="Arial" w:hAnsi="Arial" w:eastAsia="Arial" w:cs="Arial"/>
          <w:color w:val="242424"/>
          <w:spacing w:val="-5"/>
        </w:rPr>
        <w:t>80</w:t>
      </w:r>
      <w:r>
        <w:rPr>
          <w:color w:val="242424"/>
          <w:spacing w:val="-5"/>
        </w:rPr>
        <w:t>万</w:t>
      </w:r>
      <w:r>
        <w:rPr>
          <w:rFonts w:ascii="Arial" w:hAnsi="Arial" w:eastAsia="Arial" w:cs="Arial"/>
          <w:color w:val="242424"/>
          <w:spacing w:val="-5"/>
        </w:rPr>
        <w:t>+</w:t>
      </w:r>
      <w:r>
        <w:rPr>
          <w:rFonts w:ascii="Arial" w:hAnsi="Arial" w:eastAsia="Arial" w:cs="Arial"/>
          <w:color w:val="242424"/>
          <w:spacing w:val="-31"/>
        </w:rPr>
        <w:t xml:space="preserve"> </w:t>
      </w:r>
      <w:r>
        <w:rPr>
          <w:color w:val="242424"/>
          <w:spacing w:val="-5"/>
        </w:rPr>
        <w:t>，品牌搜</w:t>
      </w:r>
      <w:r>
        <w:rPr>
          <w:color w:val="242424"/>
        </w:rPr>
        <w:t>索量提升</w:t>
      </w:r>
      <w:r>
        <w:rPr>
          <w:rFonts w:ascii="Arial" w:hAnsi="Arial" w:eastAsia="Arial" w:cs="Arial"/>
          <w:color w:val="242424"/>
        </w:rPr>
        <w:t>300%</w:t>
      </w:r>
      <w:r>
        <w:rPr>
          <w:color w:val="242424"/>
        </w:rPr>
        <w:t>。</w:t>
      </w:r>
    </w:p>
    <w:p>
      <w:pPr>
        <w:pStyle w:val="BodyText"/>
        <w:ind w:left="4" w:firstLine="5"/>
        <w:spacing w:before="36" w:line="218" w:lineRule="auto"/>
        <w:rPr/>
      </w:pPr>
      <w:r>
        <w:rPr>
          <w:rFonts w:ascii="Arial" w:hAnsi="Arial" w:eastAsia="Arial" w:cs="Arial"/>
          <w:color w:val="242424"/>
          <w:spacing w:val="-2"/>
        </w:rPr>
        <w:t>- </w:t>
      </w:r>
      <w:r>
        <w:rPr>
          <w:color w:val="242424"/>
          <w:spacing w:val="-2"/>
        </w:rPr>
        <w:t>迪思传媒（</w:t>
      </w:r>
      <w:r>
        <w:rPr>
          <w:rFonts w:ascii="Arial" w:hAnsi="Arial" w:eastAsia="Arial" w:cs="Arial"/>
          <w:color w:val="242424"/>
          <w:spacing w:val="-2"/>
        </w:rPr>
        <w:t>AI</w:t>
      </w:r>
      <w:r>
        <w:rPr>
          <w:color w:val="242424"/>
          <w:spacing w:val="-2"/>
        </w:rPr>
        <w:t>智</w:t>
      </w:r>
      <w:r>
        <w:rPr>
          <w:color w:val="242424"/>
          <w:spacing w:val="-6"/>
        </w:rPr>
        <w:t>链</w:t>
      </w:r>
      <w:r>
        <w:rPr>
          <w:color w:val="242424"/>
          <w:spacing w:val="-56"/>
        </w:rPr>
        <w:t>）：</w:t>
      </w:r>
      <w:r>
        <w:rPr>
          <w:color w:val="242424"/>
          <w:spacing w:val="-6"/>
        </w:rPr>
        <w:t>服务长安马</w:t>
      </w:r>
      <w:r>
        <w:rPr>
          <w:color w:val="242424"/>
          <w:spacing w:val="-6"/>
        </w:rPr>
        <w:t>自达</w:t>
      </w:r>
      <w:r>
        <w:rPr>
          <w:color w:val="242424"/>
          <w:spacing w:val="-34"/>
        </w:rPr>
        <w:t xml:space="preserve"> </w:t>
      </w:r>
      <w:r>
        <w:rPr>
          <w:color w:val="242424"/>
          <w:spacing w:val="-6"/>
        </w:rPr>
        <w:t>，二十天内</w:t>
      </w:r>
      <w:r>
        <w:rPr>
          <w:rFonts w:ascii="Arial" w:hAnsi="Arial" w:eastAsia="Arial" w:cs="Arial"/>
          <w:color w:val="242424"/>
          <w:spacing w:val="-6"/>
        </w:rPr>
        <w:t>AI</w:t>
      </w:r>
      <w:r>
        <w:rPr>
          <w:color w:val="242424"/>
          <w:spacing w:val="-2"/>
        </w:rPr>
        <w:t>生成图文</w:t>
      </w:r>
      <w:r>
        <w:rPr>
          <w:rFonts w:ascii="Arial" w:hAnsi="Arial" w:eastAsia="Arial" w:cs="Arial"/>
          <w:color w:val="242424"/>
          <w:spacing w:val="-2"/>
        </w:rPr>
        <w:t>700+</w:t>
      </w:r>
      <w:r>
        <w:rPr>
          <w:color w:val="242424"/>
          <w:spacing w:val="-2"/>
        </w:rPr>
        <w:t>篇、</w:t>
      </w:r>
      <w:r>
        <w:rPr>
          <w:color w:val="242424"/>
          <w:spacing w:val="-7"/>
        </w:rPr>
        <w:t>视</w:t>
      </w:r>
      <w:r>
        <w:rPr>
          <w:color w:val="242424"/>
          <w:spacing w:val="-6"/>
        </w:rPr>
        <w:t>频</w:t>
      </w:r>
      <w:r>
        <w:rPr>
          <w:rFonts w:ascii="Arial" w:hAnsi="Arial" w:eastAsia="Arial" w:cs="Arial"/>
          <w:color w:val="242424"/>
          <w:spacing w:val="-6"/>
        </w:rPr>
        <w:t>500+</w:t>
      </w:r>
      <w:r>
        <w:rPr>
          <w:color w:val="242424"/>
          <w:spacing w:val="-6"/>
        </w:rPr>
        <w:t>支</w:t>
      </w:r>
      <w:r>
        <w:rPr>
          <w:color w:val="242424"/>
          <w:spacing w:val="-25"/>
        </w:rPr>
        <w:t xml:space="preserve"> </w:t>
      </w:r>
      <w:r>
        <w:rPr>
          <w:color w:val="242424"/>
          <w:spacing w:val="-6"/>
        </w:rPr>
        <w:t>，相</w:t>
      </w:r>
      <w:r>
        <w:rPr>
          <w:color w:val="242424"/>
          <w:spacing w:val="-5"/>
        </w:rPr>
        <w:t>关</w:t>
      </w:r>
      <w:r>
        <w:rPr>
          <w:color w:val="242424"/>
          <w:spacing w:val="-1"/>
        </w:rPr>
        <w:t>内容全网曝光</w:t>
      </w:r>
      <w:r>
        <w:rPr>
          <w:rFonts w:ascii="Arial" w:hAnsi="Arial" w:eastAsia="Arial" w:cs="Arial"/>
          <w:color w:val="242424"/>
          <w:spacing w:val="-1"/>
        </w:rPr>
        <w:t>5700</w:t>
      </w:r>
      <w:r>
        <w:rPr>
          <w:color w:val="242424"/>
          <w:spacing w:val="-4"/>
        </w:rPr>
        <w:t>万</w:t>
      </w:r>
      <w:r>
        <w:rPr>
          <w:rFonts w:ascii="Arial" w:hAnsi="Arial" w:eastAsia="Arial" w:cs="Arial"/>
          <w:color w:val="242424"/>
          <w:spacing w:val="-4"/>
        </w:rPr>
        <w:t>+</w:t>
      </w:r>
      <w:r>
        <w:rPr>
          <w:color w:val="242424"/>
          <w:spacing w:val="-4"/>
        </w:rPr>
        <w:t>。</w:t>
      </w:r>
    </w:p>
    <w:p>
      <w:pPr>
        <w:spacing w:line="218" w:lineRule="auto"/>
        <w:sectPr>
          <w:type w:val="continuous"/>
          <w:pgSz w:w="11919" w:h="16839"/>
          <w:pgMar w:top="400" w:right="1726" w:bottom="0" w:left="1042" w:header="0" w:footer="0" w:gutter="0"/>
          <w:cols w:equalWidth="0" w:num="3">
            <w:col w:w="4687" w:space="100"/>
            <w:col w:w="2291" w:space="100"/>
            <w:col w:w="1973" w:space="0"/>
          </w:cols>
        </w:sectPr>
        <w:rPr/>
      </w:pPr>
    </w:p>
    <w:p>
      <w:pPr>
        <w:spacing w:before="51"/>
        <w:rPr/>
      </w:pPr>
      <w:r/>
    </w:p>
    <w:p>
      <w:pPr>
        <w:spacing w:before="51"/>
        <w:rPr/>
      </w:pPr>
      <w:r/>
    </w:p>
    <w:p>
      <w:pPr>
        <w:sectPr>
          <w:pgSz w:w="11919" w:h="16839"/>
          <w:pgMar w:top="400" w:right="876" w:bottom="0" w:left="840" w:header="0" w:footer="0" w:gutter="0"/>
          <w:cols w:equalWidth="0" w:num="1">
            <w:col w:w="10202" w:space="0"/>
          </w:cols>
        </w:sectPr>
        <w:rPr/>
      </w:pPr>
    </w:p>
    <w:p>
      <w:pPr>
        <w:pStyle w:val="BodyText"/>
        <w:ind w:left="202"/>
        <w:spacing w:before="47" w:line="185" w:lineRule="auto"/>
        <w:rPr/>
      </w:pPr>
      <w:r>
        <w:rPr>
          <w:color w:val="242424"/>
          <w:spacing w:val="-3"/>
        </w:rPr>
        <w:t>生物医药</w:t>
      </w:r>
      <w:r>
        <w:rPr>
          <w:color w:val="242424"/>
          <w:spacing w:val="1"/>
        </w:rPr>
        <w:t xml:space="preserve">                    </w:t>
      </w:r>
      <w:r>
        <w:rPr>
          <w:color w:val="242424"/>
          <w:spacing w:val="-3"/>
        </w:rPr>
        <w:t>专业性强、监管</w:t>
      </w:r>
    </w:p>
    <w:p>
      <w:pPr>
        <w:pStyle w:val="BodyText"/>
        <w:ind w:left="2597"/>
        <w:spacing w:before="73" w:line="185" w:lineRule="auto"/>
        <w:rPr/>
      </w:pPr>
      <w:r>
        <w:rPr>
          <w:color w:val="242424"/>
          <w:spacing w:val="-2"/>
        </w:rPr>
        <w:t>严、信任门槛极</w:t>
      </w:r>
    </w:p>
    <w:p>
      <w:pPr>
        <w:pStyle w:val="BodyText"/>
        <w:ind w:left="2600" w:right="379" w:firstLine="4"/>
        <w:spacing w:before="58" w:line="239" w:lineRule="auto"/>
        <w:rPr/>
      </w:pPr>
      <w:r>
        <w:rPr>
          <w:color w:val="242424"/>
          <w:spacing w:val="-8"/>
        </w:rPr>
        <w:t>高</w:t>
      </w:r>
      <w:r>
        <w:rPr>
          <w:color w:val="242424"/>
          <w:spacing w:val="-23"/>
        </w:rPr>
        <w:t xml:space="preserve"> </w:t>
      </w:r>
      <w:r>
        <w:rPr>
          <w:color w:val="242424"/>
          <w:spacing w:val="-8"/>
        </w:rPr>
        <w:t>，需平衡专业与</w:t>
      </w:r>
      <w:r>
        <w:rPr>
          <w:color w:val="242424"/>
          <w:spacing w:val="-7"/>
        </w:rPr>
        <w:t>人文。</w:t>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4"/>
        <w:rPr/>
      </w:pPr>
      <w:r/>
    </w:p>
    <w:p>
      <w:pPr>
        <w:spacing w:before="4"/>
        <w:rPr/>
      </w:pPr>
      <w:r/>
    </w:p>
    <w:p>
      <w:pPr>
        <w:spacing w:line="14" w:lineRule="auto"/>
        <w:rPr>
          <w:rFonts w:ascii="Arial"/>
          <w:sz w:val="2"/>
        </w:rPr>
      </w:pPr>
      <w:r>
        <w:rPr>
          <w:rFonts w:ascii="Arial" w:hAnsi="Arial" w:eastAsia="Arial" w:cs="Arial"/>
          <w:sz w:val="2"/>
          <w:szCs w:val="2"/>
        </w:rPr>
        <w:br w:type="column"/>
      </w:r>
    </w:p>
    <w:p>
      <w:pPr>
        <w:pStyle w:val="BodyText"/>
        <w:ind w:right="345" w:firstLine="14"/>
        <w:spacing w:before="47" w:line="209" w:lineRule="auto"/>
        <w:rPr/>
      </w:pPr>
      <w:r>
        <w:rPr>
          <w:rFonts w:ascii="Arial" w:hAnsi="Arial" w:eastAsia="Arial" w:cs="Arial"/>
          <w:color w:val="242424"/>
          <w:spacing w:val="-2"/>
        </w:rPr>
        <w:t>1. </w:t>
      </w:r>
      <w:r>
        <w:rPr>
          <w:color w:val="242424"/>
          <w:spacing w:val="-2"/>
        </w:rPr>
        <w:t>学术与专业媒体</w:t>
      </w:r>
      <w:r>
        <w:rPr>
          <w:color w:val="242424"/>
          <w:spacing w:val="-1"/>
        </w:rPr>
        <w:t>筑基：在丁香园、</w:t>
      </w:r>
    </w:p>
    <w:p>
      <w:pPr>
        <w:pStyle w:val="BodyText"/>
        <w:ind w:left="3" w:right="285"/>
        <w:spacing w:before="50" w:line="214" w:lineRule="auto"/>
        <w:rPr/>
      </w:pPr>
      <w:r>
        <w:rPr>
          <w:color w:val="242424"/>
          <w:spacing w:val="-2"/>
        </w:rPr>
        <w:t>健康界及顶尖学术</w:t>
      </w:r>
      <w:r>
        <w:rPr>
          <w:color w:val="242424"/>
          <w:spacing w:val="2"/>
        </w:rPr>
        <w:t>期刊</w:t>
      </w:r>
      <w:r>
        <w:rPr>
          <w:rFonts w:ascii="Arial" w:hAnsi="Arial" w:eastAsia="Arial" w:cs="Arial"/>
          <w:color w:val="242424"/>
          <w:spacing w:val="2"/>
        </w:rPr>
        <w:t>/</w:t>
      </w:r>
      <w:r>
        <w:rPr>
          <w:color w:val="242424"/>
          <w:spacing w:val="2"/>
        </w:rPr>
        <w:t>会议上发布临</w:t>
      </w:r>
      <w:r>
        <w:rPr>
          <w:color w:val="242424"/>
          <w:spacing w:val="-7"/>
        </w:rPr>
        <w:t>床研究进展</w:t>
      </w:r>
      <w:r>
        <w:rPr>
          <w:color w:val="242424"/>
          <w:spacing w:val="-39"/>
        </w:rPr>
        <w:t xml:space="preserve"> </w:t>
      </w:r>
      <w:r>
        <w:rPr>
          <w:color w:val="242424"/>
          <w:spacing w:val="-7"/>
        </w:rPr>
        <w:t>，建立</w:t>
      </w:r>
      <w:r>
        <w:rPr>
          <w:color w:val="242424"/>
          <w:spacing w:val="-6"/>
        </w:rPr>
        <w:t>专业公信力。</w:t>
      </w:r>
    </w:p>
    <w:p>
      <w:pPr>
        <w:pStyle w:val="BodyText"/>
        <w:ind w:left="3" w:right="379"/>
        <w:spacing w:before="76" w:line="215" w:lineRule="auto"/>
        <w:rPr/>
      </w:pPr>
      <w:r>
        <w:rPr>
          <w:rFonts w:ascii="Arial" w:hAnsi="Arial" w:eastAsia="Arial" w:cs="Arial"/>
          <w:color w:val="242424"/>
          <w:spacing w:val="-4"/>
        </w:rPr>
        <w:t>2. </w:t>
      </w:r>
      <w:r>
        <w:rPr>
          <w:color w:val="242424"/>
          <w:spacing w:val="-4"/>
        </w:rPr>
        <w:t>跨界人文沟通：</w:t>
      </w:r>
      <w:r>
        <w:rPr>
          <w:color w:val="242424"/>
          <w:spacing w:val="-2"/>
        </w:rPr>
        <w:t>通过支持音乐节、</w:t>
      </w:r>
      <w:r>
        <w:rPr>
          <w:color w:val="242424"/>
          <w:spacing w:val="-2"/>
        </w:rPr>
        <w:t>艺术项目等文化公</w:t>
      </w:r>
      <w:r>
        <w:rPr>
          <w:color w:val="242424"/>
          <w:spacing w:val="-6"/>
        </w:rPr>
        <w:t>益活动</w:t>
      </w:r>
      <w:r>
        <w:rPr>
          <w:color w:val="242424"/>
          <w:spacing w:val="-34"/>
        </w:rPr>
        <w:t xml:space="preserve"> </w:t>
      </w:r>
      <w:r>
        <w:rPr>
          <w:color w:val="242424"/>
          <w:spacing w:val="-6"/>
        </w:rPr>
        <w:t>，塑造有温</w:t>
      </w:r>
      <w:r>
        <w:rPr>
          <w:color w:val="242424"/>
          <w:spacing w:val="-2"/>
        </w:rPr>
        <w:t>度的品牌形象。</w:t>
      </w:r>
    </w:p>
    <w:p>
      <w:pPr>
        <w:pStyle w:val="BodyText"/>
        <w:ind w:right="345"/>
        <w:spacing w:before="78" w:line="217" w:lineRule="auto"/>
        <w:rPr/>
      </w:pPr>
      <w:r>
        <w:rPr>
          <w:rFonts w:ascii="Arial" w:hAnsi="Arial" w:eastAsia="Arial" w:cs="Arial"/>
          <w:color w:val="242424"/>
        </w:rPr>
        <w:t>3. </w:t>
      </w:r>
      <w:r>
        <w:rPr>
          <w:color w:val="242424"/>
        </w:rPr>
        <w:t>合规下的数字化</w:t>
      </w:r>
      <w:r>
        <w:rPr>
          <w:color w:val="242424"/>
          <w:spacing w:val="-1"/>
        </w:rPr>
        <w:t>触达：优化百度健</w:t>
      </w:r>
      <w:r>
        <w:rPr>
          <w:color w:val="242424"/>
          <w:spacing w:val="-1"/>
        </w:rPr>
        <w:t>康等平台的专业内</w:t>
      </w:r>
      <w:r>
        <w:rPr>
          <w:color w:val="242424"/>
          <w:spacing w:val="-5"/>
        </w:rPr>
        <w:t>容</w:t>
      </w:r>
      <w:r>
        <w:rPr>
          <w:color w:val="242424"/>
          <w:spacing w:val="-38"/>
        </w:rPr>
        <w:t xml:space="preserve"> </w:t>
      </w:r>
      <w:r>
        <w:rPr>
          <w:color w:val="242424"/>
          <w:spacing w:val="-5"/>
        </w:rPr>
        <w:t>，利用科普短视</w:t>
      </w:r>
      <w:r>
        <w:rPr>
          <w:color w:val="242424"/>
          <w:spacing w:val="-7"/>
        </w:rPr>
        <w:t>频、</w:t>
      </w:r>
      <w:r>
        <w:rPr>
          <w:color w:val="242424"/>
          <w:spacing w:val="-48"/>
        </w:rPr>
        <w:t xml:space="preserve"> </w:t>
      </w:r>
      <w:r>
        <w:rPr>
          <w:color w:val="242424"/>
          <w:spacing w:val="-7"/>
        </w:rPr>
        <w:t>医生</w:t>
      </w:r>
      <w:r>
        <w:rPr>
          <w:rFonts w:ascii="Arial" w:hAnsi="Arial" w:eastAsia="Arial" w:cs="Arial"/>
          <w:color w:val="242424"/>
          <w:spacing w:val="-7"/>
        </w:rPr>
        <w:t>KOL</w:t>
      </w:r>
      <w:r>
        <w:rPr>
          <w:color w:val="242424"/>
          <w:spacing w:val="-7"/>
        </w:rPr>
        <w:t>进行</w:t>
      </w:r>
      <w:r>
        <w:rPr>
          <w:color w:val="242424"/>
          <w:spacing w:val="-1"/>
        </w:rPr>
        <w:t>谨慎且合规的患者</w:t>
      </w:r>
      <w:r>
        <w:rPr>
          <w:color w:val="242424"/>
          <w:spacing w:val="-2"/>
        </w:rPr>
        <w:t>教育。</w:t>
      </w:r>
    </w:p>
    <w:p>
      <w:pPr>
        <w:pStyle w:val="BodyText"/>
        <w:ind w:left="1" w:right="345" w:hanging="1"/>
        <w:spacing w:before="77" w:line="217" w:lineRule="auto"/>
        <w:rPr/>
      </w:pPr>
      <w:r>
        <w:rPr>
          <w:rFonts w:ascii="Arial" w:hAnsi="Arial" w:eastAsia="Arial" w:cs="Arial"/>
          <w:color w:val="242424"/>
        </w:rPr>
        <w:t>4. </w:t>
      </w:r>
      <w:r>
        <w:rPr>
          <w:color w:val="242424"/>
        </w:rPr>
        <w:t>精准风险舆情管</w:t>
      </w:r>
      <w:r>
        <w:rPr>
          <w:color w:val="242424"/>
          <w:spacing w:val="10"/>
        </w:rPr>
        <w:t>理：</w:t>
      </w:r>
      <w:r>
        <w:rPr>
          <w:rFonts w:ascii="Arial" w:hAnsi="Arial" w:eastAsia="Arial" w:cs="Arial"/>
          <w:color w:val="242424"/>
          <w:spacing w:val="10"/>
        </w:rPr>
        <w:t>7×24</w:t>
      </w:r>
      <w:r>
        <w:rPr>
          <w:color w:val="242424"/>
          <w:spacing w:val="10"/>
        </w:rPr>
        <w:t>小时舆</w:t>
      </w:r>
      <w:r>
        <w:rPr>
          <w:color w:val="242424"/>
          <w:spacing w:val="-5"/>
        </w:rPr>
        <w:t>情监测</w:t>
      </w:r>
      <w:r>
        <w:rPr>
          <w:color w:val="242424"/>
          <w:spacing w:val="-39"/>
        </w:rPr>
        <w:t xml:space="preserve"> </w:t>
      </w:r>
      <w:r>
        <w:rPr>
          <w:color w:val="242424"/>
          <w:spacing w:val="-5"/>
        </w:rPr>
        <w:t>，对任何潜</w:t>
      </w:r>
      <w:r>
        <w:rPr>
          <w:color w:val="242424"/>
          <w:spacing w:val="-1"/>
        </w:rPr>
        <w:t>在的专业风险或公</w:t>
      </w:r>
      <w:r>
        <w:rPr>
          <w:color w:val="242424"/>
          <w:spacing w:val="-1"/>
        </w:rPr>
        <w:t>众误解实现快速响</w:t>
      </w:r>
      <w:r>
        <w:rPr>
          <w:color w:val="242424"/>
          <w:spacing w:val="-4"/>
        </w:rPr>
        <w:t>应。</w:t>
      </w:r>
    </w:p>
    <w:p>
      <w:pPr>
        <w:spacing w:line="14" w:lineRule="auto"/>
        <w:rPr>
          <w:rFonts w:ascii="Arial"/>
          <w:sz w:val="2"/>
        </w:rPr>
      </w:pPr>
      <w:r>
        <w:rPr>
          <w:rFonts w:ascii="Arial" w:hAnsi="Arial" w:eastAsia="Arial" w:cs="Arial"/>
          <w:sz w:val="2"/>
          <w:szCs w:val="2"/>
        </w:rPr>
        <w:br w:type="column"/>
      </w:r>
    </w:p>
    <w:p>
      <w:pPr>
        <w:pStyle w:val="BodyText"/>
        <w:ind w:left="2" w:right="902" w:firstLine="3"/>
        <w:spacing w:before="44" w:line="219" w:lineRule="auto"/>
        <w:rPr/>
      </w:pPr>
      <w:r>
        <w:rPr>
          <w:rFonts w:ascii="Arial" w:hAnsi="Arial" w:eastAsia="Arial" w:cs="Arial"/>
          <w:color w:val="242424"/>
          <w:spacing w:val="-3"/>
        </w:rPr>
        <w:t>- </w:t>
      </w:r>
      <w:r>
        <w:rPr>
          <w:color w:val="242424"/>
          <w:spacing w:val="-3"/>
        </w:rPr>
        <w:t>上海医药：与上</w:t>
      </w:r>
      <w:r>
        <w:rPr>
          <w:color w:val="242424"/>
          <w:spacing w:val="-1"/>
        </w:rPr>
        <w:t>海申花足球俱乐部</w:t>
      </w:r>
      <w:r>
        <w:rPr>
          <w:color w:val="242424"/>
          <w:spacing w:val="-5"/>
        </w:rPr>
        <w:t>推出联名产品</w:t>
      </w:r>
      <w:r>
        <w:rPr>
          <w:color w:val="242424"/>
          <w:spacing w:val="-39"/>
        </w:rPr>
        <w:t xml:space="preserve"> </w:t>
      </w:r>
      <w:r>
        <w:rPr>
          <w:color w:val="242424"/>
          <w:spacing w:val="-5"/>
        </w:rPr>
        <w:t>，并</w:t>
      </w:r>
      <w:r>
        <w:rPr>
          <w:color w:val="242424"/>
          <w:spacing w:val="-1"/>
        </w:rPr>
        <w:t>持续支持上海夏季</w:t>
      </w:r>
      <w:r>
        <w:rPr>
          <w:color w:val="242424"/>
          <w:spacing w:val="-5"/>
        </w:rPr>
        <w:t>音乐节</w:t>
      </w:r>
      <w:r>
        <w:rPr>
          <w:color w:val="242424"/>
          <w:spacing w:val="-39"/>
        </w:rPr>
        <w:t xml:space="preserve"> </w:t>
      </w:r>
      <w:r>
        <w:rPr>
          <w:color w:val="242424"/>
          <w:spacing w:val="-5"/>
        </w:rPr>
        <w:t>，通过体育</w:t>
      </w:r>
      <w:r>
        <w:rPr>
          <w:color w:val="242424"/>
          <w:spacing w:val="-2"/>
        </w:rPr>
        <w:t>与艺术</w:t>
      </w:r>
      <w:r>
        <w:rPr>
          <w:rFonts w:ascii="Arial" w:hAnsi="Arial" w:eastAsia="Arial" w:cs="Arial"/>
          <w:color w:val="242424"/>
          <w:spacing w:val="-2"/>
        </w:rPr>
        <w:t>IP</w:t>
      </w:r>
      <w:r>
        <w:rPr>
          <w:color w:val="242424"/>
          <w:spacing w:val="-2"/>
        </w:rPr>
        <w:t>实现老字</w:t>
      </w:r>
      <w:r>
        <w:rPr>
          <w:color w:val="242424"/>
          <w:spacing w:val="-3"/>
        </w:rPr>
        <w:t>号品牌活化与人文</w:t>
      </w:r>
      <w:r>
        <w:rPr>
          <w:color w:val="242424"/>
          <w:spacing w:val="-3"/>
        </w:rPr>
        <w:t>沟通。</w:t>
      </w:r>
    </w:p>
    <w:p>
      <w:pPr>
        <w:pStyle w:val="BodyText"/>
        <w:ind w:right="902" w:firstLine="6"/>
        <w:spacing w:before="66" w:line="220" w:lineRule="auto"/>
        <w:rPr/>
      </w:pPr>
      <w:r>
        <w:rPr>
          <w:rFonts w:ascii="Arial" w:hAnsi="Arial" w:eastAsia="Arial" w:cs="Arial"/>
          <w:color w:val="242424"/>
        </w:rPr>
        <w:t>- 2026</w:t>
      </w:r>
      <w:r>
        <w:rPr>
          <w:color w:val="242424"/>
        </w:rPr>
        <w:t>旧金山</w:t>
      </w:r>
      <w:r>
        <w:rPr>
          <w:rFonts w:ascii="Arial" w:hAnsi="Arial" w:eastAsia="Arial" w:cs="Arial"/>
          <w:color w:val="242424"/>
        </w:rPr>
        <w:t>FIC</w:t>
      </w:r>
      <w:r>
        <w:rPr>
          <w:color w:val="242424"/>
          <w:spacing w:val="-4"/>
        </w:rPr>
        <w:t>创新峰会：</w:t>
      </w:r>
      <w:r>
        <w:rPr>
          <w:color w:val="242424"/>
          <w:spacing w:val="-45"/>
        </w:rPr>
        <w:t xml:space="preserve"> </w:t>
      </w:r>
      <w:r>
        <w:rPr>
          <w:color w:val="242424"/>
          <w:spacing w:val="-4"/>
        </w:rPr>
        <w:t>中国创</w:t>
      </w:r>
      <w:r>
        <w:rPr>
          <w:color w:val="242424"/>
          <w:spacing w:val="-1"/>
        </w:rPr>
        <w:t>新药企集体亮相国</w:t>
      </w:r>
      <w:r>
        <w:rPr>
          <w:color w:val="242424"/>
          <w:spacing w:val="-5"/>
        </w:rPr>
        <w:t>际顶级舞台</w:t>
      </w:r>
      <w:r>
        <w:rPr>
          <w:color w:val="242424"/>
          <w:spacing w:val="-37"/>
        </w:rPr>
        <w:t xml:space="preserve"> </w:t>
      </w:r>
      <w:r>
        <w:rPr>
          <w:color w:val="242424"/>
          <w:spacing w:val="-5"/>
        </w:rPr>
        <w:t>，通过</w:t>
      </w:r>
      <w:r>
        <w:rPr>
          <w:color w:val="242424"/>
          <w:spacing w:val="-1"/>
        </w:rPr>
        <w:t>主题演讲与平台路</w:t>
      </w:r>
      <w:r>
        <w:rPr>
          <w:color w:val="242424"/>
          <w:spacing w:val="-5"/>
        </w:rPr>
        <w:t>演</w:t>
      </w:r>
      <w:r>
        <w:rPr>
          <w:color w:val="242424"/>
          <w:spacing w:val="-37"/>
        </w:rPr>
        <w:t xml:space="preserve"> </w:t>
      </w:r>
      <w:r>
        <w:rPr>
          <w:color w:val="242424"/>
          <w:spacing w:val="-5"/>
        </w:rPr>
        <w:t>，系统性展⽰中</w:t>
      </w:r>
      <w:r>
        <w:rPr>
          <w:color w:val="242424"/>
          <w:spacing w:val="-8"/>
        </w:rPr>
        <w:t>国研发实力</w:t>
      </w:r>
      <w:r>
        <w:rPr>
          <w:color w:val="242424"/>
          <w:spacing w:val="-13"/>
        </w:rPr>
        <w:t xml:space="preserve"> </w:t>
      </w:r>
      <w:r>
        <w:rPr>
          <w:color w:val="242424"/>
          <w:spacing w:val="-8"/>
        </w:rPr>
        <w:t>，完成</w:t>
      </w:r>
      <w:r>
        <w:rPr>
          <w:color w:val="242424"/>
          <w:spacing w:val="-1"/>
        </w:rPr>
        <w:t>国家产业层面的品</w:t>
      </w:r>
      <w:r>
        <w:rPr>
          <w:color w:val="242424"/>
          <w:spacing w:val="-2"/>
        </w:rPr>
        <w:t>牌叙事。</w:t>
      </w:r>
    </w:p>
    <w:p>
      <w:pPr>
        <w:spacing w:line="220" w:lineRule="auto"/>
        <w:sectPr>
          <w:type w:val="continuous"/>
          <w:pgSz w:w="11919" w:h="16839"/>
          <w:pgMar w:top="400" w:right="876" w:bottom="0" w:left="840" w:header="0" w:footer="0" w:gutter="0"/>
          <w:cols w:equalWidth="0" w:num="3">
            <w:col w:w="4890" w:space="100"/>
            <w:col w:w="2295" w:space="100"/>
            <w:col w:w="2818" w:space="0"/>
          </w:cols>
        </w:sectPr>
        <w:rPr/>
      </w:pPr>
    </w:p>
    <w:p>
      <w:pPr>
        <w:spacing w:line="254" w:lineRule="auto"/>
        <w:rPr>
          <w:rFonts w:ascii="Arial"/>
          <w:sz w:val="21"/>
        </w:rPr>
      </w:pPr>
      <w:r/>
    </w:p>
    <w:p>
      <w:pPr>
        <w:pStyle w:val="BodyText"/>
        <w:ind w:left="15"/>
        <w:spacing w:before="103" w:line="193" w:lineRule="auto"/>
        <w:outlineLvl w:val="2"/>
        <w:rPr/>
      </w:pPr>
      <w:r>
        <w:rPr>
          <w:color w:val="242424"/>
          <w:spacing w:val="-2"/>
        </w:rPr>
        <w:t>三、 </w:t>
      </w:r>
      <w:r>
        <w:rPr>
          <w:rFonts w:ascii="Arial" w:hAnsi="Arial" w:eastAsia="Arial" w:cs="Arial"/>
          <w:color w:val="242424"/>
          <w:spacing w:val="-2"/>
        </w:rPr>
        <w:t>B</w:t>
      </w:r>
      <w:r>
        <w:rPr>
          <w:color w:val="242424"/>
          <w:spacing w:val="-2"/>
        </w:rPr>
        <w:t>2</w:t>
      </w:r>
      <w:r>
        <w:rPr>
          <w:rFonts w:ascii="Arial" w:hAnsi="Arial" w:eastAsia="Arial" w:cs="Arial"/>
          <w:color w:val="242424"/>
          <w:spacing w:val="-2"/>
        </w:rPr>
        <w:t>B</w:t>
      </w:r>
      <w:r>
        <w:rPr>
          <w:color w:val="242424"/>
          <w:spacing w:val="-2"/>
        </w:rPr>
        <w:t>与</w:t>
      </w:r>
      <w:r>
        <w:rPr>
          <w:rFonts w:ascii="Arial" w:hAnsi="Arial" w:eastAsia="Arial" w:cs="Arial"/>
          <w:color w:val="242424"/>
          <w:spacing w:val="-2"/>
        </w:rPr>
        <w:t>B</w:t>
      </w:r>
      <w:r>
        <w:rPr>
          <w:color w:val="242424"/>
          <w:spacing w:val="-2"/>
        </w:rPr>
        <w:t>2</w:t>
      </w:r>
      <w:r>
        <w:rPr>
          <w:rFonts w:ascii="Arial" w:hAnsi="Arial" w:eastAsia="Arial" w:cs="Arial"/>
          <w:color w:val="242424"/>
          <w:spacing w:val="-2"/>
        </w:rPr>
        <w:t>C</w:t>
      </w:r>
      <w:r>
        <w:rPr>
          <w:color w:val="242424"/>
          <w:spacing w:val="-2"/>
        </w:rPr>
        <w:t>品牌的双路径实践指南</w:t>
      </w:r>
    </w:p>
    <w:p>
      <w:pPr>
        <w:pStyle w:val="BodyText"/>
        <w:ind w:left="19" w:hanging="1"/>
        <w:spacing w:before="239" w:line="228" w:lineRule="auto"/>
        <w:rPr/>
      </w:pPr>
      <w:r>
        <w:rPr>
          <w:color w:val="242424"/>
          <w:spacing w:val="-2"/>
        </w:rPr>
        <w:t>实践的选择最终取决于品牌与受众的关系本质。</w:t>
      </w:r>
      <w:r>
        <w:rPr>
          <w:color w:val="242424"/>
          <w:spacing w:val="-34"/>
        </w:rPr>
        <w:t xml:space="preserve"> </w:t>
      </w:r>
      <w:r>
        <w:rPr>
          <w:rFonts w:ascii="Arial" w:hAnsi="Arial" w:eastAsia="Arial" w:cs="Arial"/>
          <w:color w:val="242424"/>
          <w:spacing w:val="-2"/>
        </w:rPr>
        <w:t>B</w:t>
      </w:r>
      <w:r>
        <w:rPr>
          <w:color w:val="242424"/>
          <w:spacing w:val="-2"/>
        </w:rPr>
        <w:t>2</w:t>
      </w:r>
      <w:r>
        <w:rPr>
          <w:rFonts w:ascii="Arial" w:hAnsi="Arial" w:eastAsia="Arial" w:cs="Arial"/>
          <w:color w:val="242424"/>
          <w:spacing w:val="-2"/>
        </w:rPr>
        <w:t>B</w:t>
      </w:r>
      <w:r>
        <w:rPr>
          <w:color w:val="242424"/>
          <w:spacing w:val="-2"/>
        </w:rPr>
        <w:t>与</w:t>
      </w:r>
      <w:r>
        <w:rPr>
          <w:rFonts w:ascii="Arial" w:hAnsi="Arial" w:eastAsia="Arial" w:cs="Arial"/>
          <w:color w:val="242424"/>
          <w:spacing w:val="-2"/>
        </w:rPr>
        <w:t>B</w:t>
      </w:r>
      <w:r>
        <w:rPr>
          <w:color w:val="242424"/>
          <w:spacing w:val="-2"/>
        </w:rPr>
        <w:t>2</w:t>
      </w:r>
      <w:r>
        <w:rPr>
          <w:rFonts w:ascii="Arial" w:hAnsi="Arial" w:eastAsia="Arial" w:cs="Arial"/>
          <w:color w:val="242424"/>
          <w:spacing w:val="-2"/>
        </w:rPr>
        <w:t>C</w:t>
      </w:r>
      <w:r>
        <w:rPr>
          <w:color w:val="242424"/>
          <w:spacing w:val="-2"/>
        </w:rPr>
        <w:t>科技品牌在</w:t>
      </w:r>
      <w:r>
        <w:rPr>
          <w:rFonts w:ascii="Arial" w:hAnsi="Arial" w:eastAsia="Arial" w:cs="Arial"/>
          <w:color w:val="242424"/>
          <w:spacing w:val="-2"/>
        </w:rPr>
        <w:t>2024-2026</w:t>
      </w:r>
      <w:r>
        <w:rPr>
          <w:color w:val="242424"/>
          <w:spacing w:val="-2"/>
        </w:rPr>
        <w:t>年呈现出泾渭分</w:t>
      </w:r>
      <w:r>
        <w:rPr>
          <w:color w:val="242424"/>
          <w:spacing w:val="-3"/>
        </w:rPr>
        <w:t>明的实践路径。</w:t>
      </w:r>
    </w:p>
    <w:p>
      <w:pPr>
        <w:pStyle w:val="BodyText"/>
        <w:ind w:left="21"/>
        <w:spacing w:before="178" w:line="193" w:lineRule="auto"/>
        <w:rPr/>
      </w:pPr>
      <w:r>
        <w:rPr>
          <w:rFonts w:ascii="Arial" w:hAnsi="Arial" w:eastAsia="Arial" w:cs="Arial"/>
          <w:color w:val="242424"/>
          <w:spacing w:val="-3"/>
        </w:rPr>
        <w:t>B</w:t>
      </w:r>
      <w:r>
        <w:rPr>
          <w:color w:val="242424"/>
          <w:spacing w:val="-3"/>
        </w:rPr>
        <w:t>2</w:t>
      </w:r>
      <w:r>
        <w:rPr>
          <w:rFonts w:ascii="Arial" w:hAnsi="Arial" w:eastAsia="Arial" w:cs="Arial"/>
          <w:color w:val="242424"/>
          <w:spacing w:val="-3"/>
        </w:rPr>
        <w:t>B</w:t>
      </w:r>
      <w:r>
        <w:rPr>
          <w:color w:val="242424"/>
          <w:spacing w:val="-3"/>
        </w:rPr>
        <w:t>品牌实践路径：信任资产化</w:t>
      </w:r>
      <w:r>
        <w:rPr>
          <w:color w:val="242424"/>
          <w:spacing w:val="-24"/>
        </w:rPr>
        <w:t xml:space="preserve"> </w:t>
      </w:r>
      <w:r>
        <w:rPr>
          <w:color w:val="242424"/>
          <w:spacing w:val="-3"/>
        </w:rPr>
        <w:t>，深耕决策链</w:t>
      </w:r>
    </w:p>
    <w:p>
      <w:pPr>
        <w:pStyle w:val="BodyText"/>
        <w:ind w:left="410" w:right="75" w:hanging="410"/>
        <w:spacing w:before="224" w:line="207" w:lineRule="auto"/>
        <w:rPr/>
      </w:pPr>
      <w:r>
        <w:rPr>
          <w:color w:val="242424"/>
          <w:position w:val="9"/>
        </w:rPr>
        <w:drawing>
          <wp:inline distT="0" distB="0" distL="0" distR="0">
            <wp:extent cx="66675" cy="66675"/>
            <wp:effectExtent l="0" t="0" r="0" b="0"/>
            <wp:docPr id="212" name="IM 212"/>
            <wp:cNvGraphicFramePr/>
            <a:graphic>
              <a:graphicData uri="http://schemas.openxmlformats.org/drawingml/2006/picture">
                <pic:pic>
                  <pic:nvPicPr>
                    <pic:cNvPr id="212" name="IM 212"/>
                    <pic:cNvPicPr/>
                  </pic:nvPicPr>
                  <pic:blipFill>
                    <a:blip r:embed="rId10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核心逻辑：应对复杂的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组织决策工程</w:t>
      </w:r>
      <w:r>
        <w:rPr>
          <w:rFonts w:ascii="Arial" w:hAnsi="Arial" w:eastAsia="Arial" w:cs="Arial"/>
          <w:color w:val="242424"/>
          <w:spacing w:val="-1"/>
        </w:rPr>
        <w:t>” </w:t>
      </w:r>
      <w:r>
        <w:rPr>
          <w:color w:val="242424"/>
          <w:spacing w:val="-1"/>
        </w:rPr>
        <w:t>，</w:t>
      </w:r>
      <w:r>
        <w:rPr>
          <w:color w:val="242424"/>
          <w:spacing w:val="-39"/>
        </w:rPr>
        <w:t xml:space="preserve"> </w:t>
      </w:r>
      <w:r>
        <w:rPr>
          <w:color w:val="242424"/>
          <w:spacing w:val="-2"/>
        </w:rPr>
        <w:t>目标是成为客户心中可靠、专业、低风险的长期伙</w:t>
      </w:r>
      <w:r>
        <w:rPr>
          <w:color w:val="242424"/>
          <w:spacing w:val="-3"/>
        </w:rPr>
        <w:t>伴。</w:t>
      </w:r>
    </w:p>
    <w:p>
      <w:pPr>
        <w:pStyle w:val="BodyText"/>
        <w:ind w:left="410" w:right="117" w:hanging="410"/>
        <w:spacing w:before="236" w:line="198" w:lineRule="auto"/>
        <w:rPr/>
      </w:pPr>
      <w:r>
        <w:rPr>
          <w:color w:val="242424"/>
          <w:position w:val="9"/>
        </w:rPr>
        <w:drawing>
          <wp:inline distT="0" distB="0" distL="0" distR="0">
            <wp:extent cx="66675" cy="66675"/>
            <wp:effectExtent l="0" t="0" r="0" b="0"/>
            <wp:docPr id="214" name="IM 214"/>
            <wp:cNvGraphicFramePr/>
            <a:graphic>
              <a:graphicData uri="http://schemas.openxmlformats.org/drawingml/2006/picture">
                <pic:pic>
                  <pic:nvPicPr>
                    <pic:cNvPr id="214" name="IM 214"/>
                    <pic:cNvPicPr/>
                  </pic:nvPicPr>
                  <pic:blipFill>
                    <a:blip r:embed="rId10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rPr>
        <w:t>内容策略：从  </w:t>
      </w:r>
      <w:r>
        <w:rPr>
          <w:rFonts w:ascii="Arial" w:hAnsi="Arial" w:eastAsia="Arial" w:cs="Arial"/>
          <w:color w:val="242424"/>
        </w:rPr>
        <w:t>“</w:t>
      </w:r>
      <w:r>
        <w:rPr>
          <w:rFonts w:ascii="Arial" w:hAnsi="Arial" w:eastAsia="Arial" w:cs="Arial"/>
          <w:color w:val="242424"/>
          <w:spacing w:val="-47"/>
        </w:rPr>
        <w:t xml:space="preserve"> </w:t>
      </w:r>
      <w:r>
        <w:rPr>
          <w:color w:val="242424"/>
        </w:rPr>
        <w:t>技术参数宣讲</w:t>
      </w:r>
      <w:r>
        <w:rPr>
          <w:rFonts w:ascii="Arial" w:hAnsi="Arial" w:eastAsia="Arial" w:cs="Arial"/>
          <w:color w:val="242424"/>
        </w:rPr>
        <w:t>”  </w:t>
      </w:r>
      <w:r>
        <w:rPr>
          <w:color w:val="242424"/>
        </w:rPr>
        <w:t>转向   </w:t>
      </w:r>
      <w:r>
        <w:rPr>
          <w:rFonts w:ascii="Arial" w:hAnsi="Arial" w:eastAsia="Arial" w:cs="Arial"/>
          <w:color w:val="242424"/>
        </w:rPr>
        <w:t>“</w:t>
      </w:r>
      <w:r>
        <w:rPr>
          <w:color w:val="242424"/>
        </w:rPr>
        <w:t>客户价值证明</w:t>
      </w:r>
      <w:r>
        <w:rPr>
          <w:rFonts w:ascii="Arial" w:hAnsi="Arial" w:eastAsia="Arial" w:cs="Arial"/>
          <w:color w:val="242424"/>
        </w:rPr>
        <w:t>”   </w:t>
      </w:r>
      <w:r>
        <w:rPr>
          <w:color w:val="242424"/>
        </w:rPr>
        <w:t>。核心是制</w:t>
      </w:r>
      <w:r>
        <w:rPr>
          <w:color w:val="242424"/>
          <w:spacing w:val="-1"/>
        </w:rPr>
        <w:t>作深度案例研究、行业白</w:t>
      </w:r>
      <w:r>
        <w:rPr>
          <w:color w:val="242424"/>
          <w:spacing w:val="-1"/>
        </w:rPr>
        <w:t>皮书、解决方案视频</w:t>
      </w:r>
      <w:r>
        <w:rPr>
          <w:color w:val="242424"/>
          <w:spacing w:val="-38"/>
        </w:rPr>
        <w:t xml:space="preserve"> </w:t>
      </w:r>
      <w:r>
        <w:rPr>
          <w:color w:val="242424"/>
          <w:spacing w:val="-1"/>
        </w:rPr>
        <w:t>，内容需像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咨询报告</w:t>
      </w:r>
      <w:r>
        <w:rPr>
          <w:rFonts w:ascii="Arial" w:hAnsi="Arial" w:eastAsia="Arial" w:cs="Arial"/>
          <w:color w:val="242424"/>
          <w:spacing w:val="-1"/>
        </w:rPr>
        <w:t>”  </w:t>
      </w:r>
      <w:r>
        <w:rPr>
          <w:color w:val="242424"/>
          <w:spacing w:val="-1"/>
        </w:rPr>
        <w:t>一样</w:t>
      </w:r>
      <w:r>
        <w:rPr>
          <w:color w:val="242424"/>
          <w:spacing w:val="-38"/>
        </w:rPr>
        <w:t xml:space="preserve"> </w:t>
      </w:r>
      <w:r>
        <w:rPr>
          <w:color w:val="242424"/>
          <w:spacing w:val="-1"/>
        </w:rPr>
        <w:t>，直击痛点、数据扎实、逻辑</w:t>
      </w:r>
      <w:r>
        <w:rPr>
          <w:color w:val="242424"/>
          <w:spacing w:val="-2"/>
        </w:rPr>
        <w:t>严谨。如三</w:t>
      </w:r>
      <w:r>
        <w:rPr>
          <w:color w:val="242424"/>
          <w:spacing w:val="-2"/>
        </w:rPr>
        <w:t>一重工的新闻稿</w:t>
      </w:r>
      <w:r>
        <w:rPr>
          <w:color w:val="242424"/>
          <w:spacing w:val="-38"/>
        </w:rPr>
        <w:t xml:space="preserve"> </w:t>
      </w:r>
      <w:r>
        <w:rPr>
          <w:color w:val="242424"/>
          <w:spacing w:val="-2"/>
        </w:rPr>
        <w:t>，严格控制篇幅</w:t>
      </w:r>
      <w:r>
        <w:rPr>
          <w:color w:val="242424"/>
          <w:spacing w:val="-39"/>
        </w:rPr>
        <w:t xml:space="preserve"> </w:t>
      </w:r>
      <w:r>
        <w:rPr>
          <w:color w:val="242424"/>
          <w:spacing w:val="-2"/>
        </w:rPr>
        <w:t>，用通俗语言讲清解决</w:t>
      </w:r>
      <w:r>
        <w:rPr>
          <w:color w:val="242424"/>
          <w:spacing w:val="-3"/>
        </w:rPr>
        <w:t>方案与客户收益。</w:t>
      </w:r>
    </w:p>
    <w:p>
      <w:pPr>
        <w:spacing w:line="198" w:lineRule="auto"/>
        <w:sectPr>
          <w:type w:val="continuous"/>
          <w:pgSz w:w="11919" w:h="16839"/>
          <w:pgMar w:top="400" w:right="876" w:bottom="0" w:left="840" w:header="0" w:footer="0" w:gutter="0"/>
          <w:cols w:equalWidth="0" w:num="1">
            <w:col w:w="10202" w:space="0"/>
          </w:cols>
        </w:sectPr>
        <w:rPr/>
      </w:pPr>
    </w:p>
    <w:p>
      <w:pPr>
        <w:spacing w:line="408" w:lineRule="auto"/>
        <w:rPr>
          <w:rFonts w:ascii="Arial"/>
          <w:sz w:val="21"/>
        </w:rPr>
      </w:pPr>
      <w:r/>
    </w:p>
    <w:p>
      <w:pPr>
        <w:pStyle w:val="BodyText"/>
        <w:spacing w:before="103" w:line="198" w:lineRule="auto"/>
        <w:rPr/>
      </w:pPr>
      <w:r>
        <w:rPr>
          <w:color w:val="242424"/>
          <w:position w:val="10"/>
        </w:rPr>
        <w:drawing>
          <wp:inline distT="0" distB="0" distL="0" distR="0">
            <wp:extent cx="66675" cy="66675"/>
            <wp:effectExtent l="0" t="0" r="0" b="0"/>
            <wp:docPr id="216" name="IM 216"/>
            <wp:cNvGraphicFramePr/>
            <a:graphic>
              <a:graphicData uri="http://schemas.openxmlformats.org/drawingml/2006/picture">
                <pic:pic>
                  <pic:nvPicPr>
                    <pic:cNvPr id="216" name="IM 216"/>
                    <pic:cNvPicPr/>
                  </pic:nvPicPr>
                  <pic:blipFill>
                    <a:blip r:embed="rId11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4"/>
        </w:rPr>
        <w:t>渠道策略：精准狙击</w:t>
      </w:r>
      <w:r>
        <w:rPr>
          <w:color w:val="242424"/>
          <w:spacing w:val="-29"/>
        </w:rPr>
        <w:t xml:space="preserve"> </w:t>
      </w:r>
      <w:r>
        <w:rPr>
          <w:color w:val="242424"/>
          <w:spacing w:val="-4"/>
        </w:rPr>
        <w:t>，私域精耕。首选垂直行业媒体（虎嗅、</w:t>
      </w:r>
      <w:r>
        <w:rPr>
          <w:rFonts w:ascii="Arial" w:hAnsi="Arial" w:eastAsia="Arial" w:cs="Arial"/>
          <w:color w:val="242424"/>
          <w:spacing w:val="-4"/>
        </w:rPr>
        <w:t>36</w:t>
      </w:r>
      <w:r>
        <w:rPr>
          <w:color w:val="242424"/>
          <w:spacing w:val="-4"/>
        </w:rPr>
        <w:t>氪）、专</w:t>
      </w:r>
      <w:r>
        <w:rPr>
          <w:color w:val="242424"/>
          <w:spacing w:val="-5"/>
        </w:rPr>
        <w:t>业社群（知乎、</w:t>
      </w:r>
    </w:p>
    <w:p>
      <w:pPr>
        <w:pStyle w:val="BodyText"/>
        <w:ind w:left="412" w:right="80" w:firstLine="16"/>
        <w:spacing w:before="48" w:line="202" w:lineRule="auto"/>
        <w:rPr/>
      </w:pPr>
      <w:r>
        <w:rPr>
          <w:rFonts w:ascii="Arial" w:hAnsi="Arial" w:eastAsia="Arial" w:cs="Arial"/>
          <w:color w:val="242424"/>
        </w:rPr>
        <w:t>LinkedIn</w:t>
      </w:r>
      <w:r>
        <w:rPr>
          <w:color w:val="242424"/>
        </w:rPr>
        <w:t>、企业微信群）及权威财经媒体</w:t>
      </w:r>
      <w:r>
        <w:rPr>
          <w:color w:val="242424"/>
          <w:spacing w:val="-1"/>
        </w:rPr>
        <w:t>。趋势是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线下展会线上化</w:t>
      </w:r>
      <w:r>
        <w:rPr>
          <w:color w:val="242424"/>
          <w:spacing w:val="-39"/>
        </w:rPr>
        <w:t xml:space="preserve"> </w:t>
      </w:r>
      <w:r>
        <w:rPr>
          <w:color w:val="242424"/>
          <w:spacing w:val="-1"/>
        </w:rPr>
        <w:t>，线上沟通社群化</w:t>
      </w:r>
      <w:r>
        <w:rPr>
          <w:rFonts w:ascii="Arial" w:hAnsi="Arial" w:eastAsia="Arial" w:cs="Arial"/>
          <w:color w:val="242424"/>
          <w:spacing w:val="-1"/>
        </w:rPr>
        <w:t>” </w:t>
      </w:r>
      <w:r>
        <w:rPr>
          <w:color w:val="242424"/>
          <w:spacing w:val="-1"/>
        </w:rPr>
        <w:t>，将</w:t>
      </w:r>
      <w:r>
        <w:rPr>
          <w:color w:val="242424"/>
          <w:spacing w:val="-1"/>
        </w:rPr>
        <w:t>所有线索沉淀至可深度运营的私域。</w:t>
      </w:r>
    </w:p>
    <w:p>
      <w:pPr>
        <w:pStyle w:val="BodyText"/>
        <w:ind w:left="411" w:right="374" w:hanging="411"/>
        <w:spacing w:before="253" w:line="201" w:lineRule="auto"/>
        <w:rPr/>
      </w:pPr>
      <w:r>
        <w:rPr>
          <w:color w:val="242424"/>
          <w:position w:val="10"/>
        </w:rPr>
        <w:drawing>
          <wp:inline distT="0" distB="0" distL="0" distR="0">
            <wp:extent cx="66675" cy="66675"/>
            <wp:effectExtent l="0" t="0" r="0" b="0"/>
            <wp:docPr id="218" name="IM 218"/>
            <wp:cNvGraphicFramePr/>
            <a:graphic>
              <a:graphicData uri="http://schemas.openxmlformats.org/drawingml/2006/picture">
                <pic:pic>
                  <pic:nvPicPr>
                    <pic:cNvPr id="218" name="IM 218"/>
                    <pic:cNvPicPr/>
                  </pic:nvPicPr>
                  <pic:blipFill>
                    <a:blip r:embed="rId11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技术应用：</w:t>
      </w:r>
      <w:r>
        <w:rPr>
          <w:color w:val="242424"/>
          <w:spacing w:val="-43"/>
        </w:rPr>
        <w:t xml:space="preserve"> </w:t>
      </w:r>
      <w:r>
        <w:rPr>
          <w:rFonts w:ascii="Arial" w:hAnsi="Arial" w:eastAsia="Arial" w:cs="Arial"/>
          <w:color w:val="242424"/>
        </w:rPr>
        <w:t>AI</w:t>
      </w:r>
      <w:r>
        <w:rPr>
          <w:color w:val="242424"/>
        </w:rPr>
        <w:t>扮演</w:t>
      </w:r>
      <w:r>
        <w:rPr>
          <w:color w:val="242424"/>
          <w:spacing w:val="28"/>
        </w:rPr>
        <w:t xml:space="preserve">  </w:t>
      </w:r>
      <w:r>
        <w:rPr>
          <w:rFonts w:ascii="Arial" w:hAnsi="Arial" w:eastAsia="Arial" w:cs="Arial"/>
          <w:color w:val="242424"/>
        </w:rPr>
        <w:t>“</w:t>
      </w:r>
      <w:r>
        <w:rPr>
          <w:rFonts w:ascii="Arial" w:hAnsi="Arial" w:eastAsia="Arial" w:cs="Arial"/>
          <w:color w:val="242424"/>
          <w:spacing w:val="-42"/>
        </w:rPr>
        <w:t xml:space="preserve"> </w:t>
      </w:r>
      <w:r>
        <w:rPr>
          <w:color w:val="242424"/>
        </w:rPr>
        <w:t>战略参谋</w:t>
      </w:r>
      <w:r>
        <w:rPr>
          <w:rFonts w:ascii="Arial" w:hAnsi="Arial" w:eastAsia="Arial" w:cs="Arial"/>
          <w:color w:val="242424"/>
        </w:rPr>
        <w:t>”  </w:t>
      </w:r>
      <w:r>
        <w:rPr>
          <w:color w:val="242424"/>
        </w:rPr>
        <w:t>与  </w:t>
      </w:r>
      <w:r>
        <w:rPr>
          <w:rFonts w:ascii="Arial" w:hAnsi="Arial" w:eastAsia="Arial" w:cs="Arial"/>
          <w:color w:val="242424"/>
        </w:rPr>
        <w:t>“</w:t>
      </w:r>
      <w:r>
        <w:rPr>
          <w:color w:val="242424"/>
        </w:rPr>
        <w:t>效率引擎</w:t>
      </w:r>
      <w:r>
        <w:rPr>
          <w:rFonts w:ascii="Arial" w:hAnsi="Arial" w:eastAsia="Arial" w:cs="Arial"/>
          <w:color w:val="242424"/>
        </w:rPr>
        <w:t>”   </w:t>
      </w:r>
      <w:r>
        <w:rPr>
          <w:color w:val="242424"/>
        </w:rPr>
        <w:t>。用于预测客戶需求、生成定制化</w:t>
      </w:r>
      <w:r>
        <w:rPr>
          <w:color w:val="242424"/>
          <w:spacing w:val="-1"/>
        </w:rPr>
        <w:t>方案文</w:t>
      </w:r>
      <w:r>
        <w:rPr>
          <w:color w:val="242424"/>
          <w:spacing w:val="-2"/>
        </w:rPr>
        <w:t>档、实现营销自动化</w:t>
      </w:r>
      <w:r>
        <w:rPr>
          <w:color w:val="242424"/>
          <w:spacing w:val="-36"/>
        </w:rPr>
        <w:t xml:space="preserve"> </w:t>
      </w:r>
      <w:r>
        <w:rPr>
          <w:color w:val="242424"/>
          <w:spacing w:val="-2"/>
        </w:rPr>
        <w:t>，将销售准备时间从数周压缩至数小时</w:t>
      </w:r>
      <w:r>
        <w:rPr>
          <w:color w:val="242424"/>
          <w:spacing w:val="-38"/>
        </w:rPr>
        <w:t xml:space="preserve"> </w:t>
      </w:r>
      <w:r>
        <w:rPr>
          <w:color w:val="242424"/>
          <w:spacing w:val="-2"/>
        </w:rPr>
        <w:t>，实现规模化个性化沟通。</w:t>
      </w:r>
    </w:p>
    <w:p>
      <w:pPr>
        <w:pStyle w:val="BodyText"/>
        <w:ind w:left="21"/>
        <w:spacing w:before="253" w:line="193" w:lineRule="auto"/>
        <w:rPr/>
      </w:pPr>
      <w:r>
        <w:rPr>
          <w:rFonts w:ascii="Arial" w:hAnsi="Arial" w:eastAsia="Arial" w:cs="Arial"/>
          <w:color w:val="242424"/>
          <w:spacing w:val="-4"/>
        </w:rPr>
        <w:t>B</w:t>
      </w:r>
      <w:r>
        <w:rPr>
          <w:color w:val="242424"/>
          <w:spacing w:val="-4"/>
        </w:rPr>
        <w:t>3</w:t>
      </w:r>
      <w:r>
        <w:rPr>
          <w:rFonts w:ascii="Arial" w:hAnsi="Arial" w:eastAsia="Arial" w:cs="Arial"/>
          <w:color w:val="242424"/>
          <w:spacing w:val="-4"/>
        </w:rPr>
        <w:t>C</w:t>
      </w:r>
      <w:r>
        <w:rPr>
          <w:color w:val="242424"/>
          <w:spacing w:val="-4"/>
        </w:rPr>
        <w:t>品牌实践路径：情绪货币化</w:t>
      </w:r>
      <w:r>
        <w:rPr>
          <w:color w:val="242424"/>
          <w:spacing w:val="-18"/>
        </w:rPr>
        <w:t xml:space="preserve"> </w:t>
      </w:r>
      <w:r>
        <w:rPr>
          <w:color w:val="242424"/>
          <w:spacing w:val="-4"/>
        </w:rPr>
        <w:t>，速建情感连接</w:t>
      </w:r>
    </w:p>
    <w:p>
      <w:pPr>
        <w:pStyle w:val="BodyText"/>
        <w:ind w:left="411" w:right="89" w:hanging="411"/>
        <w:spacing w:before="238" w:line="202" w:lineRule="auto"/>
        <w:rPr/>
      </w:pPr>
      <w:r>
        <w:rPr>
          <w:color w:val="242424"/>
          <w:position w:val="9"/>
        </w:rPr>
        <w:drawing>
          <wp:inline distT="0" distB="0" distL="0" distR="0">
            <wp:extent cx="66675" cy="66675"/>
            <wp:effectExtent l="0" t="0" r="0" b="0"/>
            <wp:docPr id="220" name="IM 220"/>
            <wp:cNvGraphicFramePr/>
            <a:graphic>
              <a:graphicData uri="http://schemas.openxmlformats.org/drawingml/2006/picture">
                <pic:pic>
                  <pic:nvPicPr>
                    <pic:cNvPr id="220" name="IM 220"/>
                    <pic:cNvPicPr/>
                  </pic:nvPicPr>
                  <pic:blipFill>
                    <a:blip r:embed="rId11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核心逻辑：触发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个体情绪化学反应</w:t>
      </w:r>
      <w:r>
        <w:rPr>
          <w:rFonts w:ascii="Arial" w:hAnsi="Arial" w:eastAsia="Arial" w:cs="Arial"/>
          <w:color w:val="242424"/>
          <w:spacing w:val="-1"/>
        </w:rPr>
        <w:t>” </w:t>
      </w:r>
      <w:r>
        <w:rPr>
          <w:color w:val="242424"/>
          <w:spacing w:val="-1"/>
        </w:rPr>
        <w:t>，在</w:t>
      </w:r>
      <w:r>
        <w:rPr>
          <w:color w:val="242424"/>
          <w:spacing w:val="-2"/>
        </w:rPr>
        <w:t>短时间内建立品牌喜爱</w:t>
      </w:r>
      <w:r>
        <w:rPr>
          <w:color w:val="242424"/>
          <w:spacing w:val="-39"/>
        </w:rPr>
        <w:t xml:space="preserve"> </w:t>
      </w:r>
      <w:r>
        <w:rPr>
          <w:color w:val="242424"/>
          <w:spacing w:val="-2"/>
        </w:rPr>
        <w:t>，并引导即时或近期的购买</w:t>
      </w:r>
      <w:r>
        <w:rPr>
          <w:color w:val="242424"/>
          <w:spacing w:val="-3"/>
        </w:rPr>
        <w:t>行为。</w:t>
      </w:r>
    </w:p>
    <w:p>
      <w:pPr>
        <w:pStyle w:val="BodyText"/>
        <w:ind w:left="418" w:right="341" w:hanging="418"/>
        <w:spacing w:before="257" w:line="214" w:lineRule="auto"/>
        <w:rPr/>
      </w:pPr>
      <w:r>
        <w:rPr>
          <w:color w:val="242424"/>
          <w:position w:val="9"/>
        </w:rPr>
        <w:drawing>
          <wp:inline distT="0" distB="0" distL="0" distR="0">
            <wp:extent cx="66675" cy="66675"/>
            <wp:effectExtent l="0" t="0" r="0" b="0"/>
            <wp:docPr id="222" name="IM 222"/>
            <wp:cNvGraphicFramePr/>
            <a:graphic>
              <a:graphicData uri="http://schemas.openxmlformats.org/drawingml/2006/picture">
                <pic:pic>
                  <pic:nvPicPr>
                    <pic:cNvPr id="222" name="IM 222"/>
                    <pic:cNvPicPr/>
                  </pic:nvPicPr>
                  <pic:blipFill>
                    <a:blip r:embed="rId113"/>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rPr>
        <w:t>内容策略：上演</w:t>
      </w:r>
      <w:r>
        <w:rPr>
          <w:color w:val="242424"/>
          <w:spacing w:val="28"/>
        </w:rPr>
        <w:t xml:space="preserve">  </w:t>
      </w:r>
      <w:r>
        <w:rPr>
          <w:rFonts w:ascii="Arial" w:hAnsi="Arial" w:eastAsia="Arial" w:cs="Arial"/>
          <w:color w:val="242424"/>
        </w:rPr>
        <w:t>“</w:t>
      </w:r>
      <w:r>
        <w:rPr>
          <w:color w:val="242424"/>
        </w:rPr>
        <w:t>情绪浓度军备竞赛</w:t>
      </w:r>
      <w:r>
        <w:rPr>
          <w:rFonts w:ascii="Arial" w:hAnsi="Arial" w:eastAsia="Arial" w:cs="Arial"/>
          <w:color w:val="242424"/>
        </w:rPr>
        <w:t>”   </w:t>
      </w:r>
      <w:r>
        <w:rPr>
          <w:color w:val="242424"/>
        </w:rPr>
        <w:t>。核心是创作高情感共鸣的短视频、用户共创内容</w:t>
      </w:r>
      <w:r>
        <w:rPr>
          <w:color w:val="242424"/>
          <w:spacing w:val="-5"/>
        </w:rPr>
        <w:t>（</w:t>
      </w:r>
      <w:r>
        <w:rPr>
          <w:color w:val="242424"/>
          <w:spacing w:val="-39"/>
        </w:rPr>
        <w:t xml:space="preserve"> </w:t>
      </w:r>
      <w:r>
        <w:rPr>
          <w:rFonts w:ascii="Arial" w:hAnsi="Arial" w:eastAsia="Arial" w:cs="Arial"/>
          <w:color w:val="242424"/>
          <w:spacing w:val="-5"/>
        </w:rPr>
        <w:t>UGC</w:t>
      </w:r>
      <w:r>
        <w:rPr>
          <w:color w:val="242424"/>
          <w:spacing w:val="-5"/>
        </w:rPr>
        <w:t>）、热点互动话题。需将技术语言  </w:t>
      </w:r>
      <w:r>
        <w:rPr>
          <w:rFonts w:ascii="Arial" w:hAnsi="Arial" w:eastAsia="Arial" w:cs="Arial"/>
          <w:color w:val="242424"/>
          <w:spacing w:val="-6"/>
        </w:rPr>
        <w:t>“</w:t>
      </w:r>
      <w:r>
        <w:rPr>
          <w:rFonts w:ascii="Arial" w:hAnsi="Arial" w:eastAsia="Arial" w:cs="Arial"/>
          <w:color w:val="242424"/>
          <w:spacing w:val="-48"/>
        </w:rPr>
        <w:t xml:space="preserve"> </w:t>
      </w:r>
      <w:r>
        <w:rPr>
          <w:color w:val="242424"/>
          <w:spacing w:val="-6"/>
        </w:rPr>
        <w:t>转译</w:t>
      </w:r>
      <w:r>
        <w:rPr>
          <w:rFonts w:ascii="Arial" w:hAnsi="Arial" w:eastAsia="Arial" w:cs="Arial"/>
          <w:color w:val="242424"/>
          <w:spacing w:val="-6"/>
        </w:rPr>
        <w:t>”</w:t>
      </w:r>
      <w:r>
        <w:rPr>
          <w:rFonts w:ascii="Arial" w:hAnsi="Arial" w:eastAsia="Arial" w:cs="Arial"/>
          <w:color w:val="242424"/>
          <w:spacing w:val="15"/>
        </w:rPr>
        <w:t xml:space="preserve">  </w:t>
      </w:r>
      <w:r>
        <w:rPr>
          <w:color w:val="242424"/>
          <w:spacing w:val="-6"/>
        </w:rPr>
        <w:t>为生活价值</w:t>
      </w:r>
      <w:r>
        <w:rPr>
          <w:color w:val="242424"/>
          <w:spacing w:val="-38"/>
        </w:rPr>
        <w:t xml:space="preserve"> </w:t>
      </w:r>
      <w:r>
        <w:rPr>
          <w:color w:val="242424"/>
          <w:spacing w:val="-6"/>
        </w:rPr>
        <w:t>，例如将  </w:t>
      </w:r>
      <w:r>
        <w:rPr>
          <w:rFonts w:ascii="Arial" w:hAnsi="Arial" w:eastAsia="Arial" w:cs="Arial"/>
          <w:color w:val="242424"/>
          <w:spacing w:val="-6"/>
        </w:rPr>
        <w:t>“</w:t>
      </w:r>
      <w:r>
        <w:rPr>
          <w:rFonts w:ascii="Arial" w:hAnsi="Arial" w:eastAsia="Arial" w:cs="Arial"/>
          <w:color w:val="242424"/>
          <w:spacing w:val="-44"/>
        </w:rPr>
        <w:t xml:space="preserve"> </w:t>
      </w:r>
      <w:r>
        <w:rPr>
          <w:rFonts w:ascii="Arial" w:hAnsi="Arial" w:eastAsia="Arial" w:cs="Arial"/>
          <w:color w:val="242424"/>
          <w:spacing w:val="-6"/>
        </w:rPr>
        <w:t>65W</w:t>
      </w:r>
      <w:r>
        <w:rPr>
          <w:color w:val="242424"/>
          <w:spacing w:val="-6"/>
        </w:rPr>
        <w:t>快充</w:t>
      </w:r>
      <w:r>
        <w:rPr>
          <w:rFonts w:ascii="Arial" w:hAnsi="Arial" w:eastAsia="Arial" w:cs="Arial"/>
          <w:color w:val="242424"/>
          <w:spacing w:val="-6"/>
        </w:rPr>
        <w:t>”</w:t>
      </w:r>
      <w:r>
        <w:rPr>
          <w:rFonts w:ascii="Arial" w:hAnsi="Arial" w:eastAsia="Arial" w:cs="Arial"/>
          <w:color w:val="242424"/>
          <w:spacing w:val="13"/>
        </w:rPr>
        <w:t xml:space="preserve">  </w:t>
      </w:r>
      <w:r>
        <w:rPr>
          <w:color w:val="242424"/>
          <w:spacing w:val="-6"/>
        </w:rPr>
        <w:t>转化</w:t>
      </w:r>
      <w:r>
        <w:rPr>
          <w:color w:val="242424"/>
          <w:spacing w:val="-1"/>
        </w:rPr>
        <w:t>为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通勤路上充电</w:t>
      </w:r>
      <w:r>
        <w:rPr>
          <w:rFonts w:ascii="Arial" w:hAnsi="Arial" w:eastAsia="Arial" w:cs="Arial"/>
          <w:color w:val="242424"/>
          <w:spacing w:val="-1"/>
        </w:rPr>
        <w:t>10</w:t>
      </w:r>
      <w:r>
        <w:rPr>
          <w:color w:val="242424"/>
          <w:spacing w:val="-1"/>
        </w:rPr>
        <w:t>分钟</w:t>
      </w:r>
      <w:r>
        <w:rPr>
          <w:color w:val="242424"/>
          <w:spacing w:val="-38"/>
        </w:rPr>
        <w:t xml:space="preserve"> </w:t>
      </w:r>
      <w:r>
        <w:rPr>
          <w:color w:val="242424"/>
          <w:spacing w:val="-1"/>
        </w:rPr>
        <w:t>，刷剧</w:t>
      </w:r>
      <w:r>
        <w:rPr>
          <w:rFonts w:ascii="Arial" w:hAnsi="Arial" w:eastAsia="Arial" w:cs="Arial"/>
          <w:color w:val="242424"/>
          <w:spacing w:val="-1"/>
        </w:rPr>
        <w:t>4</w:t>
      </w:r>
      <w:r>
        <w:rPr>
          <w:color w:val="242424"/>
          <w:spacing w:val="-1"/>
        </w:rPr>
        <w:t>小时</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。美的联合小红书发起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冬日居家体</w:t>
      </w:r>
      <w:r>
        <w:rPr>
          <w:color w:val="242424"/>
          <w:spacing w:val="-2"/>
        </w:rPr>
        <w:t>验的</w:t>
      </w:r>
      <w:r>
        <w:rPr>
          <w:rFonts w:ascii="Arial" w:hAnsi="Arial" w:eastAsia="Arial" w:cs="Arial"/>
          <w:color w:val="242424"/>
          <w:spacing w:val="-2"/>
        </w:rPr>
        <w:t>101</w:t>
      </w:r>
      <w:r>
        <w:rPr>
          <w:color w:val="242424"/>
          <w:spacing w:val="-2"/>
        </w:rPr>
        <w:t>种可</w:t>
      </w:r>
      <w:r>
        <w:rPr>
          <w:color w:val="242424"/>
          <w:spacing w:val="-3"/>
        </w:rPr>
        <w:t>能</w:t>
      </w:r>
      <w:r>
        <w:rPr>
          <w:rFonts w:ascii="Arial" w:hAnsi="Arial" w:eastAsia="Arial" w:cs="Arial"/>
          <w:color w:val="242424"/>
          <w:spacing w:val="-3"/>
        </w:rPr>
        <w:t>” </w:t>
      </w:r>
      <w:r>
        <w:rPr>
          <w:color w:val="242424"/>
          <w:spacing w:val="-3"/>
        </w:rPr>
        <w:t>，便是典型的生活化情感沟通。</w:t>
      </w:r>
    </w:p>
    <w:p>
      <w:pPr>
        <w:pStyle w:val="BodyText"/>
        <w:ind w:left="419" w:hanging="419"/>
        <w:spacing w:before="238" w:line="210" w:lineRule="auto"/>
        <w:rPr/>
      </w:pPr>
      <w:r>
        <w:rPr>
          <w:color w:val="242424"/>
          <w:position w:val="9"/>
        </w:rPr>
        <w:drawing>
          <wp:inline distT="0" distB="0" distL="0" distR="0">
            <wp:extent cx="66675" cy="66675"/>
            <wp:effectExtent l="0" t="0" r="0" b="0"/>
            <wp:docPr id="224" name="IM 224"/>
            <wp:cNvGraphicFramePr/>
            <a:graphic>
              <a:graphicData uri="http://schemas.openxmlformats.org/drawingml/2006/picture">
                <pic:pic>
                  <pic:nvPicPr>
                    <pic:cNvPr id="224" name="IM 224"/>
                    <pic:cNvPicPr/>
                  </pic:nvPicPr>
                  <pic:blipFill>
                    <a:blip r:embed="rId11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渠道策略：公域爆破</w:t>
      </w:r>
      <w:r>
        <w:rPr>
          <w:color w:val="242424"/>
          <w:spacing w:val="-32"/>
        </w:rPr>
        <w:t xml:space="preserve"> </w:t>
      </w:r>
      <w:r>
        <w:rPr>
          <w:color w:val="242424"/>
          <w:spacing w:val="-2"/>
        </w:rPr>
        <w:t>，全域覆盖。主战场是抖音、小红书、</w:t>
      </w:r>
      <w:r>
        <w:rPr>
          <w:color w:val="242424"/>
          <w:spacing w:val="-47"/>
        </w:rPr>
        <w:t xml:space="preserve"> </w:t>
      </w:r>
      <w:r>
        <w:rPr>
          <w:rFonts w:ascii="Arial" w:hAnsi="Arial" w:eastAsia="Arial" w:cs="Arial"/>
          <w:color w:val="242424"/>
          <w:spacing w:val="-2"/>
        </w:rPr>
        <w:t>B</w:t>
      </w:r>
      <w:r>
        <w:rPr>
          <w:color w:val="242424"/>
          <w:spacing w:val="-2"/>
        </w:rPr>
        <w:t>站等内容社交平台。实践黄金三</w:t>
      </w:r>
      <w:r>
        <w:rPr>
          <w:color w:val="242424"/>
          <w:spacing w:val="-1"/>
        </w:rPr>
        <w:t>角是  </w:t>
      </w:r>
      <w:r>
        <w:rPr>
          <w:rFonts w:ascii="Arial" w:hAnsi="Arial" w:eastAsia="Arial" w:cs="Arial"/>
          <w:color w:val="242424"/>
          <w:spacing w:val="-1"/>
        </w:rPr>
        <w:t>“</w:t>
      </w:r>
      <w:r>
        <w:rPr>
          <w:rFonts w:ascii="Arial" w:hAnsi="Arial" w:eastAsia="Arial" w:cs="Arial"/>
          <w:color w:val="242424"/>
          <w:spacing w:val="-34"/>
        </w:rPr>
        <w:t xml:space="preserve"> </w:t>
      </w:r>
      <w:r>
        <w:rPr>
          <w:color w:val="242424"/>
          <w:spacing w:val="-1"/>
        </w:rPr>
        <w:t>抖音</w:t>
      </w:r>
      <w:r>
        <w:rPr>
          <w:rFonts w:ascii="Arial" w:hAnsi="Arial" w:eastAsia="Arial" w:cs="Arial"/>
          <w:color w:val="242424"/>
          <w:spacing w:val="-1"/>
        </w:rPr>
        <w:t>/</w:t>
      </w:r>
      <w:r>
        <w:rPr>
          <w:color w:val="242424"/>
          <w:spacing w:val="-1"/>
        </w:rPr>
        <w:t>小红书种草引流 </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电商平台</w:t>
      </w:r>
      <w:r>
        <w:rPr>
          <w:rFonts w:ascii="Arial" w:hAnsi="Arial" w:eastAsia="Arial" w:cs="Arial"/>
          <w:color w:val="242424"/>
          <w:spacing w:val="-1"/>
        </w:rPr>
        <w:t>/</w:t>
      </w:r>
      <w:r>
        <w:rPr>
          <w:color w:val="242424"/>
          <w:spacing w:val="-1"/>
        </w:rPr>
        <w:t>直播间转化 </w:t>
      </w:r>
      <w:r>
        <w:rPr>
          <w:rFonts w:ascii="Arial" w:hAnsi="Arial" w:eastAsia="Arial" w:cs="Arial"/>
          <w:color w:val="242424"/>
          <w:spacing w:val="-1"/>
        </w:rPr>
        <w:t>- </w:t>
      </w:r>
      <w:r>
        <w:rPr>
          <w:color w:val="242424"/>
          <w:spacing w:val="-1"/>
        </w:rPr>
        <w:t>企业微信社群复购运营</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。追求在多个平</w:t>
      </w:r>
      <w:r>
        <w:rPr>
          <w:color w:val="242424"/>
          <w:spacing w:val="-2"/>
        </w:rPr>
        <w:t>台形成高频品牌曝光。</w:t>
      </w:r>
    </w:p>
    <w:p>
      <w:pPr>
        <w:pStyle w:val="BodyText"/>
        <w:ind w:left="415" w:right="125" w:hanging="415"/>
        <w:spacing w:before="256" w:line="210" w:lineRule="auto"/>
        <w:rPr/>
      </w:pPr>
      <w:r>
        <w:rPr>
          <w:color w:val="242424"/>
          <w:position w:val="10"/>
        </w:rPr>
        <w:drawing>
          <wp:inline distT="0" distB="0" distL="0" distR="0">
            <wp:extent cx="66675" cy="66675"/>
            <wp:effectExtent l="0" t="0" r="0" b="0"/>
            <wp:docPr id="226" name="IM 226"/>
            <wp:cNvGraphicFramePr/>
            <a:graphic>
              <a:graphicData uri="http://schemas.openxmlformats.org/drawingml/2006/picture">
                <pic:pic>
                  <pic:nvPicPr>
                    <pic:cNvPr id="226" name="IM 226"/>
                    <pic:cNvPicPr/>
                  </pic:nvPicPr>
                  <pic:blipFill>
                    <a:blip r:embed="rId11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技术应用：</w:t>
      </w:r>
      <w:r>
        <w:rPr>
          <w:color w:val="242424"/>
          <w:spacing w:val="-44"/>
        </w:rPr>
        <w:t xml:space="preserve"> </w:t>
      </w:r>
      <w:r>
        <w:rPr>
          <w:rFonts w:ascii="Arial" w:hAnsi="Arial" w:eastAsia="Arial" w:cs="Arial"/>
          <w:color w:val="242424"/>
          <w:spacing w:val="-1"/>
        </w:rPr>
        <w:t>AI</w:t>
      </w:r>
      <w:r>
        <w:rPr>
          <w:color w:val="242424"/>
          <w:spacing w:val="-1"/>
        </w:rPr>
        <w:t>作为</w:t>
      </w:r>
      <w:r>
        <w:rPr>
          <w:color w:val="242424"/>
          <w:spacing w:val="28"/>
          <w:w w:val="101"/>
        </w:rPr>
        <w:t xml:space="preserve">  </w:t>
      </w:r>
      <w:r>
        <w:rPr>
          <w:rFonts w:ascii="Arial" w:hAnsi="Arial" w:eastAsia="Arial" w:cs="Arial"/>
          <w:color w:val="242424"/>
          <w:spacing w:val="-1"/>
        </w:rPr>
        <w:t>“</w:t>
      </w:r>
      <w:r>
        <w:rPr>
          <w:color w:val="242424"/>
          <w:spacing w:val="-1"/>
        </w:rPr>
        <w:t>创意工厂</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转化催化剂</w:t>
      </w:r>
      <w:r>
        <w:rPr>
          <w:rFonts w:ascii="Arial" w:hAnsi="Arial" w:eastAsia="Arial" w:cs="Arial"/>
          <w:color w:val="242424"/>
          <w:spacing w:val="-1"/>
        </w:rPr>
        <w:t>”   </w:t>
      </w:r>
      <w:r>
        <w:rPr>
          <w:color w:val="242424"/>
          <w:spacing w:val="-1"/>
        </w:rPr>
        <w:t>。用于批量生成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千人千面</w:t>
      </w:r>
      <w:r>
        <w:rPr>
          <w:color w:val="242424"/>
          <w:spacing w:val="-48"/>
        </w:rPr>
        <w:t xml:space="preserve"> </w:t>
      </w:r>
      <w:r>
        <w:rPr>
          <w:rFonts w:ascii="Arial" w:hAnsi="Arial" w:eastAsia="Arial" w:cs="Arial"/>
          <w:color w:val="242424"/>
          <w:spacing w:val="-1"/>
        </w:rPr>
        <w:t>”   </w:t>
      </w:r>
      <w:r>
        <w:rPr>
          <w:color w:val="242424"/>
          <w:spacing w:val="-1"/>
        </w:rPr>
        <w:t>的短视频脚</w:t>
      </w:r>
      <w:r>
        <w:rPr>
          <w:color w:val="242424"/>
          <w:spacing w:val="-2"/>
        </w:rPr>
        <w:t>本、直播话术</w:t>
      </w:r>
      <w:r>
        <w:rPr>
          <w:color w:val="242424"/>
          <w:spacing w:val="-39"/>
        </w:rPr>
        <w:t xml:space="preserve"> </w:t>
      </w:r>
      <w:r>
        <w:rPr>
          <w:color w:val="242424"/>
          <w:spacing w:val="-2"/>
        </w:rPr>
        <w:t>，并通过实时情感分析动态调整营销策略（如话术、定价</w:t>
      </w:r>
      <w:r>
        <w:rPr>
          <w:color w:val="242424"/>
          <w:spacing w:val="-44"/>
        </w:rPr>
        <w:t>），</w:t>
      </w:r>
      <w:r>
        <w:rPr>
          <w:color w:val="242424"/>
          <w:spacing w:val="-2"/>
        </w:rPr>
        <w:t>实现超个性化互</w:t>
      </w:r>
      <w:r>
        <w:rPr>
          <w:color w:val="242424"/>
          <w:spacing w:val="-6"/>
        </w:rPr>
        <w:t>动。</w:t>
      </w:r>
    </w:p>
    <w:p>
      <w:pPr>
        <w:pStyle w:val="BodyText"/>
        <w:ind w:left="18"/>
        <w:spacing w:before="266" w:line="193" w:lineRule="auto"/>
        <w:outlineLvl w:val="2"/>
        <w:rPr/>
      </w:pPr>
      <w:r>
        <w:rPr>
          <w:color w:val="242424"/>
          <w:spacing w:val="-2"/>
        </w:rPr>
        <w:t>四、 效果评估：以新指标体系导航实践优化</w:t>
      </w:r>
    </w:p>
    <w:p>
      <w:pPr>
        <w:pStyle w:val="BodyText"/>
        <w:ind w:left="5"/>
        <w:spacing w:before="239" w:line="203" w:lineRule="auto"/>
        <w:rPr/>
      </w:pPr>
      <w:r>
        <w:rPr>
          <w:color w:val="242424"/>
        </w:rPr>
        <w:t>任何最佳实践都需以科学的评估来验证与迭代。</w:t>
      </w:r>
      <w:r>
        <w:rPr>
          <w:rFonts w:ascii="Arial" w:hAnsi="Arial" w:eastAsia="Arial" w:cs="Arial"/>
          <w:color w:val="242424"/>
        </w:rPr>
        <w:t>2024-2026</w:t>
      </w:r>
      <w:r>
        <w:rPr>
          <w:color w:val="242424"/>
        </w:rPr>
        <w:t>年的评估体系已升级</w:t>
      </w:r>
      <w:r>
        <w:rPr>
          <w:color w:val="242424"/>
          <w:spacing w:val="-1"/>
        </w:rPr>
        <w:t>为覆盖传播广</w:t>
      </w:r>
    </w:p>
    <w:p>
      <w:pPr>
        <w:pStyle w:val="BodyText"/>
        <w:ind w:left="7" w:right="134" w:hanging="1"/>
        <w:spacing w:before="28" w:line="242" w:lineRule="auto"/>
        <w:rPr/>
      </w:pPr>
      <w:r>
        <w:rPr>
          <w:color w:val="242424"/>
          <w:spacing w:val="-1"/>
        </w:rPr>
        <w:t>度、互动质量、心智认知、商业转化、长期价值五大维度的综合模型</w:t>
      </w:r>
      <w:r>
        <w:rPr>
          <w:color w:val="242424"/>
          <w:spacing w:val="-37"/>
        </w:rPr>
        <w:t xml:space="preserve"> </w:t>
      </w:r>
      <w:r>
        <w:rPr>
          <w:color w:val="242424"/>
          <w:spacing w:val="-1"/>
        </w:rPr>
        <w:t>，并特别强调以下新兴关键</w:t>
      </w:r>
      <w:r>
        <w:rPr>
          <w:color w:val="242424"/>
          <w:spacing w:val="-3"/>
        </w:rPr>
        <w:t>指标：</w:t>
      </w:r>
    </w:p>
    <w:p>
      <w:pPr>
        <w:pStyle w:val="BodyText"/>
        <w:ind w:left="423" w:right="86" w:hanging="423"/>
        <w:spacing w:before="131" w:line="201" w:lineRule="auto"/>
        <w:rPr/>
      </w:pPr>
      <w:r>
        <w:rPr>
          <w:rFonts w:ascii="Arial" w:hAnsi="Arial" w:eastAsia="Arial" w:cs="Arial"/>
          <w:color w:val="242424"/>
          <w:position w:val="10"/>
        </w:rPr>
        <w:drawing>
          <wp:inline distT="0" distB="0" distL="0" distR="0">
            <wp:extent cx="66675" cy="66675"/>
            <wp:effectExtent l="0" t="0" r="0" b="0"/>
            <wp:docPr id="228" name="IM 228"/>
            <wp:cNvGraphicFramePr/>
            <a:graphic>
              <a:graphicData uri="http://schemas.openxmlformats.org/drawingml/2006/picture">
                <pic:pic>
                  <pic:nvPicPr>
                    <pic:cNvPr id="228" name="IM 228"/>
                    <pic:cNvPicPr/>
                  </pic:nvPicPr>
                  <pic:blipFill>
                    <a:blip r:embed="rId11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rPr>
        <w:t>GEO</w:t>
      </w:r>
      <w:r>
        <w:rPr>
          <w:color w:val="242424"/>
        </w:rPr>
        <w:t>（生成式引擎优化）指标：</w:t>
      </w:r>
      <w:r>
        <w:rPr>
          <w:rFonts w:ascii="Arial" w:hAnsi="Arial" w:eastAsia="Arial" w:cs="Arial"/>
          <w:color w:val="242424"/>
        </w:rPr>
        <w:t>AI</w:t>
      </w:r>
      <w:r>
        <w:rPr>
          <w:color w:val="242424"/>
        </w:rPr>
        <w:t>曝光度</w:t>
      </w:r>
      <w:r>
        <w:rPr>
          <w:rFonts w:ascii="Arial" w:hAnsi="Arial" w:eastAsia="Arial" w:cs="Arial"/>
          <w:color w:val="242424"/>
        </w:rPr>
        <w:t>/</w:t>
      </w:r>
      <w:r>
        <w:rPr>
          <w:color w:val="242424"/>
        </w:rPr>
        <w:t>声量份额、平台排名与占位、</w:t>
      </w:r>
      <w:r>
        <w:rPr>
          <w:color w:val="242424"/>
          <w:spacing w:val="-1"/>
        </w:rPr>
        <w:t>前</w:t>
      </w:r>
      <w:r>
        <w:rPr>
          <w:rFonts w:ascii="Arial" w:hAnsi="Arial" w:eastAsia="Arial" w:cs="Arial"/>
          <w:color w:val="242424"/>
          <w:spacing w:val="-1"/>
        </w:rPr>
        <w:t>10</w:t>
      </w:r>
      <w:r>
        <w:rPr>
          <w:color w:val="242424"/>
          <w:spacing w:val="-1"/>
        </w:rPr>
        <w:t>可见度、</w:t>
      </w:r>
      <w:r>
        <w:rPr>
          <w:rFonts w:ascii="Arial" w:hAnsi="Arial" w:eastAsia="Arial" w:cs="Arial"/>
          <w:color w:val="242424"/>
          <w:spacing w:val="-1"/>
        </w:rPr>
        <w:t>AI</w:t>
      </w:r>
      <w:r>
        <w:rPr>
          <w:color w:val="242424"/>
          <w:spacing w:val="-1"/>
        </w:rPr>
        <w:t>引用</w:t>
      </w:r>
      <w:r>
        <w:rPr>
          <w:color w:val="242424"/>
          <w:spacing w:val="-1"/>
        </w:rPr>
        <w:t>的情感倾向。这些指标直接衡量品牌在下一代信息入口中的竞争地位。</w:t>
      </w:r>
    </w:p>
    <w:p>
      <w:pPr>
        <w:pStyle w:val="BodyText"/>
        <w:ind w:left="414" w:right="209" w:hanging="414"/>
        <w:spacing w:before="252" w:line="202" w:lineRule="auto"/>
        <w:rPr/>
      </w:pPr>
      <w:r>
        <w:rPr>
          <w:color w:val="242424"/>
          <w:position w:val="9"/>
        </w:rPr>
        <w:drawing>
          <wp:inline distT="0" distB="0" distL="0" distR="0">
            <wp:extent cx="66675" cy="66675"/>
            <wp:effectExtent l="0" t="0" r="0" b="0"/>
            <wp:docPr id="230" name="IM 230"/>
            <wp:cNvGraphicFramePr/>
            <a:graphic>
              <a:graphicData uri="http://schemas.openxmlformats.org/drawingml/2006/picture">
                <pic:pic>
                  <pic:nvPicPr>
                    <pic:cNvPr id="230" name="IM 230"/>
                    <pic:cNvPicPr/>
                  </pic:nvPicPr>
                  <pic:blipFill>
                    <a:blip r:embed="rId11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深度互动质量指标：超越简单的点赞评论</w:t>
      </w:r>
      <w:r>
        <w:rPr>
          <w:color w:val="242424"/>
          <w:spacing w:val="-36"/>
        </w:rPr>
        <w:t xml:space="preserve"> </w:t>
      </w:r>
      <w:r>
        <w:rPr>
          <w:color w:val="242424"/>
          <w:spacing w:val="-1"/>
        </w:rPr>
        <w:t>，关注完播率、看后搜索率、对话完成率、用户满</w:t>
      </w:r>
      <w:r>
        <w:rPr>
          <w:color w:val="242424"/>
          <w:spacing w:val="-1"/>
        </w:rPr>
        <w:t>意度等反映真实心智影响的指标。</w:t>
      </w:r>
    </w:p>
    <w:p>
      <w:pPr>
        <w:pStyle w:val="BodyText"/>
        <w:ind w:left="412" w:right="93" w:hanging="412"/>
        <w:spacing w:before="253" w:line="206" w:lineRule="auto"/>
        <w:rPr/>
      </w:pPr>
      <w:r>
        <w:rPr>
          <w:color w:val="242424"/>
          <w:position w:val="9"/>
        </w:rPr>
        <w:drawing>
          <wp:inline distT="0" distB="0" distL="0" distR="0">
            <wp:extent cx="66675" cy="66675"/>
            <wp:effectExtent l="0" t="0" r="0" b="0"/>
            <wp:docPr id="232" name="IM 232"/>
            <wp:cNvGraphicFramePr/>
            <a:graphic>
              <a:graphicData uri="http://schemas.openxmlformats.org/drawingml/2006/picture">
                <pic:pic>
                  <pic:nvPicPr>
                    <pic:cNvPr id="232" name="IM 232"/>
                    <pic:cNvPicPr/>
                  </pic:nvPicPr>
                  <pic:blipFill>
                    <a:blip r:embed="rId118"/>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6"/>
        </w:rPr>
        <w:t>品牌资产指标：不仅看短期转化</w:t>
      </w:r>
      <w:r>
        <w:rPr>
          <w:color w:val="242424"/>
          <w:spacing w:val="-37"/>
        </w:rPr>
        <w:t xml:space="preserve"> </w:t>
      </w:r>
      <w:r>
        <w:rPr>
          <w:color w:val="242424"/>
          <w:spacing w:val="-6"/>
        </w:rPr>
        <w:t>，更要监测品牌搜索指数、净推荐值（</w:t>
      </w:r>
      <w:r>
        <w:rPr>
          <w:color w:val="242424"/>
          <w:spacing w:val="-38"/>
        </w:rPr>
        <w:t xml:space="preserve"> </w:t>
      </w:r>
      <w:r>
        <w:rPr>
          <w:rFonts w:ascii="Arial" w:hAnsi="Arial" w:eastAsia="Arial" w:cs="Arial"/>
          <w:color w:val="242424"/>
          <w:spacing w:val="-7"/>
        </w:rPr>
        <w:t>NPS</w:t>
      </w:r>
      <w:r>
        <w:rPr>
          <w:color w:val="242424"/>
          <w:spacing w:val="-7"/>
        </w:rPr>
        <w:t>）、复购率、</w:t>
      </w:r>
      <w:r>
        <w:rPr>
          <w:color w:val="242424"/>
          <w:spacing w:val="-49"/>
        </w:rPr>
        <w:t xml:space="preserve"> </w:t>
      </w:r>
      <w:r>
        <w:rPr>
          <w:rFonts w:ascii="Arial" w:hAnsi="Arial" w:eastAsia="Arial" w:cs="Arial"/>
          <w:color w:val="242424"/>
          <w:spacing w:val="-7"/>
        </w:rPr>
        <w:t>ESG</w:t>
      </w:r>
      <w:r>
        <w:rPr>
          <w:color w:val="242424"/>
          <w:spacing w:val="-1"/>
        </w:rPr>
        <w:t>关联认知等长期资产的变化。</w:t>
      </w:r>
    </w:p>
    <w:p>
      <w:pPr>
        <w:pStyle w:val="BodyText"/>
        <w:ind w:left="5" w:right="122" w:firstLine="11"/>
        <w:spacing w:before="239" w:line="223" w:lineRule="auto"/>
        <w:jc w:val="both"/>
        <w:rPr/>
      </w:pPr>
      <w:r>
        <w:rPr>
          <w:color w:val="242424"/>
          <w:spacing w:val="-2"/>
        </w:rPr>
        <w:t>实践闭环：成功的品牌应建立  </w:t>
      </w:r>
      <w:r>
        <w:rPr>
          <w:rFonts w:ascii="Arial" w:hAnsi="Arial" w:eastAsia="Arial" w:cs="Arial"/>
          <w:color w:val="242424"/>
          <w:spacing w:val="-2"/>
        </w:rPr>
        <w:t>“</w:t>
      </w:r>
      <w:r>
        <w:rPr>
          <w:rFonts w:ascii="Arial" w:hAnsi="Arial" w:eastAsia="Arial" w:cs="Arial"/>
          <w:color w:val="242424"/>
          <w:spacing w:val="-23"/>
        </w:rPr>
        <w:t xml:space="preserve"> </w:t>
      </w:r>
      <w:r>
        <w:rPr>
          <w:color w:val="242424"/>
          <w:spacing w:val="-2"/>
        </w:rPr>
        <w:t>目标设定（</w:t>
      </w:r>
      <w:r>
        <w:rPr>
          <w:rFonts w:ascii="Arial" w:hAnsi="Arial" w:eastAsia="Arial" w:cs="Arial"/>
          <w:color w:val="242424"/>
          <w:spacing w:val="-3"/>
        </w:rPr>
        <w:t>SMART</w:t>
      </w:r>
      <w:r>
        <w:rPr>
          <w:color w:val="242424"/>
          <w:spacing w:val="-3"/>
        </w:rPr>
        <w:t>）→ 多源数据采集（</w:t>
      </w:r>
      <w:r>
        <w:rPr>
          <w:color w:val="242424"/>
          <w:spacing w:val="-26"/>
        </w:rPr>
        <w:t xml:space="preserve"> </w:t>
      </w:r>
      <w:r>
        <w:rPr>
          <w:color w:val="242424"/>
          <w:spacing w:val="-3"/>
        </w:rPr>
        <w:t>自有</w:t>
      </w:r>
      <w:r>
        <w:rPr>
          <w:rFonts w:ascii="Arial" w:hAnsi="Arial" w:eastAsia="Arial" w:cs="Arial"/>
          <w:color w:val="242424"/>
          <w:spacing w:val="-3"/>
        </w:rPr>
        <w:t>+</w:t>
      </w:r>
      <w:r>
        <w:rPr>
          <w:color w:val="242424"/>
          <w:spacing w:val="-3"/>
        </w:rPr>
        <w:t>监测</w:t>
      </w:r>
      <w:r>
        <w:rPr>
          <w:rFonts w:ascii="Arial" w:hAnsi="Arial" w:eastAsia="Arial" w:cs="Arial"/>
          <w:color w:val="242424"/>
          <w:spacing w:val="-3"/>
        </w:rPr>
        <w:t>+</w:t>
      </w:r>
      <w:r>
        <w:rPr>
          <w:color w:val="242424"/>
          <w:spacing w:val="-3"/>
        </w:rPr>
        <w:t>调研）→ </w:t>
      </w:r>
      <w:r>
        <w:rPr>
          <w:rFonts w:ascii="Arial" w:hAnsi="Arial" w:eastAsia="Arial" w:cs="Arial"/>
          <w:color w:val="242424"/>
          <w:spacing w:val="-3"/>
        </w:rPr>
        <w:t>BI</w:t>
      </w:r>
      <w:r>
        <w:rPr>
          <w:color w:val="242424"/>
          <w:spacing w:val="1"/>
        </w:rPr>
        <w:t>动态看板可视化→</w:t>
      </w:r>
      <w:r>
        <w:rPr>
          <w:color w:val="242424"/>
          <w:spacing w:val="-9"/>
        </w:rPr>
        <w:t xml:space="preserve"> </w:t>
      </w:r>
      <w:r>
        <w:rPr>
          <w:rFonts w:ascii="Arial" w:hAnsi="Arial" w:eastAsia="Arial" w:cs="Arial"/>
          <w:color w:val="242424"/>
        </w:rPr>
        <w:t>AI</w:t>
      </w:r>
      <w:r>
        <w:rPr>
          <w:color w:val="242424"/>
          <w:spacing w:val="1"/>
        </w:rPr>
        <w:t>驱动归因与情感分析→ 策略快速迭代</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的智能化评估优化闭环</w:t>
      </w:r>
      <w:r>
        <w:rPr>
          <w:color w:val="242424"/>
          <w:spacing w:val="-38"/>
        </w:rPr>
        <w:t xml:space="preserve"> </w:t>
      </w:r>
      <w:r>
        <w:rPr>
          <w:color w:val="242424"/>
          <w:spacing w:val="1"/>
        </w:rPr>
        <w:t>，使每一次</w:t>
      </w:r>
      <w:r>
        <w:rPr>
          <w:color w:val="242424"/>
          <w:spacing w:val="-1"/>
        </w:rPr>
        <w:t>传播实践都成为可学习、可复用的数据资产。</w:t>
      </w:r>
    </w:p>
    <w:p>
      <w:pPr>
        <w:pStyle w:val="BodyText"/>
        <w:ind w:left="6" w:right="141" w:firstLine="1"/>
        <w:spacing w:before="185" w:line="237" w:lineRule="auto"/>
        <w:rPr/>
      </w:pPr>
      <w:r>
        <w:rPr>
          <w:color w:val="242424"/>
          <w:spacing w:val="-1"/>
        </w:rPr>
        <w:t>总结而言</w:t>
      </w:r>
      <w:r>
        <w:rPr>
          <w:color w:val="242424"/>
          <w:spacing w:val="-22"/>
        </w:rPr>
        <w:t xml:space="preserve"> </w:t>
      </w:r>
      <w:r>
        <w:rPr>
          <w:color w:val="242424"/>
          <w:spacing w:val="-1"/>
        </w:rPr>
        <w:t>，</w:t>
      </w:r>
      <w:r>
        <w:rPr>
          <w:rFonts w:ascii="Arial" w:hAnsi="Arial" w:eastAsia="Arial" w:cs="Arial"/>
          <w:color w:val="242424"/>
          <w:spacing w:val="-1"/>
        </w:rPr>
        <w:t>2024-2026</w:t>
      </w:r>
      <w:r>
        <w:rPr>
          <w:color w:val="242424"/>
          <w:spacing w:val="-1"/>
        </w:rPr>
        <w:t>年科技品牌传播的最佳实践</w:t>
      </w:r>
      <w:r>
        <w:rPr>
          <w:color w:val="242424"/>
          <w:spacing w:val="-32"/>
        </w:rPr>
        <w:t xml:space="preserve"> </w:t>
      </w:r>
      <w:r>
        <w:rPr>
          <w:color w:val="242424"/>
          <w:spacing w:val="-1"/>
        </w:rPr>
        <w:t>，内核是  </w:t>
      </w:r>
      <w:r>
        <w:rPr>
          <w:rFonts w:ascii="Arial" w:hAnsi="Arial" w:eastAsia="Arial" w:cs="Arial"/>
          <w:color w:val="242424"/>
          <w:spacing w:val="-1"/>
        </w:rPr>
        <w:t>“</w:t>
      </w:r>
      <w:r>
        <w:rPr>
          <w:color w:val="242424"/>
          <w:spacing w:val="-1"/>
        </w:rPr>
        <w:t>智能驱动</w:t>
      </w:r>
      <w:r>
        <w:rPr>
          <w:rFonts w:ascii="Arial" w:hAnsi="Arial" w:eastAsia="Arial" w:cs="Arial"/>
          <w:color w:val="242424"/>
          <w:spacing w:val="-1"/>
        </w:rPr>
        <w:t>” </w:t>
      </w:r>
      <w:r>
        <w:rPr>
          <w:color w:val="242424"/>
          <w:spacing w:val="-1"/>
        </w:rPr>
        <w:t>，形制是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因业施策</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w:t>
      </w:r>
      <w:r>
        <w:rPr>
          <w:color w:val="242424"/>
        </w:rPr>
        <w:t>路径是  </w:t>
      </w:r>
      <w:r>
        <w:rPr>
          <w:rFonts w:ascii="Arial" w:hAnsi="Arial" w:eastAsia="Arial" w:cs="Arial"/>
          <w:color w:val="242424"/>
        </w:rPr>
        <w:t>“</w:t>
      </w:r>
      <w:r>
        <w:rPr>
          <w:rFonts w:ascii="Arial" w:hAnsi="Arial" w:eastAsia="Arial" w:cs="Arial"/>
          <w:color w:val="242424"/>
          <w:spacing w:val="-39"/>
        </w:rPr>
        <w:t xml:space="preserve"> </w:t>
      </w:r>
      <w:r>
        <w:rPr>
          <w:rFonts w:ascii="Arial" w:hAnsi="Arial" w:eastAsia="Arial" w:cs="Arial"/>
          <w:color w:val="242424"/>
        </w:rPr>
        <w:t>B/C</w:t>
      </w:r>
      <w:r>
        <w:rPr>
          <w:color w:val="242424"/>
        </w:rPr>
        <w:t>分立</w:t>
      </w:r>
      <w:r>
        <w:rPr>
          <w:rFonts w:ascii="Arial" w:hAnsi="Arial" w:eastAsia="Arial" w:cs="Arial"/>
          <w:color w:val="242424"/>
        </w:rPr>
        <w:t>” </w:t>
      </w:r>
      <w:r>
        <w:rPr>
          <w:color w:val="242424"/>
        </w:rPr>
        <w:t>，而准绳是  </w:t>
      </w:r>
      <w:r>
        <w:rPr>
          <w:rFonts w:ascii="Arial" w:hAnsi="Arial" w:eastAsia="Arial" w:cs="Arial"/>
          <w:color w:val="242424"/>
        </w:rPr>
        <w:t>“</w:t>
      </w:r>
      <w:r>
        <w:rPr>
          <w:color w:val="242424"/>
        </w:rPr>
        <w:t>价值可衡</w:t>
      </w:r>
      <w:r>
        <w:rPr>
          <w:rFonts w:ascii="Arial" w:hAnsi="Arial" w:eastAsia="Arial" w:cs="Arial"/>
          <w:color w:val="242424"/>
          <w:spacing w:val="-1"/>
        </w:rPr>
        <w:t>”</w:t>
      </w:r>
      <w:r>
        <w:rPr>
          <w:rFonts w:ascii="Arial" w:hAnsi="Arial" w:eastAsia="Arial" w:cs="Arial"/>
          <w:color w:val="242424"/>
          <w:spacing w:val="-34"/>
        </w:rPr>
        <w:t xml:space="preserve"> </w:t>
      </w:r>
      <w:r>
        <w:rPr>
          <w:color w:val="242424"/>
          <w:spacing w:val="-1"/>
        </w:rPr>
        <w:t>。 它要求品牌传播者既是一位深谙行业的技术翻译，</w:t>
      </w:r>
    </w:p>
    <w:p>
      <w:pPr>
        <w:spacing w:line="237" w:lineRule="auto"/>
        <w:sectPr>
          <w:pgSz w:w="11919" w:h="16839"/>
          <w:pgMar w:top="400" w:right="863" w:bottom="0" w:left="840" w:header="0" w:footer="0" w:gutter="0"/>
        </w:sectPr>
        <w:rPr/>
      </w:pPr>
    </w:p>
    <w:p>
      <w:pPr>
        <w:spacing w:line="409" w:lineRule="auto"/>
        <w:rPr>
          <w:rFonts w:ascii="Arial"/>
          <w:sz w:val="21"/>
        </w:rPr>
      </w:pPr>
      <w:r/>
    </w:p>
    <w:p>
      <w:pPr>
        <w:pStyle w:val="BodyText"/>
        <w:ind w:left="7" w:right="165"/>
        <w:spacing w:before="103" w:line="238" w:lineRule="auto"/>
        <w:rPr/>
      </w:pPr>
      <w:r>
        <w:rPr>
          <w:color w:val="242424"/>
          <w:spacing w:val="-2"/>
        </w:rPr>
        <w:t>也是一位善用智能工具的策略架构师</w:t>
      </w:r>
      <w:r>
        <w:rPr>
          <w:color w:val="242424"/>
          <w:spacing w:val="-29"/>
        </w:rPr>
        <w:t xml:space="preserve"> </w:t>
      </w:r>
      <w:r>
        <w:rPr>
          <w:color w:val="242424"/>
          <w:spacing w:val="-2"/>
        </w:rPr>
        <w:t>，最终在嘈杂的信息场中</w:t>
      </w:r>
      <w:r>
        <w:rPr>
          <w:color w:val="242424"/>
          <w:spacing w:val="-39"/>
        </w:rPr>
        <w:t xml:space="preserve"> </w:t>
      </w:r>
      <w:r>
        <w:rPr>
          <w:color w:val="242424"/>
          <w:spacing w:val="-2"/>
        </w:rPr>
        <w:t>，为品牌构建起坚实而富有共鸣的</w:t>
      </w:r>
      <w:r>
        <w:rPr>
          <w:color w:val="242424"/>
          <w:spacing w:val="-2"/>
        </w:rPr>
        <w:t>声音堡垒。</w:t>
      </w:r>
    </w:p>
    <w:p>
      <w:pPr>
        <w:pStyle w:val="BodyText"/>
        <w:ind w:left="6"/>
        <w:spacing w:before="160" w:line="202" w:lineRule="auto"/>
        <w:outlineLvl w:val="2"/>
        <w:rPr>
          <w:sz w:val="27"/>
          <w:szCs w:val="27"/>
        </w:rPr>
      </w:pPr>
      <w:r>
        <w:rPr>
          <w:sz w:val="27"/>
          <w:szCs w:val="27"/>
          <w:color w:val="242424"/>
        </w:rPr>
        <w:t>九、</w:t>
      </w:r>
      <w:r>
        <w:rPr>
          <w:rFonts w:ascii="Arial" w:hAnsi="Arial" w:eastAsia="Arial" w:cs="Arial"/>
          <w:sz w:val="27"/>
          <w:szCs w:val="27"/>
          <w:color w:val="242424"/>
        </w:rPr>
        <w:t>AI</w:t>
      </w:r>
      <w:r>
        <w:rPr>
          <w:sz w:val="27"/>
          <w:szCs w:val="27"/>
          <w:color w:val="242424"/>
        </w:rPr>
        <w:t>驱动新闻分发的未来趋势</w:t>
      </w:r>
    </w:p>
    <w:p>
      <w:pPr>
        <w:pStyle w:val="BodyText"/>
        <w:ind w:left="12" w:hanging="1"/>
        <w:spacing w:before="223" w:line="227" w:lineRule="auto"/>
        <w:rPr/>
      </w:pPr>
      <w:r>
        <w:rPr>
          <w:color w:val="242424"/>
          <w:spacing w:val="-2"/>
        </w:rPr>
        <w:t>站在</w:t>
      </w:r>
      <w:r>
        <w:rPr>
          <w:rFonts w:ascii="Arial" w:hAnsi="Arial" w:eastAsia="Arial" w:cs="Arial"/>
          <w:color w:val="242424"/>
          <w:spacing w:val="-2"/>
        </w:rPr>
        <w:t>2024-2026</w:t>
      </w:r>
      <w:r>
        <w:rPr>
          <w:color w:val="242424"/>
          <w:spacing w:val="-2"/>
        </w:rPr>
        <w:t>年的技术交汇点</w:t>
      </w:r>
      <w:r>
        <w:rPr>
          <w:color w:val="242424"/>
          <w:spacing w:val="-31"/>
        </w:rPr>
        <w:t xml:space="preserve"> </w:t>
      </w:r>
      <w:r>
        <w:rPr>
          <w:color w:val="242424"/>
          <w:spacing w:val="-2"/>
        </w:rPr>
        <w:t>，</w:t>
      </w:r>
      <w:r>
        <w:rPr>
          <w:rFonts w:ascii="Arial" w:hAnsi="Arial" w:eastAsia="Arial" w:cs="Arial"/>
          <w:color w:val="242424"/>
          <w:spacing w:val="-2"/>
        </w:rPr>
        <w:t>AI</w:t>
      </w:r>
      <w:r>
        <w:rPr>
          <w:color w:val="242424"/>
          <w:spacing w:val="-2"/>
        </w:rPr>
        <w:t>驱动下的新闻分发已不再是一个模糊的远景</w:t>
      </w:r>
      <w:r>
        <w:rPr>
          <w:color w:val="242424"/>
          <w:spacing w:val="-38"/>
        </w:rPr>
        <w:t xml:space="preserve"> </w:t>
      </w:r>
      <w:r>
        <w:rPr>
          <w:color w:val="242424"/>
          <w:spacing w:val="-2"/>
        </w:rPr>
        <w:t>，而是一场正在发</w:t>
      </w:r>
      <w:r>
        <w:rPr>
          <w:color w:val="242424"/>
          <w:spacing w:val="-1"/>
        </w:rPr>
        <w:t>生的、触及传播本质的深刻变革。其未来趋势</w:t>
      </w:r>
      <w:r>
        <w:rPr>
          <w:color w:val="242424"/>
          <w:spacing w:val="-39"/>
        </w:rPr>
        <w:t xml:space="preserve"> </w:t>
      </w:r>
      <w:r>
        <w:rPr>
          <w:color w:val="242424"/>
          <w:spacing w:val="-1"/>
        </w:rPr>
        <w:t>，将由技术范式、产业标准、应用场景</w:t>
      </w:r>
      <w:r>
        <w:rPr>
          <w:color w:val="242424"/>
          <w:spacing w:val="-2"/>
        </w:rPr>
        <w:t>与治理框架</w:t>
      </w:r>
      <w:r>
        <w:rPr>
          <w:color w:val="242424"/>
          <w:spacing w:val="-1"/>
        </w:rPr>
        <w:t>的协同演进共同定义</w:t>
      </w:r>
      <w:r>
        <w:rPr>
          <w:color w:val="242424"/>
          <w:spacing w:val="-38"/>
        </w:rPr>
        <w:t xml:space="preserve"> </w:t>
      </w:r>
      <w:r>
        <w:rPr>
          <w:color w:val="242424"/>
          <w:spacing w:val="-1"/>
        </w:rPr>
        <w:t>，最终指向一个更智能、更精</w:t>
      </w:r>
      <w:r>
        <w:rPr>
          <w:color w:val="242424"/>
          <w:spacing w:val="-2"/>
        </w:rPr>
        <w:t>准、也更负责任的信息生态。</w:t>
      </w:r>
    </w:p>
    <w:p>
      <w:pPr>
        <w:pStyle w:val="BodyText"/>
        <w:spacing w:before="166" w:line="211" w:lineRule="auto"/>
        <w:rPr>
          <w:rFonts w:ascii="Arial" w:hAnsi="Arial" w:eastAsia="Arial" w:cs="Arial"/>
        </w:rPr>
      </w:pPr>
      <w:r>
        <w:rPr>
          <w:color w:val="242424"/>
          <w:spacing w:val="6"/>
        </w:rPr>
        <w:t>豐 范式跃迁：从</w:t>
      </w:r>
      <w:r>
        <w:rPr>
          <w:color w:val="242424"/>
          <w:spacing w:val="4"/>
        </w:rPr>
        <w:t xml:space="preserve">  </w:t>
      </w:r>
      <w:r>
        <w:rPr>
          <w:rFonts w:ascii="Arial" w:hAnsi="Arial" w:eastAsia="Arial" w:cs="Arial"/>
          <w:color w:val="242424"/>
          <w:spacing w:val="6"/>
        </w:rPr>
        <w:t>“</w:t>
      </w:r>
      <w:r>
        <w:rPr>
          <w:color w:val="242424"/>
          <w:spacing w:val="6"/>
        </w:rPr>
        <w:t>智能工具</w:t>
      </w:r>
      <w:r>
        <w:rPr>
          <w:rFonts w:ascii="Arial" w:hAnsi="Arial" w:eastAsia="Arial" w:cs="Arial"/>
          <w:color w:val="242424"/>
          <w:spacing w:val="6"/>
        </w:rPr>
        <w:t>”  </w:t>
      </w:r>
      <w:r>
        <w:rPr>
          <w:color w:val="242424"/>
          <w:spacing w:val="6"/>
        </w:rPr>
        <w:t>到  </w:t>
      </w:r>
      <w:r>
        <w:rPr>
          <w:rFonts w:ascii="Arial" w:hAnsi="Arial" w:eastAsia="Arial" w:cs="Arial"/>
          <w:color w:val="242424"/>
          <w:spacing w:val="6"/>
        </w:rPr>
        <w:t>“</w:t>
      </w:r>
      <w:r>
        <w:rPr>
          <w:color w:val="242424"/>
          <w:spacing w:val="6"/>
        </w:rPr>
        <w:t>生态机制</w:t>
      </w:r>
      <w:r>
        <w:rPr>
          <w:rFonts w:ascii="Arial" w:hAnsi="Arial" w:eastAsia="Arial" w:cs="Arial"/>
          <w:color w:val="242424"/>
          <w:spacing w:val="6"/>
        </w:rPr>
        <w:t>”</w:t>
      </w:r>
    </w:p>
    <w:p>
      <w:pPr>
        <w:pStyle w:val="BodyText"/>
        <w:ind w:left="10" w:right="26" w:hanging="1"/>
        <w:spacing w:before="223" w:line="219" w:lineRule="auto"/>
        <w:rPr/>
      </w:pPr>
      <w:r>
        <w:rPr>
          <w:color w:val="242424"/>
          <w:spacing w:val="1"/>
        </w:rPr>
        <w:t>未来两年的首要趋势</w:t>
      </w:r>
      <w:r>
        <w:rPr>
          <w:color w:val="242424"/>
          <w:spacing w:val="-23"/>
        </w:rPr>
        <w:t xml:space="preserve"> </w:t>
      </w:r>
      <w:r>
        <w:rPr>
          <w:color w:val="242424"/>
          <w:spacing w:val="1"/>
        </w:rPr>
        <w:t>，是</w:t>
      </w:r>
      <w:r>
        <w:rPr>
          <w:rFonts w:ascii="Arial" w:hAnsi="Arial" w:eastAsia="Arial" w:cs="Arial"/>
          <w:color w:val="242424"/>
        </w:rPr>
        <w:t>AI</w:t>
      </w:r>
      <w:r>
        <w:rPr>
          <w:color w:val="242424"/>
          <w:spacing w:val="1"/>
        </w:rPr>
        <w:t>在新闻分发中的角色完成根本性跃迁—从提升效率的辅助性工具</w:t>
      </w:r>
      <w:r>
        <w:rPr>
          <w:color w:val="242424"/>
          <w:spacing w:val="-38"/>
        </w:rPr>
        <w:t xml:space="preserve"> </w:t>
      </w:r>
      <w:r>
        <w:rPr>
          <w:color w:val="242424"/>
          <w:spacing w:val="1"/>
        </w:rPr>
        <w:t>，进</w:t>
      </w:r>
      <w:r>
        <w:rPr>
          <w:color w:val="242424"/>
          <w:spacing w:val="-1"/>
        </w:rPr>
        <w:t>化为重构信息流动规则的核心生态机制。</w:t>
      </w:r>
    </w:p>
    <w:p>
      <w:pPr>
        <w:pStyle w:val="BodyText"/>
        <w:ind w:left="413" w:right="129" w:hanging="413"/>
        <w:spacing w:before="190" w:line="219" w:lineRule="auto"/>
        <w:rPr/>
      </w:pPr>
      <w:r>
        <w:rPr>
          <w:color w:val="242424"/>
          <w:position w:val="9"/>
        </w:rPr>
        <w:drawing>
          <wp:inline distT="0" distB="0" distL="0" distR="0">
            <wp:extent cx="66675" cy="66675"/>
            <wp:effectExtent l="0" t="0" r="0" b="0"/>
            <wp:docPr id="234" name="IM 234"/>
            <wp:cNvGraphicFramePr/>
            <a:graphic>
              <a:graphicData uri="http://schemas.openxmlformats.org/drawingml/2006/picture">
                <pic:pic>
                  <pic:nvPicPr>
                    <pic:cNvPr id="234" name="IM 234"/>
                    <pic:cNvPicPr/>
                  </pic:nvPicPr>
                  <pic:blipFill>
                    <a:blip r:embed="rId11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rPr>
        <w:t>连接与调度机制的核心化：平台算法将彻底成为信息分发的  </w:t>
      </w:r>
      <w:r>
        <w:rPr>
          <w:rFonts w:ascii="Arial" w:hAnsi="Arial" w:eastAsia="Arial" w:cs="Arial"/>
          <w:color w:val="242424"/>
        </w:rPr>
        <w:t>“</w:t>
      </w:r>
      <w:r>
        <w:rPr>
          <w:rFonts w:ascii="Arial" w:hAnsi="Arial" w:eastAsia="Arial" w:cs="Arial"/>
          <w:color w:val="242424"/>
          <w:spacing w:val="-37"/>
        </w:rPr>
        <w:t xml:space="preserve"> </w:t>
      </w:r>
      <w:r>
        <w:rPr>
          <w:color w:val="242424"/>
        </w:rPr>
        <w:t>隐形守门人</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7"/>
        </w:rPr>
        <w:t xml:space="preserve"> </w:t>
      </w:r>
      <w:r>
        <w:rPr>
          <w:color w:val="242424"/>
        </w:rPr>
        <w:t>智能调度中</w:t>
      </w:r>
      <w:r>
        <w:rPr>
          <w:color w:val="242424"/>
          <w:spacing w:val="-1"/>
        </w:rPr>
        <w:t>枢</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。其核心逻辑是通过对海量用戶行为、场景特征和多模态内容的实</w:t>
      </w:r>
      <w:r>
        <w:rPr>
          <w:color w:val="242424"/>
          <w:spacing w:val="-2"/>
        </w:rPr>
        <w:t>时理解</w:t>
      </w:r>
      <w:r>
        <w:rPr>
          <w:color w:val="242424"/>
          <w:spacing w:val="-39"/>
        </w:rPr>
        <w:t xml:space="preserve"> </w:t>
      </w:r>
      <w:r>
        <w:rPr>
          <w:color w:val="242424"/>
          <w:spacing w:val="-2"/>
        </w:rPr>
        <w:t>，实现从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千人</w:t>
      </w:r>
      <w:r>
        <w:rPr>
          <w:color w:val="242424"/>
          <w:spacing w:val="-1"/>
        </w:rPr>
        <w:t>⼀⾯</w:t>
      </w:r>
      <w:r>
        <w:rPr>
          <w:color w:val="242424"/>
          <w:spacing w:val="-48"/>
        </w:rPr>
        <w:t xml:space="preserve"> </w:t>
      </w:r>
      <w:r>
        <w:rPr>
          <w:rFonts w:ascii="Arial" w:hAnsi="Arial" w:eastAsia="Arial" w:cs="Arial"/>
          <w:color w:val="242424"/>
          <w:spacing w:val="-1"/>
        </w:rPr>
        <w:t>”</w:t>
      </w:r>
      <w:r>
        <w:rPr>
          <w:rFonts w:ascii="Arial" w:hAnsi="Arial" w:eastAsia="Arial" w:cs="Arial"/>
          <w:color w:val="242424"/>
          <w:spacing w:val="16"/>
        </w:rPr>
        <w:t xml:space="preserve">  </w:t>
      </w:r>
      <w:r>
        <w:rPr>
          <w:color w:val="242424"/>
          <w:spacing w:val="-1"/>
        </w:rPr>
        <w:t>到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千人千面</w:t>
      </w:r>
      <w:r>
        <w:rPr>
          <w:color w:val="242424"/>
          <w:spacing w:val="-48"/>
        </w:rPr>
        <w:t xml:space="preserve"> </w:t>
      </w:r>
      <w:r>
        <w:rPr>
          <w:rFonts w:ascii="Arial" w:hAnsi="Arial" w:eastAsia="Arial" w:cs="Arial"/>
          <w:color w:val="242424"/>
          <w:spacing w:val="-1"/>
        </w:rPr>
        <w:t>”  </w:t>
      </w:r>
      <w:r>
        <w:rPr>
          <w:color w:val="242424"/>
          <w:spacing w:val="-1"/>
        </w:rPr>
        <w:t>乃至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千人千时</w:t>
      </w:r>
      <w:r>
        <w:rPr>
          <w:rFonts w:ascii="Arial" w:hAnsi="Arial" w:eastAsia="Arial" w:cs="Arial"/>
          <w:color w:val="242424"/>
          <w:spacing w:val="-1"/>
        </w:rPr>
        <w:t>”   </w:t>
      </w:r>
      <w:r>
        <w:rPr>
          <w:color w:val="242424"/>
          <w:spacing w:val="-1"/>
        </w:rPr>
        <w:t>的精准匹配。如同山西日报</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山药蛋</w:t>
      </w:r>
      <w:r>
        <w:rPr>
          <w:rFonts w:ascii="Arial" w:hAnsi="Arial" w:eastAsia="Arial" w:cs="Arial"/>
          <w:color w:val="242424"/>
          <w:spacing w:val="-2"/>
        </w:rPr>
        <w:t>”  </w:t>
      </w:r>
      <w:r>
        <w:rPr>
          <w:color w:val="242424"/>
          <w:spacing w:val="-2"/>
        </w:rPr>
        <w:t>智能助手在</w:t>
      </w:r>
      <w:r>
        <w:rPr>
          <w:color w:val="242424"/>
          <w:spacing w:val="-1"/>
        </w:rPr>
        <w:t>两会报道中为不同群体定制内容所预⽰的</w:t>
      </w:r>
      <w:r>
        <w:rPr>
          <w:color w:val="242424"/>
          <w:spacing w:val="-38"/>
        </w:rPr>
        <w:t xml:space="preserve"> </w:t>
      </w:r>
      <w:r>
        <w:rPr>
          <w:color w:val="242424"/>
          <w:spacing w:val="-1"/>
        </w:rPr>
        <w:t>，个性化推荐将成为基础设施。而腾讯研究院</w:t>
      </w:r>
      <w:r>
        <w:rPr>
          <w:color w:val="242424"/>
          <w:spacing w:val="-2"/>
        </w:rPr>
        <w:t>的报</w:t>
      </w:r>
      <w:r>
        <w:rPr>
          <w:color w:val="242424"/>
          <w:spacing w:val="-2"/>
        </w:rPr>
        <w:t>告也明确指出</w:t>
      </w:r>
      <w:r>
        <w:rPr>
          <w:color w:val="242424"/>
          <w:spacing w:val="-26"/>
        </w:rPr>
        <w:t xml:space="preserve"> </w:t>
      </w:r>
      <w:r>
        <w:rPr>
          <w:color w:val="242424"/>
          <w:spacing w:val="-2"/>
        </w:rPr>
        <w:t>，</w:t>
      </w:r>
      <w:r>
        <w:rPr>
          <w:rFonts w:ascii="Arial" w:hAnsi="Arial" w:eastAsia="Arial" w:cs="Arial"/>
          <w:color w:val="242424"/>
          <w:spacing w:val="-2"/>
        </w:rPr>
        <w:t>AI</w:t>
      </w:r>
      <w:r>
        <w:rPr>
          <w:color w:val="242424"/>
          <w:spacing w:val="-2"/>
        </w:rPr>
        <w:t>实现了从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用戶中心</w:t>
      </w:r>
      <w:r>
        <w:rPr>
          <w:rFonts w:ascii="Arial" w:hAnsi="Arial" w:eastAsia="Arial" w:cs="Arial"/>
          <w:color w:val="242424"/>
          <w:spacing w:val="-2"/>
        </w:rPr>
        <w:t>”  </w:t>
      </w:r>
      <w:r>
        <w:rPr>
          <w:color w:val="242424"/>
          <w:spacing w:val="-2"/>
        </w:rPr>
        <w:t>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场景导向</w:t>
      </w:r>
      <w:r>
        <w:rPr>
          <w:rFonts w:ascii="Arial" w:hAnsi="Arial" w:eastAsia="Arial" w:cs="Arial"/>
          <w:color w:val="242424"/>
          <w:spacing w:val="-2"/>
        </w:rPr>
        <w:t>”   </w:t>
      </w:r>
      <w:r>
        <w:rPr>
          <w:color w:val="242424"/>
          <w:spacing w:val="-2"/>
        </w:rPr>
        <w:t>的转变。</w:t>
      </w:r>
    </w:p>
    <w:p>
      <w:pPr>
        <w:pStyle w:val="BodyText"/>
        <w:ind w:left="408" w:hanging="408"/>
        <w:spacing w:before="219" w:line="216" w:lineRule="auto"/>
        <w:rPr/>
      </w:pPr>
      <w:r>
        <w:rPr>
          <w:color w:val="242424"/>
          <w:position w:val="10"/>
        </w:rPr>
        <w:drawing>
          <wp:inline distT="0" distB="0" distL="0" distR="0">
            <wp:extent cx="66675" cy="66675"/>
            <wp:effectExtent l="0" t="0" r="0" b="0"/>
            <wp:docPr id="236" name="IM 236"/>
            <wp:cNvGraphicFramePr/>
            <a:graphic>
              <a:graphicData uri="http://schemas.openxmlformats.org/drawingml/2006/picture">
                <pic:pic>
                  <pic:nvPicPr>
                    <pic:cNvPr id="236" name="IM 236"/>
                    <pic:cNvPicPr/>
                  </pic:nvPicPr>
                  <pic:blipFill>
                    <a:blip r:embed="rId120"/>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分发与生产的闭环融合：新闻的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分发</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生产</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环节边界日益模糊。</w:t>
      </w:r>
      <w:r>
        <w:rPr>
          <w:rFonts w:ascii="Arial" w:hAnsi="Arial" w:eastAsia="Arial" w:cs="Arial"/>
          <w:color w:val="242424"/>
          <w:spacing w:val="-1"/>
        </w:rPr>
        <w:t>AI</w:t>
      </w:r>
      <w:r>
        <w:rPr>
          <w:color w:val="242424"/>
          <w:spacing w:val="-1"/>
        </w:rPr>
        <w:t>不仅负责推送</w:t>
      </w:r>
      <w:r>
        <w:rPr>
          <w:color w:val="242424"/>
          <w:spacing w:val="-39"/>
        </w:rPr>
        <w:t xml:space="preserve"> </w:t>
      </w:r>
      <w:r>
        <w:rPr>
          <w:color w:val="242424"/>
          <w:spacing w:val="-1"/>
        </w:rPr>
        <w:t>，更</w:t>
      </w:r>
      <w:r>
        <w:rPr>
          <w:color w:val="242424"/>
        </w:rPr>
        <w:t>能基于实时传播效果数据（如点击、停留、互</w:t>
      </w:r>
      <w:r>
        <w:rPr>
          <w:color w:val="242424"/>
          <w:spacing w:val="-1"/>
        </w:rPr>
        <w:t>动</w:t>
      </w:r>
      <w:r>
        <w:rPr>
          <w:color w:val="242424"/>
          <w:spacing w:val="-53"/>
        </w:rPr>
        <w:t>），</w:t>
      </w:r>
      <w:r>
        <w:rPr>
          <w:color w:val="242424"/>
          <w:spacing w:val="-1"/>
        </w:rPr>
        <w:t>反向指导内容策划与生成。张家港市融媒</w:t>
      </w:r>
      <w:r>
        <w:rPr>
          <w:color w:val="242424"/>
          <w:spacing w:val="-1"/>
        </w:rPr>
        <w:t>体中心将传播效果纳入采编绩效评估的实践</w:t>
      </w:r>
      <w:r>
        <w:rPr>
          <w:color w:val="242424"/>
          <w:spacing w:val="-39"/>
        </w:rPr>
        <w:t xml:space="preserve"> </w:t>
      </w:r>
      <w:r>
        <w:rPr>
          <w:color w:val="242424"/>
          <w:spacing w:val="-1"/>
        </w:rPr>
        <w:t>，揭⽰了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分发</w:t>
      </w:r>
      <w:r>
        <w:rPr>
          <w:rFonts w:ascii="Arial" w:hAnsi="Arial" w:eastAsia="Arial" w:cs="Arial"/>
          <w:color w:val="242424"/>
          <w:spacing w:val="-1"/>
        </w:rPr>
        <w:t>-</w:t>
      </w:r>
      <w:r>
        <w:rPr>
          <w:color w:val="242424"/>
          <w:spacing w:val="-1"/>
        </w:rPr>
        <w:t>反馈</w:t>
      </w:r>
      <w:r>
        <w:rPr>
          <w:rFonts w:ascii="Arial" w:hAnsi="Arial" w:eastAsia="Arial" w:cs="Arial"/>
          <w:color w:val="242424"/>
          <w:spacing w:val="-1"/>
        </w:rPr>
        <w:t>-</w:t>
      </w:r>
      <w:r>
        <w:rPr>
          <w:color w:val="242424"/>
          <w:spacing w:val="-1"/>
        </w:rPr>
        <w:t>优化</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的数据驱动闭环将成</w:t>
      </w:r>
      <w:r>
        <w:rPr>
          <w:color w:val="242424"/>
          <w:spacing w:val="-1"/>
        </w:rPr>
        <w:t>为行业标准工作流。这意味着</w:t>
      </w:r>
      <w:r>
        <w:rPr>
          <w:color w:val="242424"/>
          <w:spacing w:val="-35"/>
        </w:rPr>
        <w:t xml:space="preserve"> </w:t>
      </w:r>
      <w:r>
        <w:rPr>
          <w:color w:val="242424"/>
          <w:spacing w:val="-1"/>
        </w:rPr>
        <w:t>，未来的新闻分发系统是一个能够自我学习、动态调整的智能循</w:t>
      </w:r>
      <w:r>
        <w:rPr>
          <w:color w:val="242424"/>
          <w:spacing w:val="-2"/>
        </w:rPr>
        <w:t>环。</w:t>
      </w:r>
    </w:p>
    <w:p>
      <w:pPr>
        <w:pStyle w:val="BodyText"/>
        <w:spacing w:before="251" w:line="211" w:lineRule="auto"/>
        <w:rPr/>
      </w:pPr>
      <w:r>
        <w:rPr>
          <w:rFonts w:ascii="Arial" w:hAnsi="Arial" w:eastAsia="Arial" w:cs="Arial"/>
          <w:color w:val="242424"/>
          <w:spacing w:val="7"/>
        </w:rPr>
        <w:t># </w:t>
      </w:r>
      <w:r>
        <w:rPr>
          <w:color w:val="242424"/>
          <w:spacing w:val="7"/>
        </w:rPr>
        <w:t>核心技术演进：</w:t>
      </w:r>
      <w:r>
        <w:rPr>
          <w:rFonts w:ascii="Arial" w:hAnsi="Arial" w:eastAsia="Arial" w:cs="Arial"/>
          <w:color w:val="242424"/>
        </w:rPr>
        <w:t>GEO</w:t>
      </w:r>
      <w:r>
        <w:rPr>
          <w:color w:val="242424"/>
          <w:spacing w:val="7"/>
        </w:rPr>
        <w:t>、多模态与智能体</w:t>
      </w:r>
    </w:p>
    <w:p>
      <w:pPr>
        <w:pStyle w:val="BodyText"/>
        <w:ind w:left="9"/>
        <w:spacing w:before="222" w:line="184" w:lineRule="auto"/>
        <w:rPr/>
      </w:pPr>
      <w:r>
        <w:rPr>
          <w:color w:val="242424"/>
          <w:spacing w:val="-2"/>
        </w:rPr>
        <w:t>支撑上述范式跃迁的</w:t>
      </w:r>
      <w:r>
        <w:rPr>
          <w:color w:val="242424"/>
          <w:spacing w:val="-26"/>
        </w:rPr>
        <w:t xml:space="preserve"> </w:t>
      </w:r>
      <w:r>
        <w:rPr>
          <w:color w:val="242424"/>
          <w:spacing w:val="-2"/>
        </w:rPr>
        <w:t>，是几项关键技术的加速成熟与深度融合。</w:t>
      </w:r>
    </w:p>
    <w:p>
      <w:pPr>
        <w:pStyle w:val="BodyText"/>
        <w:ind w:left="21"/>
        <w:spacing w:before="254" w:line="195" w:lineRule="auto"/>
        <w:rPr/>
      </w:pPr>
      <w:r>
        <w:rPr>
          <w:color w:val="242424"/>
          <w:spacing w:val="-1"/>
        </w:rPr>
        <w:t>1</w:t>
      </w:r>
      <w:r>
        <w:rPr>
          <w:rFonts w:ascii="Arial" w:hAnsi="Arial" w:eastAsia="Arial" w:cs="Arial"/>
          <w:color w:val="242424"/>
          <w:spacing w:val="-1"/>
        </w:rPr>
        <w:t>.   GEO</w:t>
      </w:r>
      <w:r>
        <w:rPr>
          <w:color w:val="242424"/>
          <w:spacing w:val="-1"/>
        </w:rPr>
        <w:t>（生成式引擎优化）成为战略高地：随着用戶日益习惯向</w:t>
      </w:r>
      <w:r>
        <w:rPr>
          <w:rFonts w:ascii="Arial" w:hAnsi="Arial" w:eastAsia="Arial" w:cs="Arial"/>
          <w:color w:val="242424"/>
          <w:spacing w:val="-1"/>
        </w:rPr>
        <w:t>Dee</w:t>
      </w:r>
      <w:r>
        <w:rPr>
          <w:rFonts w:ascii="Arial" w:hAnsi="Arial" w:eastAsia="Arial" w:cs="Arial"/>
          <w:color w:val="242424"/>
          <w:spacing w:val="-2"/>
        </w:rPr>
        <w:t>pSeek</w:t>
      </w:r>
      <w:r>
        <w:rPr>
          <w:color w:val="242424"/>
          <w:spacing w:val="-2"/>
        </w:rPr>
        <w:t>、豆包等</w:t>
      </w:r>
      <w:r>
        <w:rPr>
          <w:rFonts w:ascii="Arial" w:hAnsi="Arial" w:eastAsia="Arial" w:cs="Arial"/>
          <w:color w:val="242424"/>
          <w:spacing w:val="-2"/>
        </w:rPr>
        <w:t>AI</w:t>
      </w:r>
      <w:r>
        <w:rPr>
          <w:color w:val="242424"/>
          <w:spacing w:val="-2"/>
        </w:rPr>
        <w:t>助手提</w:t>
      </w:r>
    </w:p>
    <w:p>
      <w:pPr>
        <w:pStyle w:val="BodyText"/>
        <w:ind w:left="415" w:right="47" w:firstLine="12"/>
        <w:spacing w:before="39" w:line="215" w:lineRule="auto"/>
        <w:rPr/>
      </w:pPr>
      <w:r>
        <w:rPr>
          <w:color w:val="242424"/>
          <w:spacing w:val="-2"/>
        </w:rPr>
        <w:t>问</w:t>
      </w:r>
      <w:r>
        <w:rPr>
          <w:color w:val="242424"/>
          <w:spacing w:val="-39"/>
        </w:rPr>
        <w:t xml:space="preserve"> </w:t>
      </w:r>
      <w:r>
        <w:rPr>
          <w:color w:val="242424"/>
          <w:spacing w:val="-2"/>
        </w:rPr>
        <w:t>，品牌在</w:t>
      </w:r>
      <w:r>
        <w:rPr>
          <w:rFonts w:ascii="Arial" w:hAnsi="Arial" w:eastAsia="Arial" w:cs="Arial"/>
          <w:color w:val="242424"/>
          <w:spacing w:val="-2"/>
        </w:rPr>
        <w:t>AI</w:t>
      </w:r>
      <w:r>
        <w:rPr>
          <w:color w:val="242424"/>
          <w:spacing w:val="-2"/>
        </w:rPr>
        <w:t>生成答案中的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可见性</w:t>
      </w:r>
      <w:r>
        <w:rPr>
          <w:rFonts w:ascii="Arial" w:hAnsi="Arial" w:eastAsia="Arial" w:cs="Arial"/>
          <w:color w:val="242424"/>
          <w:spacing w:val="-2"/>
        </w:rPr>
        <w:t>”  </w:t>
      </w:r>
      <w:r>
        <w:rPr>
          <w:color w:val="242424"/>
          <w:spacing w:val="-2"/>
        </w:rPr>
        <w:t>成为必争之地。未来</w:t>
      </w:r>
      <w:r>
        <w:rPr>
          <w:color w:val="242424"/>
          <w:spacing w:val="-39"/>
        </w:rPr>
        <w:t xml:space="preserve"> </w:t>
      </w:r>
      <w:r>
        <w:rPr>
          <w:color w:val="242424"/>
          <w:spacing w:val="-2"/>
        </w:rPr>
        <w:t>，对</w:t>
      </w:r>
      <w:r>
        <w:rPr>
          <w:rFonts w:ascii="Arial" w:hAnsi="Arial" w:eastAsia="Arial" w:cs="Arial"/>
          <w:color w:val="242424"/>
          <w:spacing w:val="-2"/>
        </w:rPr>
        <w:t>AI</w:t>
      </w:r>
      <w:r>
        <w:rPr>
          <w:color w:val="242424"/>
          <w:spacing w:val="-2"/>
        </w:rPr>
        <w:t>曝</w:t>
      </w:r>
      <w:r>
        <w:rPr>
          <w:color w:val="242424"/>
          <w:spacing w:val="-3"/>
        </w:rPr>
        <w:t>光度、平台排名与占位、</w:t>
      </w:r>
      <w:r>
        <w:rPr>
          <w:color w:val="242424"/>
          <w:spacing w:val="-2"/>
        </w:rPr>
        <w:t>前</w:t>
      </w:r>
      <w:r>
        <w:rPr>
          <w:rFonts w:ascii="Arial" w:hAnsi="Arial" w:eastAsia="Arial" w:cs="Arial"/>
          <w:color w:val="242424"/>
          <w:spacing w:val="-2"/>
        </w:rPr>
        <w:t>10</w:t>
      </w:r>
      <w:r>
        <w:rPr>
          <w:color w:val="242424"/>
          <w:spacing w:val="-2"/>
        </w:rPr>
        <w:t>可见度、情感倾向的优化与监测</w:t>
      </w:r>
      <w:r>
        <w:rPr>
          <w:color w:val="242424"/>
          <w:spacing w:val="-39"/>
        </w:rPr>
        <w:t xml:space="preserve"> </w:t>
      </w:r>
      <w:r>
        <w:rPr>
          <w:color w:val="242424"/>
          <w:spacing w:val="-2"/>
        </w:rPr>
        <w:t>，将如同</w:t>
      </w:r>
      <w:r>
        <w:rPr>
          <w:color w:val="242424"/>
          <w:spacing w:val="-3"/>
        </w:rPr>
        <w:t>今天的</w:t>
      </w:r>
      <w:r>
        <w:rPr>
          <w:rFonts w:ascii="Arial" w:hAnsi="Arial" w:eastAsia="Arial" w:cs="Arial"/>
          <w:color w:val="242424"/>
          <w:spacing w:val="-3"/>
        </w:rPr>
        <w:t>SEO</w:t>
      </w:r>
      <w:r>
        <w:rPr>
          <w:color w:val="242424"/>
          <w:spacing w:val="-3"/>
        </w:rPr>
        <w:t>一样</w:t>
      </w:r>
      <w:r>
        <w:rPr>
          <w:color w:val="242424"/>
          <w:spacing w:val="-39"/>
        </w:rPr>
        <w:t xml:space="preserve"> </w:t>
      </w:r>
      <w:r>
        <w:rPr>
          <w:color w:val="242424"/>
          <w:spacing w:val="-3"/>
        </w:rPr>
        <w:t>，成为新闻发稿平台的基础服</w:t>
      </w:r>
      <w:r>
        <w:rPr>
          <w:color w:val="242424"/>
          <w:spacing w:val="-2"/>
        </w:rPr>
        <w:t>务能力</w:t>
      </w:r>
      <w:r>
        <w:rPr>
          <w:color w:val="242424"/>
          <w:spacing w:val="-40"/>
        </w:rPr>
        <w:t xml:space="preserve"> </w:t>
      </w:r>
      <w:r>
        <w:rPr>
          <w:color w:val="242424"/>
          <w:spacing w:val="-2"/>
        </w:rPr>
        <w:t>。这要求内容不仅要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为人而写</w:t>
      </w:r>
      <w:r>
        <w:rPr>
          <w:rFonts w:ascii="Arial" w:hAnsi="Arial" w:eastAsia="Arial" w:cs="Arial"/>
          <w:color w:val="242424"/>
          <w:spacing w:val="-2"/>
        </w:rPr>
        <w:t>” </w:t>
      </w:r>
      <w:r>
        <w:rPr>
          <w:color w:val="242424"/>
          <w:spacing w:val="-2"/>
        </w:rPr>
        <w:t>，更</w:t>
      </w:r>
      <w:r>
        <w:rPr>
          <w:color w:val="242424"/>
          <w:spacing w:val="-3"/>
        </w:rPr>
        <w:t>要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为</w:t>
      </w:r>
      <w:r>
        <w:rPr>
          <w:rFonts w:ascii="Arial" w:hAnsi="Arial" w:eastAsia="Arial" w:cs="Arial"/>
          <w:color w:val="242424"/>
          <w:spacing w:val="-3"/>
        </w:rPr>
        <w:t>AI</w:t>
      </w:r>
      <w:r>
        <w:rPr>
          <w:color w:val="242424"/>
          <w:spacing w:val="-3"/>
        </w:rPr>
        <w:t>而构</w:t>
      </w:r>
      <w:r>
        <w:rPr>
          <w:rFonts w:ascii="Arial" w:hAnsi="Arial" w:eastAsia="Arial" w:cs="Arial"/>
          <w:color w:val="242424"/>
          <w:spacing w:val="-3"/>
        </w:rPr>
        <w:t>” </w:t>
      </w:r>
      <w:r>
        <w:rPr>
          <w:color w:val="242424"/>
          <w:spacing w:val="-3"/>
        </w:rPr>
        <w:t>，即构建</w:t>
      </w:r>
      <w:r>
        <w:rPr>
          <w:rFonts w:ascii="Arial" w:hAnsi="Arial" w:eastAsia="Arial" w:cs="Arial"/>
          <w:color w:val="242424"/>
          <w:spacing w:val="-3"/>
        </w:rPr>
        <w:t>AI</w:t>
      </w:r>
      <w:r>
        <w:rPr>
          <w:color w:val="242424"/>
          <w:spacing w:val="-3"/>
        </w:rPr>
        <w:t>易于理解和引用的结构</w:t>
      </w:r>
      <w:r>
        <w:rPr>
          <w:color w:val="242424"/>
          <w:spacing w:val="-3"/>
        </w:rPr>
        <w:t>化信息。</w:t>
      </w:r>
    </w:p>
    <w:p>
      <w:pPr>
        <w:pStyle w:val="BodyText"/>
        <w:ind w:left="414" w:right="156" w:hanging="405"/>
        <w:spacing w:before="250" w:line="211" w:lineRule="auto"/>
        <w:rPr/>
      </w:pPr>
      <w:r>
        <w:rPr>
          <w:color w:val="242424"/>
          <w:spacing w:val="-2"/>
        </w:rPr>
        <w:t>2</w:t>
      </w:r>
      <w:r>
        <w:rPr>
          <w:rFonts w:ascii="Arial" w:hAnsi="Arial" w:eastAsia="Arial" w:cs="Arial"/>
          <w:color w:val="242424"/>
          <w:spacing w:val="-2"/>
        </w:rPr>
        <w:t>.   </w:t>
      </w:r>
      <w:r>
        <w:rPr>
          <w:color w:val="242424"/>
          <w:spacing w:val="-2"/>
        </w:rPr>
        <w:t>多模态智能适配常态化：生成式</w:t>
      </w:r>
      <w:r>
        <w:rPr>
          <w:rFonts w:ascii="Arial" w:hAnsi="Arial" w:eastAsia="Arial" w:cs="Arial"/>
          <w:color w:val="242424"/>
          <w:spacing w:val="-2"/>
        </w:rPr>
        <w:t>AI</w:t>
      </w:r>
      <w:r>
        <w:rPr>
          <w:color w:val="242424"/>
          <w:spacing w:val="-2"/>
        </w:rPr>
        <w:t>的</w:t>
      </w:r>
      <w:r>
        <w:rPr>
          <w:color w:val="242424"/>
          <w:spacing w:val="-3"/>
        </w:rPr>
        <w:t>多模态能力</w:t>
      </w:r>
      <w:r>
        <w:rPr>
          <w:color w:val="242424"/>
          <w:spacing w:val="-38"/>
        </w:rPr>
        <w:t xml:space="preserve"> </w:t>
      </w:r>
      <w:r>
        <w:rPr>
          <w:color w:val="242424"/>
          <w:spacing w:val="-3"/>
        </w:rPr>
        <w:t>（如</w:t>
      </w:r>
      <w:r>
        <w:rPr>
          <w:rFonts w:ascii="Arial" w:hAnsi="Arial" w:eastAsia="Arial" w:cs="Arial"/>
          <w:color w:val="242424"/>
          <w:spacing w:val="-3"/>
        </w:rPr>
        <w:t>GPT-</w:t>
      </w:r>
      <w:r>
        <w:rPr>
          <w:color w:val="242424"/>
          <w:spacing w:val="-3"/>
        </w:rPr>
        <w:t>4</w:t>
      </w:r>
      <w:r>
        <w:rPr>
          <w:rFonts w:ascii="Arial" w:hAnsi="Arial" w:eastAsia="Arial" w:cs="Arial"/>
          <w:color w:val="242424"/>
          <w:spacing w:val="-3"/>
        </w:rPr>
        <w:t>o</w:t>
      </w:r>
      <w:r>
        <w:rPr>
          <w:color w:val="242424"/>
          <w:spacing w:val="-3"/>
        </w:rPr>
        <w:t>）</w:t>
      </w:r>
      <w:r>
        <w:rPr>
          <w:color w:val="242424"/>
          <w:spacing w:val="-51"/>
        </w:rPr>
        <w:t xml:space="preserve"> </w:t>
      </w:r>
      <w:r>
        <w:rPr>
          <w:color w:val="242424"/>
          <w:spacing w:val="-3"/>
        </w:rPr>
        <w:t>将使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一稿多态</w:t>
      </w:r>
      <w:r>
        <w:rPr>
          <w:rFonts w:ascii="Arial" w:hAnsi="Arial" w:eastAsia="Arial" w:cs="Arial"/>
          <w:color w:val="242424"/>
          <w:spacing w:val="-3"/>
        </w:rPr>
        <w:t>”   </w:t>
      </w:r>
      <w:r>
        <w:rPr>
          <w:color w:val="242424"/>
          <w:spacing w:val="-3"/>
        </w:rPr>
        <w:t>的自动化生</w:t>
      </w:r>
      <w:r>
        <w:rPr>
          <w:color w:val="242424"/>
        </w:rPr>
        <w:t>产成为常态。未来系统能够根据微博、微信、客戶端、</w:t>
      </w:r>
      <w:r>
        <w:rPr>
          <w:rFonts w:ascii="Arial" w:hAnsi="Arial" w:eastAsia="Arial" w:cs="Arial"/>
          <w:color w:val="242424"/>
        </w:rPr>
        <w:t>TikTok</w:t>
      </w:r>
      <w:r>
        <w:rPr>
          <w:color w:val="242424"/>
        </w:rPr>
        <w:t>等不同平台的调性与用戶习</w:t>
      </w:r>
    </w:p>
    <w:p>
      <w:pPr>
        <w:pStyle w:val="BodyText"/>
        <w:ind w:left="414"/>
        <w:spacing w:before="43" w:line="184" w:lineRule="auto"/>
        <w:rPr/>
      </w:pPr>
      <w:r>
        <w:rPr>
          <w:color w:val="242424"/>
          <w:spacing w:val="-1"/>
        </w:rPr>
        <w:t>惯</w:t>
      </w:r>
      <w:r>
        <w:rPr>
          <w:color w:val="242424"/>
          <w:spacing w:val="-38"/>
        </w:rPr>
        <w:t xml:space="preserve"> </w:t>
      </w:r>
      <w:r>
        <w:rPr>
          <w:color w:val="242424"/>
          <w:spacing w:val="-1"/>
        </w:rPr>
        <w:t>，将同一核心信息自动转化为风格各异的图文、短视频、音频乃至互动式图表。</w:t>
      </w:r>
      <w:r>
        <w:rPr>
          <w:color w:val="242424"/>
          <w:spacing w:val="-2"/>
        </w:rPr>
        <w:t>钦州市融</w:t>
      </w:r>
    </w:p>
    <w:p>
      <w:pPr>
        <w:pStyle w:val="BodyText"/>
        <w:ind w:left="414" w:right="22" w:hanging="3"/>
        <w:spacing w:before="58" w:line="228" w:lineRule="auto"/>
        <w:rPr/>
      </w:pPr>
      <w:r>
        <w:rPr>
          <w:color w:val="242424"/>
          <w:spacing w:val="3"/>
        </w:rPr>
        <w:t>媒体中心  </w:t>
      </w:r>
      <w:r>
        <w:rPr>
          <w:rFonts w:ascii="Arial" w:hAnsi="Arial" w:eastAsia="Arial" w:cs="Arial"/>
          <w:color w:val="242424"/>
          <w:spacing w:val="3"/>
        </w:rPr>
        <w:t>“</w:t>
      </w:r>
      <w:r>
        <w:rPr>
          <w:rFonts w:ascii="Arial" w:hAnsi="Arial" w:eastAsia="Arial" w:cs="Arial"/>
          <w:color w:val="242424"/>
        </w:rPr>
        <w:t>AI</w:t>
      </w:r>
      <w:r>
        <w:rPr>
          <w:color w:val="242424"/>
          <w:spacing w:val="3"/>
        </w:rPr>
        <w:t>小钦</w:t>
      </w:r>
      <w:r>
        <w:rPr>
          <w:rFonts w:ascii="Arial" w:hAnsi="Arial" w:eastAsia="Arial" w:cs="Arial"/>
          <w:color w:val="242424"/>
          <w:spacing w:val="3"/>
        </w:rPr>
        <w:t>”   </w:t>
      </w:r>
      <w:r>
        <w:rPr>
          <w:color w:val="242424"/>
          <w:spacing w:val="3"/>
        </w:rPr>
        <w:t>将用戶触达率提升</w:t>
      </w:r>
      <w:r>
        <w:rPr>
          <w:rFonts w:ascii="Arial" w:hAnsi="Arial" w:eastAsia="Arial" w:cs="Arial"/>
          <w:color w:val="242424"/>
          <w:spacing w:val="3"/>
        </w:rPr>
        <w:t>35%</w:t>
      </w:r>
      <w:r>
        <w:rPr>
          <w:color w:val="242424"/>
          <w:spacing w:val="3"/>
        </w:rPr>
        <w:t>的案例</w:t>
      </w:r>
      <w:r>
        <w:rPr>
          <w:color w:val="242424"/>
          <w:spacing w:val="-24"/>
        </w:rPr>
        <w:t xml:space="preserve"> </w:t>
      </w:r>
      <w:r>
        <w:rPr>
          <w:color w:val="242424"/>
          <w:spacing w:val="3"/>
        </w:rPr>
        <w:t>，以及</w:t>
      </w:r>
      <w:r>
        <w:rPr>
          <w:rFonts w:ascii="Arial" w:hAnsi="Arial" w:eastAsia="Arial" w:cs="Arial"/>
          <w:color w:val="242424"/>
        </w:rPr>
        <w:t>Artifact</w:t>
      </w:r>
      <w:r>
        <w:rPr>
          <w:color w:val="242424"/>
          <w:spacing w:val="3"/>
        </w:rPr>
        <w:t>应用将文章简化为儿童版或</w:t>
      </w:r>
      <w:r>
        <w:rPr>
          <w:color w:val="242424"/>
          <w:spacing w:val="-3"/>
        </w:rPr>
        <w:t>表情符号的实践</w:t>
      </w:r>
      <w:r>
        <w:rPr>
          <w:color w:val="242424"/>
          <w:spacing w:val="-38"/>
        </w:rPr>
        <w:t xml:space="preserve"> </w:t>
      </w:r>
      <w:r>
        <w:rPr>
          <w:color w:val="242424"/>
          <w:spacing w:val="-3"/>
        </w:rPr>
        <w:t>，都指明了这一方向。这将极大释放内容生产力</w:t>
      </w:r>
      <w:r>
        <w:rPr>
          <w:color w:val="242424"/>
          <w:spacing w:val="-16"/>
        </w:rPr>
        <w:t xml:space="preserve"> </w:t>
      </w:r>
      <w:r>
        <w:rPr>
          <w:color w:val="242424"/>
          <w:spacing w:val="-4"/>
        </w:rPr>
        <w:t>，并实现跨平台的无缝传播。</w:t>
      </w:r>
    </w:p>
    <w:p>
      <w:pPr>
        <w:spacing w:line="228" w:lineRule="auto"/>
        <w:sectPr>
          <w:pgSz w:w="11919" w:h="16839"/>
          <w:pgMar w:top="400" w:right="833" w:bottom="0" w:left="840" w:header="0" w:footer="0" w:gutter="0"/>
        </w:sectPr>
        <w:rPr/>
      </w:pPr>
    </w:p>
    <w:p>
      <w:pPr>
        <w:spacing w:line="407" w:lineRule="auto"/>
        <w:rPr>
          <w:rFonts w:ascii="Arial"/>
          <w:sz w:val="21"/>
        </w:rPr>
      </w:pPr>
      <w:r/>
    </w:p>
    <w:p>
      <w:pPr>
        <w:pStyle w:val="BodyText"/>
        <w:ind w:left="409" w:hanging="403"/>
        <w:spacing w:before="103" w:line="223" w:lineRule="auto"/>
        <w:rPr/>
      </w:pPr>
      <w:r>
        <w:rPr>
          <w:color w:val="242424"/>
        </w:rPr>
        <w:t>3</w:t>
      </w:r>
      <w:r>
        <w:rPr>
          <w:rFonts w:ascii="Arial" w:hAnsi="Arial" w:eastAsia="Arial" w:cs="Arial"/>
          <w:color w:val="242424"/>
        </w:rPr>
        <w:t>.   </w:t>
      </w:r>
      <w:r>
        <w:rPr>
          <w:color w:val="242424"/>
        </w:rPr>
        <w:t>智能体（</w:t>
      </w:r>
      <w:r>
        <w:rPr>
          <w:rFonts w:ascii="Arial" w:hAnsi="Arial" w:eastAsia="Arial" w:cs="Arial"/>
          <w:color w:val="242424"/>
        </w:rPr>
        <w:t>Agent</w:t>
      </w:r>
      <w:r>
        <w:rPr>
          <w:color w:val="242424"/>
        </w:rPr>
        <w:t>）嵌入工作流：基于大模型的智能体将从概念走向落地应用</w:t>
      </w:r>
      <w:r>
        <w:rPr>
          <w:color w:val="242424"/>
          <w:spacing w:val="-32"/>
        </w:rPr>
        <w:t xml:space="preserve"> </w:t>
      </w:r>
      <w:r>
        <w:rPr>
          <w:color w:val="242424"/>
        </w:rPr>
        <w:t>。中国新闻技术工</w:t>
      </w:r>
      <w:r>
        <w:rPr>
          <w:color w:val="242424"/>
          <w:spacing w:val="-3"/>
        </w:rPr>
        <w:t>作者联合会发布的《新闻行业 智能体》</w:t>
      </w:r>
      <w:r>
        <w:rPr>
          <w:color w:val="242424"/>
          <w:spacing w:val="-43"/>
        </w:rPr>
        <w:t xml:space="preserve"> </w:t>
      </w:r>
      <w:r>
        <w:rPr>
          <w:color w:val="242424"/>
          <w:spacing w:val="-3"/>
        </w:rPr>
        <w:t>系列标准</w:t>
      </w:r>
      <w:r>
        <w:rPr>
          <w:color w:val="242424"/>
          <w:spacing w:val="-38"/>
        </w:rPr>
        <w:t xml:space="preserve"> </w:t>
      </w:r>
      <w:r>
        <w:rPr>
          <w:color w:val="242424"/>
          <w:spacing w:val="-3"/>
        </w:rPr>
        <w:t>，为智能体在新闻行业的功能、</w:t>
      </w:r>
      <w:r>
        <w:rPr>
          <w:color w:val="242424"/>
          <w:spacing w:val="-4"/>
        </w:rPr>
        <w:t>接口</w:t>
      </w:r>
      <w:r>
        <w:rPr>
          <w:color w:val="242424"/>
          <w:spacing w:val="-28"/>
        </w:rPr>
        <w:t xml:space="preserve"> </w:t>
      </w:r>
      <w:r>
        <w:rPr>
          <w:color w:val="242424"/>
          <w:spacing w:val="-4"/>
        </w:rPr>
        <w:t>、安全</w:t>
      </w:r>
      <w:r>
        <w:rPr>
          <w:color w:val="242424"/>
          <w:spacing w:val="-1"/>
        </w:rPr>
        <w:t>提供了规范。未来的分发系统可能由多个专业智能体协同工作：有的负责洞察热点趋势</w:t>
      </w:r>
      <w:r>
        <w:rPr>
          <w:color w:val="242424"/>
          <w:spacing w:val="-37"/>
        </w:rPr>
        <w:t xml:space="preserve"> </w:t>
      </w:r>
      <w:r>
        <w:rPr>
          <w:color w:val="242424"/>
          <w:spacing w:val="-1"/>
        </w:rPr>
        <w:t>，有的</w:t>
      </w:r>
      <w:r>
        <w:rPr>
          <w:color w:val="242424"/>
          <w:spacing w:val="-3"/>
        </w:rPr>
        <w:t>专精于特定渠道的文案转化</w:t>
      </w:r>
      <w:r>
        <w:rPr>
          <w:color w:val="242424"/>
          <w:spacing w:val="-37"/>
        </w:rPr>
        <w:t xml:space="preserve"> </w:t>
      </w:r>
      <w:r>
        <w:rPr>
          <w:color w:val="242424"/>
          <w:spacing w:val="-3"/>
        </w:rPr>
        <w:t>，有的专注实时舆情与</w:t>
      </w:r>
      <w:r>
        <w:rPr>
          <w:rFonts w:ascii="Arial" w:hAnsi="Arial" w:eastAsia="Arial" w:cs="Arial"/>
          <w:color w:val="242424"/>
          <w:spacing w:val="-3"/>
        </w:rPr>
        <w:t>GEO</w:t>
      </w:r>
      <w:r>
        <w:rPr>
          <w:color w:val="242424"/>
          <w:spacing w:val="-3"/>
        </w:rPr>
        <w:t>效果监控</w:t>
      </w:r>
      <w:r>
        <w:rPr>
          <w:color w:val="242424"/>
          <w:spacing w:val="-38"/>
        </w:rPr>
        <w:t xml:space="preserve"> </w:t>
      </w:r>
      <w:r>
        <w:rPr>
          <w:color w:val="242424"/>
          <w:spacing w:val="-3"/>
        </w:rPr>
        <w:t>，形成高度自动化、专业化</w:t>
      </w:r>
    </w:p>
    <w:p>
      <w:pPr>
        <w:pStyle w:val="BodyText"/>
        <w:ind w:left="426"/>
        <w:spacing w:line="185" w:lineRule="auto"/>
        <w:rPr/>
      </w:pPr>
      <w:r>
        <w:rPr>
          <w:color w:val="242424"/>
          <w:spacing w:val="-1"/>
        </w:rPr>
        <w:t>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智能体协作网络</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w:t>
      </w:r>
    </w:p>
    <w:p>
      <w:pPr>
        <w:pStyle w:val="BodyText"/>
        <w:spacing w:before="251" w:line="212" w:lineRule="auto"/>
        <w:rPr/>
      </w:pPr>
      <w:r>
        <w:rPr>
          <w:rFonts w:ascii="Arial" w:hAnsi="Arial" w:eastAsia="Arial" w:cs="Arial"/>
          <w:color w:val="242424"/>
          <w:spacing w:val="7"/>
        </w:rPr>
        <w:t>● </w:t>
      </w:r>
      <w:r>
        <w:rPr>
          <w:color w:val="242424"/>
          <w:spacing w:val="7"/>
        </w:rPr>
        <w:t>产业影响：标准、评估与治理的重构</w:t>
      </w:r>
    </w:p>
    <w:p>
      <w:pPr>
        <w:pStyle w:val="BodyText"/>
        <w:ind w:left="9"/>
        <w:spacing w:before="221" w:line="185" w:lineRule="auto"/>
        <w:rPr/>
      </w:pPr>
      <w:r>
        <w:rPr>
          <w:color w:val="242424"/>
          <w:spacing w:val="-1"/>
        </w:rPr>
        <w:t>技术演进必然催生产业规则与形态的深刻调整。</w:t>
      </w:r>
    </w:p>
    <w:p>
      <w:pPr>
        <w:pStyle w:val="BodyText"/>
        <w:ind w:left="409" w:right="186" w:hanging="409"/>
        <w:spacing w:before="256" w:line="214" w:lineRule="auto"/>
        <w:rPr/>
      </w:pPr>
      <w:r>
        <w:rPr>
          <w:color w:val="242424"/>
          <w:position w:val="10"/>
        </w:rPr>
        <w:drawing>
          <wp:inline distT="0" distB="0" distL="0" distR="0">
            <wp:extent cx="66675" cy="66675"/>
            <wp:effectExtent l="0" t="0" r="0" b="0"/>
            <wp:docPr id="238" name="IM 238"/>
            <wp:cNvGraphicFramePr/>
            <a:graphic>
              <a:graphicData uri="http://schemas.openxmlformats.org/drawingml/2006/picture">
                <pic:pic>
                  <pic:nvPicPr>
                    <pic:cNvPr id="238" name="IM 238"/>
                    <pic:cNvPicPr/>
                  </pic:nvPicPr>
                  <pic:blipFill>
                    <a:blip r:embed="rId12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标准化推动系统性变革：行业标准建设从技术应用导向</w:t>
      </w:r>
      <w:r>
        <w:rPr>
          <w:color w:val="242424"/>
          <w:spacing w:val="-39"/>
        </w:rPr>
        <w:t xml:space="preserve"> </w:t>
      </w:r>
      <w:r>
        <w:rPr>
          <w:color w:val="242424"/>
          <w:spacing w:val="-1"/>
        </w:rPr>
        <w:t>，迈向价值与系统导向。</w:t>
      </w:r>
      <w:r>
        <w:rPr>
          <w:rFonts w:ascii="Arial" w:hAnsi="Arial" w:eastAsia="Arial" w:cs="Arial"/>
          <w:color w:val="242424"/>
          <w:spacing w:val="-1"/>
        </w:rPr>
        <w:t>2025</w:t>
      </w:r>
      <w:r>
        <w:rPr>
          <w:color w:val="242424"/>
          <w:spacing w:val="-1"/>
        </w:rPr>
        <w:t>年发布</w:t>
      </w:r>
      <w:r>
        <w:rPr>
          <w:color w:val="242424"/>
          <w:spacing w:val="-2"/>
        </w:rPr>
        <w:t>的《基于人工智能的融媒创作共享空间建设规范》等标准</w:t>
      </w:r>
      <w:r>
        <w:rPr>
          <w:color w:val="242424"/>
          <w:spacing w:val="-23"/>
        </w:rPr>
        <w:t xml:space="preserve"> </w:t>
      </w:r>
      <w:r>
        <w:rPr>
          <w:color w:val="242424"/>
          <w:spacing w:val="-2"/>
        </w:rPr>
        <w:t>，</w:t>
      </w:r>
      <w:r>
        <w:rPr>
          <w:color w:val="242424"/>
          <w:spacing w:val="-45"/>
        </w:rPr>
        <w:t xml:space="preserve"> </w:t>
      </w:r>
      <w:r>
        <w:rPr>
          <w:color w:val="242424"/>
          <w:spacing w:val="-2"/>
        </w:rPr>
        <w:t>旨在推动全媒体生产传播的系统</w:t>
      </w:r>
      <w:r>
        <w:rPr>
          <w:color w:val="242424"/>
          <w:spacing w:val="-1"/>
        </w:rPr>
        <w:t>性变革。</w:t>
      </w:r>
      <w:r>
        <w:rPr>
          <w:color w:val="242424"/>
          <w:spacing w:val="-51"/>
        </w:rPr>
        <w:t xml:space="preserve"> </w:t>
      </w:r>
      <w:r>
        <w:rPr>
          <w:color w:val="242424"/>
          <w:spacing w:val="-1"/>
        </w:rPr>
        <w:t>未来的新闻分发平台</w:t>
      </w:r>
      <w:r>
        <w:rPr>
          <w:color w:val="242424"/>
          <w:spacing w:val="-39"/>
        </w:rPr>
        <w:t xml:space="preserve"> </w:t>
      </w:r>
      <w:r>
        <w:rPr>
          <w:color w:val="242424"/>
          <w:spacing w:val="-1"/>
        </w:rPr>
        <w:t>，需要符合覆盖空间</w:t>
      </w:r>
      <w:r>
        <w:rPr>
          <w:color w:val="242424"/>
          <w:spacing w:val="-2"/>
        </w:rPr>
        <w:t>设施、数据传输、业务应用到安全保障的</w:t>
      </w:r>
      <w:r>
        <w:rPr>
          <w:color w:val="242424"/>
          <w:spacing w:val="-3"/>
        </w:rPr>
        <w:t>完整体系标准</w:t>
      </w:r>
      <w:r>
        <w:rPr>
          <w:color w:val="242424"/>
          <w:spacing w:val="-26"/>
        </w:rPr>
        <w:t xml:space="preserve"> </w:t>
      </w:r>
      <w:r>
        <w:rPr>
          <w:color w:val="242424"/>
          <w:spacing w:val="-3"/>
        </w:rPr>
        <w:t>，而非孤立的功能模块。</w:t>
      </w:r>
    </w:p>
    <w:p>
      <w:pPr>
        <w:pStyle w:val="BodyText"/>
        <w:ind w:left="412" w:right="185" w:hanging="412"/>
        <w:spacing w:before="239" w:line="212" w:lineRule="auto"/>
        <w:rPr/>
      </w:pPr>
      <w:r>
        <w:rPr>
          <w:color w:val="242424"/>
          <w:position w:val="9"/>
        </w:rPr>
        <w:drawing>
          <wp:inline distT="0" distB="0" distL="0" distR="0">
            <wp:extent cx="66675" cy="66675"/>
            <wp:effectExtent l="0" t="0" r="0" b="0"/>
            <wp:docPr id="240" name="IM 240"/>
            <wp:cNvGraphicFramePr/>
            <a:graphic>
              <a:graphicData uri="http://schemas.openxmlformats.org/drawingml/2006/picture">
                <pic:pic>
                  <pic:nvPicPr>
                    <pic:cNvPr id="240" name="IM 240"/>
                    <pic:cNvPicPr/>
                  </pic:nvPicPr>
                  <pic:blipFill>
                    <a:blip r:embed="rId12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评估体系多维化与实时化：</w:t>
      </w:r>
      <w:r>
        <w:rPr>
          <w:color w:val="242424"/>
          <w:spacing w:val="-49"/>
        </w:rPr>
        <w:t xml:space="preserve"> </w:t>
      </w:r>
      <w:r>
        <w:rPr>
          <w:color w:val="242424"/>
          <w:spacing w:val="-1"/>
        </w:rPr>
        <w:t>品牌传播效果评估将从单一的曝光量点击率</w:t>
      </w:r>
      <w:r>
        <w:rPr>
          <w:color w:val="242424"/>
          <w:spacing w:val="-38"/>
        </w:rPr>
        <w:t xml:space="preserve"> </w:t>
      </w:r>
      <w:r>
        <w:rPr>
          <w:color w:val="242424"/>
          <w:spacing w:val="-2"/>
        </w:rPr>
        <w:t>，升级为融合</w:t>
      </w:r>
      <w:r>
        <w:rPr>
          <w:color w:val="242424"/>
          <w:spacing w:val="28"/>
        </w:rPr>
        <w:t xml:space="preserve">  </w:t>
      </w:r>
      <w:r>
        <w:rPr>
          <w:rFonts w:ascii="Arial" w:hAnsi="Arial" w:eastAsia="Arial" w:cs="Arial"/>
          <w:color w:val="242424"/>
          <w:spacing w:val="-2"/>
        </w:rPr>
        <w:t>“</w:t>
      </w:r>
      <w:r>
        <w:rPr>
          <w:color w:val="242424"/>
          <w:spacing w:val="-2"/>
        </w:rPr>
        <w:t>传播</w:t>
      </w:r>
      <w:r>
        <w:rPr>
          <w:color w:val="242424"/>
          <w:spacing w:val="-3"/>
        </w:rPr>
        <w:t>广度与</w:t>
      </w:r>
      <w:r>
        <w:rPr>
          <w:rFonts w:ascii="Arial" w:hAnsi="Arial" w:eastAsia="Arial" w:cs="Arial"/>
          <w:color w:val="242424"/>
          <w:spacing w:val="-3"/>
        </w:rPr>
        <w:t>AI</w:t>
      </w:r>
      <w:r>
        <w:rPr>
          <w:color w:val="242424"/>
          <w:spacing w:val="-3"/>
        </w:rPr>
        <w:t>可见度（</w:t>
      </w:r>
      <w:r>
        <w:rPr>
          <w:rFonts w:ascii="Arial" w:hAnsi="Arial" w:eastAsia="Arial" w:cs="Arial"/>
          <w:color w:val="242424"/>
          <w:spacing w:val="-3"/>
        </w:rPr>
        <w:t>GEO</w:t>
      </w:r>
      <w:r>
        <w:rPr>
          <w:color w:val="242424"/>
          <w:spacing w:val="-3"/>
        </w:rPr>
        <w:t>）、互动质量、心智认知、商业转化、长期价值</w:t>
      </w:r>
      <w:r>
        <w:rPr>
          <w:rFonts w:ascii="Arial" w:hAnsi="Arial" w:eastAsia="Arial" w:cs="Arial"/>
          <w:color w:val="242424"/>
          <w:spacing w:val="-3"/>
        </w:rPr>
        <w:t>”   </w:t>
      </w:r>
      <w:r>
        <w:rPr>
          <w:color w:val="242424"/>
          <w:spacing w:val="-3"/>
        </w:rPr>
        <w:t>的五维一体</w:t>
      </w:r>
      <w:r>
        <w:rPr>
          <w:color w:val="242424"/>
          <w:spacing w:val="-4"/>
        </w:rPr>
        <w:t>动态体</w:t>
      </w:r>
    </w:p>
    <w:p>
      <w:pPr>
        <w:pStyle w:val="BodyText"/>
        <w:ind w:left="416" w:right="20" w:firstLine="5"/>
        <w:spacing w:before="38" w:line="213" w:lineRule="auto"/>
        <w:rPr/>
      </w:pPr>
      <w:r>
        <w:rPr>
          <w:color w:val="242424"/>
          <w:spacing w:val="-3"/>
        </w:rPr>
        <w:t>系。特别是</w:t>
      </w:r>
      <w:r>
        <w:rPr>
          <w:rFonts w:ascii="Arial" w:hAnsi="Arial" w:eastAsia="Arial" w:cs="Arial"/>
          <w:color w:val="242424"/>
          <w:spacing w:val="-3"/>
        </w:rPr>
        <w:t>GEO</w:t>
      </w:r>
      <w:r>
        <w:rPr>
          <w:color w:val="242424"/>
          <w:spacing w:val="-3"/>
        </w:rPr>
        <w:t>指标和跨平台关键品牌传播指标（</w:t>
      </w:r>
      <w:r>
        <w:rPr>
          <w:color w:val="242424"/>
          <w:spacing w:val="-38"/>
        </w:rPr>
        <w:t xml:space="preserve"> </w:t>
      </w:r>
      <w:r>
        <w:rPr>
          <w:rFonts w:ascii="Arial" w:hAnsi="Arial" w:eastAsia="Arial" w:cs="Arial"/>
          <w:color w:val="242424"/>
          <w:spacing w:val="-3"/>
        </w:rPr>
        <w:t>KCPI</w:t>
      </w:r>
      <w:r>
        <w:rPr>
          <w:color w:val="242424"/>
          <w:spacing w:val="-54"/>
        </w:rPr>
        <w:t>），</w:t>
      </w:r>
      <w:r>
        <w:rPr>
          <w:color w:val="242424"/>
          <w:spacing w:val="-3"/>
        </w:rPr>
        <w:t>如完播率、看后搜索等</w:t>
      </w:r>
      <w:r>
        <w:rPr>
          <w:color w:val="242424"/>
          <w:spacing w:val="-39"/>
        </w:rPr>
        <w:t xml:space="preserve"> </w:t>
      </w:r>
      <w:r>
        <w:rPr>
          <w:color w:val="242424"/>
          <w:spacing w:val="-3"/>
        </w:rPr>
        <w:t>，</w:t>
      </w:r>
      <w:r>
        <w:rPr>
          <w:color w:val="242424"/>
          <w:spacing w:val="-4"/>
        </w:rPr>
        <w:t>将成为衡</w:t>
      </w:r>
      <w:r>
        <w:rPr>
          <w:color w:val="242424"/>
          <w:spacing w:val="1"/>
        </w:rPr>
        <w:t>量分发效能的核心。</w:t>
      </w:r>
      <w:r>
        <w:rPr>
          <w:color w:val="242424"/>
          <w:spacing w:val="-51"/>
        </w:rPr>
        <w:t xml:space="preserve"> </w:t>
      </w:r>
      <w:r>
        <w:rPr>
          <w:color w:val="242424"/>
          <w:spacing w:val="1"/>
        </w:rPr>
        <w:t>评估本身也将从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事后统计</w:t>
      </w:r>
      <w:r>
        <w:rPr>
          <w:rFonts w:ascii="Arial" w:hAnsi="Arial" w:eastAsia="Arial" w:cs="Arial"/>
          <w:color w:val="242424"/>
          <w:spacing w:val="1"/>
        </w:rPr>
        <w:t>”  </w:t>
      </w:r>
      <w:r>
        <w:rPr>
          <w:color w:val="242424"/>
          <w:spacing w:val="1"/>
        </w:rPr>
        <w:t>变</w:t>
      </w:r>
      <w:r>
        <w:rPr>
          <w:color w:val="242424"/>
        </w:rPr>
        <w:t>为</w:t>
      </w:r>
      <w:r>
        <w:rPr>
          <w:rFonts w:ascii="Arial" w:hAnsi="Arial" w:eastAsia="Arial" w:cs="Arial"/>
          <w:color w:val="242424"/>
        </w:rPr>
        <w:t>**  “</w:t>
      </w:r>
      <w:r>
        <w:rPr>
          <w:rFonts w:ascii="Arial" w:hAnsi="Arial" w:eastAsia="Arial" w:cs="Arial"/>
          <w:color w:val="242424"/>
          <w:spacing w:val="-39"/>
        </w:rPr>
        <w:t xml:space="preserve"> </w:t>
      </w:r>
      <w:r>
        <w:rPr>
          <w:color w:val="242424"/>
        </w:rPr>
        <w:t>实时洞察与预测</w:t>
      </w:r>
      <w:r>
        <w:rPr>
          <w:rFonts w:ascii="Arial" w:hAnsi="Arial" w:eastAsia="Arial" w:cs="Arial"/>
          <w:color w:val="242424"/>
        </w:rPr>
        <w:t>”</w:t>
      </w:r>
      <w:r>
        <w:rPr>
          <w:rFonts w:ascii="Arial" w:hAnsi="Arial" w:eastAsia="Arial" w:cs="Arial"/>
          <w:color w:val="242424"/>
          <w:spacing w:val="16"/>
        </w:rPr>
        <w:t xml:space="preserve">  </w:t>
      </w:r>
      <w:r>
        <w:rPr>
          <w:rFonts w:ascii="Arial" w:hAnsi="Arial" w:eastAsia="Arial" w:cs="Arial"/>
          <w:color w:val="242424"/>
        </w:rPr>
        <w:t>**</w:t>
      </w:r>
      <w:r>
        <w:rPr>
          <w:rFonts w:ascii="Arial" w:hAnsi="Arial" w:eastAsia="Arial" w:cs="Arial"/>
          <w:color w:val="242424"/>
          <w:spacing w:val="-35"/>
        </w:rPr>
        <w:t xml:space="preserve"> </w:t>
      </w:r>
      <w:r>
        <w:rPr>
          <w:color w:val="242424"/>
        </w:rPr>
        <w:t>，驱动分发策</w:t>
      </w:r>
      <w:r>
        <w:rPr>
          <w:color w:val="242424"/>
          <w:spacing w:val="-2"/>
        </w:rPr>
        <w:t>略的动态优化。</w:t>
      </w:r>
    </w:p>
    <w:p>
      <w:pPr>
        <w:pStyle w:val="BodyText"/>
        <w:ind w:left="411" w:right="105" w:hanging="411"/>
        <w:spacing w:before="236" w:line="218" w:lineRule="auto"/>
        <w:rPr/>
      </w:pPr>
      <w:r>
        <w:rPr>
          <w:color w:val="242424"/>
          <w:position w:val="10"/>
        </w:rPr>
        <w:drawing>
          <wp:inline distT="0" distB="0" distL="0" distR="0">
            <wp:extent cx="66675" cy="66675"/>
            <wp:effectExtent l="0" t="0" r="0" b="0"/>
            <wp:docPr id="242" name="IM 242"/>
            <wp:cNvGraphicFramePr/>
            <a:graphic>
              <a:graphicData uri="http://schemas.openxmlformats.org/drawingml/2006/picture">
                <pic:pic>
                  <pic:nvPicPr>
                    <pic:cNvPr id="242" name="IM 242"/>
                    <pic:cNvPicPr/>
                  </pic:nvPicPr>
                  <pic:blipFill>
                    <a:blip r:embed="rId12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全球协同治理与真实性防线：面对</w:t>
      </w:r>
      <w:r>
        <w:rPr>
          <w:rFonts w:ascii="Arial" w:hAnsi="Arial" w:eastAsia="Arial" w:cs="Arial"/>
          <w:color w:val="242424"/>
          <w:spacing w:val="-2"/>
        </w:rPr>
        <w:t>AIGC</w:t>
      </w:r>
      <w:r>
        <w:rPr>
          <w:color w:val="242424"/>
          <w:spacing w:val="-2"/>
        </w:rPr>
        <w:t>带来的深度伪造、信息失真风险</w:t>
      </w:r>
      <w:r>
        <w:rPr>
          <w:color w:val="242424"/>
          <w:spacing w:val="-39"/>
        </w:rPr>
        <w:t xml:space="preserve"> </w:t>
      </w:r>
      <w:r>
        <w:rPr>
          <w:color w:val="242424"/>
          <w:spacing w:val="-2"/>
        </w:rPr>
        <w:t>，全球</w:t>
      </w:r>
      <w:r>
        <w:rPr>
          <w:color w:val="242424"/>
          <w:spacing w:val="-3"/>
        </w:rPr>
        <w:t>范围内构建协</w:t>
      </w:r>
      <w:r>
        <w:rPr>
          <w:color w:val="242424"/>
        </w:rPr>
        <w:t>同治理框架成为趋势。联合国  </w:t>
      </w:r>
      <w:r>
        <w:rPr>
          <w:rFonts w:ascii="Arial" w:hAnsi="Arial" w:eastAsia="Arial" w:cs="Arial"/>
          <w:color w:val="242424"/>
        </w:rPr>
        <w:t>“</w:t>
      </w:r>
      <w:r>
        <w:rPr>
          <w:color w:val="242424"/>
        </w:rPr>
        <w:t>全球信息诚信原则</w:t>
      </w:r>
      <w:r>
        <w:rPr>
          <w:rFonts w:ascii="Arial" w:hAnsi="Arial" w:eastAsia="Arial" w:cs="Arial"/>
          <w:color w:val="242424"/>
        </w:rPr>
        <w:t>”  </w:t>
      </w:r>
      <w:r>
        <w:rPr>
          <w:rFonts w:ascii="Arial" w:hAnsi="Arial" w:eastAsia="Arial" w:cs="Arial"/>
          <w:color w:val="242424"/>
          <w:spacing w:val="-1"/>
        </w:rPr>
        <w:t xml:space="preserve"> </w:t>
      </w:r>
      <w:r>
        <w:rPr>
          <w:color w:val="242424"/>
          <w:spacing w:val="-1"/>
        </w:rPr>
        <w:t>和主流媒体自发的</w:t>
      </w:r>
      <w:r>
        <w:rPr>
          <w:rFonts w:ascii="Arial" w:hAnsi="Arial" w:eastAsia="Arial" w:cs="Arial"/>
          <w:color w:val="242424"/>
          <w:spacing w:val="-1"/>
        </w:rPr>
        <w:t>AI</w:t>
      </w:r>
      <w:r>
        <w:rPr>
          <w:color w:val="242424"/>
          <w:spacing w:val="-1"/>
        </w:rPr>
        <w:t>行为规范</w:t>
      </w:r>
      <w:r>
        <w:rPr>
          <w:color w:val="242424"/>
          <w:spacing w:val="-39"/>
        </w:rPr>
        <w:t xml:space="preserve"> </w:t>
      </w:r>
      <w:r>
        <w:rPr>
          <w:color w:val="242424"/>
          <w:spacing w:val="-1"/>
        </w:rPr>
        <w:t>，体现了</w:t>
      </w:r>
      <w:r>
        <w:rPr>
          <w:color w:val="242424"/>
          <w:spacing w:val="-1"/>
        </w:rPr>
        <w:t>这一共识。技术层面</w:t>
      </w:r>
      <w:r>
        <w:rPr>
          <w:color w:val="242424"/>
          <w:spacing w:val="-24"/>
        </w:rPr>
        <w:t xml:space="preserve"> </w:t>
      </w:r>
      <w:r>
        <w:rPr>
          <w:color w:val="242424"/>
          <w:spacing w:val="-1"/>
        </w:rPr>
        <w:t>，</w:t>
      </w:r>
      <w:r>
        <w:rPr>
          <w:rFonts w:ascii="Arial" w:hAnsi="Arial" w:eastAsia="Arial" w:cs="Arial"/>
          <w:color w:val="242424"/>
          <w:spacing w:val="-1"/>
        </w:rPr>
        <w:t>“AIGC</w:t>
      </w:r>
      <w:r>
        <w:rPr>
          <w:color w:val="242424"/>
          <w:spacing w:val="-1"/>
        </w:rPr>
        <w:t>生成</w:t>
      </w:r>
      <w:r>
        <w:rPr>
          <w:rFonts w:ascii="Arial" w:hAnsi="Arial" w:eastAsia="Arial" w:cs="Arial"/>
          <w:color w:val="242424"/>
          <w:spacing w:val="-1"/>
        </w:rPr>
        <w:t>+</w:t>
      </w:r>
      <w:r>
        <w:rPr>
          <w:color w:val="242424"/>
          <w:spacing w:val="-1"/>
        </w:rPr>
        <w:t>区块链存证</w:t>
      </w:r>
      <w:r>
        <w:rPr>
          <w:rFonts w:ascii="Arial" w:hAnsi="Arial" w:eastAsia="Arial" w:cs="Arial"/>
          <w:color w:val="242424"/>
          <w:spacing w:val="-1"/>
        </w:rPr>
        <w:t>”   </w:t>
      </w:r>
      <w:r>
        <w:rPr>
          <w:color w:val="242424"/>
          <w:spacing w:val="-2"/>
        </w:rPr>
        <w:t>将形成标准流程</w:t>
      </w:r>
      <w:r>
        <w:rPr>
          <w:color w:val="242424"/>
          <w:spacing w:val="-39"/>
        </w:rPr>
        <w:t xml:space="preserve"> </w:t>
      </w:r>
      <w:r>
        <w:rPr>
          <w:color w:val="242424"/>
          <w:spacing w:val="-2"/>
        </w:rPr>
        <w:t>，通过区块链记录</w:t>
      </w:r>
      <w:r>
        <w:rPr>
          <w:rFonts w:ascii="Arial" w:hAnsi="Arial" w:eastAsia="Arial" w:cs="Arial"/>
          <w:color w:val="242424"/>
          <w:spacing w:val="-2"/>
        </w:rPr>
        <w:t>AI</w:t>
      </w:r>
      <w:r>
        <w:rPr>
          <w:color w:val="242424"/>
          <w:spacing w:val="-2"/>
        </w:rPr>
        <w:t>模型版</w:t>
      </w:r>
      <w:r>
        <w:rPr>
          <w:color w:val="242424"/>
          <w:spacing w:val="-1"/>
        </w:rPr>
        <w:t>本、训练数据及生成日志</w:t>
      </w:r>
      <w:r>
        <w:rPr>
          <w:color w:val="242424"/>
          <w:spacing w:val="-38"/>
        </w:rPr>
        <w:t xml:space="preserve"> </w:t>
      </w:r>
      <w:r>
        <w:rPr>
          <w:color w:val="242424"/>
          <w:spacing w:val="-1"/>
        </w:rPr>
        <w:t>，为内容提供可追溯的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数字</w:t>
      </w:r>
      <w:r>
        <w:rPr>
          <w:color w:val="242424"/>
          <w:spacing w:val="-2"/>
        </w:rPr>
        <w:t>指纹</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w:t>
      </w:r>
      <w:r>
        <w:rPr>
          <w:rFonts w:ascii="Arial" w:hAnsi="Arial" w:eastAsia="Arial" w:cs="Arial"/>
          <w:color w:val="242424"/>
          <w:spacing w:val="-2"/>
        </w:rPr>
        <w:t>BBC</w:t>
      </w:r>
      <w:r>
        <w:rPr>
          <w:color w:val="242424"/>
          <w:spacing w:val="-2"/>
        </w:rPr>
        <w:t>等机构参与的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内容来源</w:t>
      </w:r>
      <w:r>
        <w:rPr>
          <w:color w:val="242424"/>
          <w:spacing w:val="-1"/>
        </w:rPr>
        <w:t>和真实性联盟</w:t>
      </w:r>
      <w:r>
        <w:rPr>
          <w:rFonts w:ascii="Arial" w:hAnsi="Arial" w:eastAsia="Arial" w:cs="Arial"/>
          <w:color w:val="242424"/>
          <w:spacing w:val="-1"/>
        </w:rPr>
        <w:t>”  </w:t>
      </w:r>
      <w:r>
        <w:rPr>
          <w:color w:val="242424"/>
          <w:spacing w:val="-1"/>
        </w:rPr>
        <w:t>正是这一方向的实践。</w:t>
      </w:r>
      <w:r>
        <w:rPr>
          <w:color w:val="242424"/>
          <w:spacing w:val="-35"/>
        </w:rPr>
        <w:t xml:space="preserve"> </w:t>
      </w:r>
      <w:r>
        <w:rPr>
          <w:color w:val="242424"/>
          <w:spacing w:val="-1"/>
        </w:rPr>
        <w:t>同时</w:t>
      </w:r>
      <w:r>
        <w:rPr>
          <w:color w:val="242424"/>
          <w:spacing w:val="-39"/>
        </w:rPr>
        <w:t xml:space="preserve"> </w:t>
      </w:r>
      <w:r>
        <w:rPr>
          <w:color w:val="242424"/>
          <w:spacing w:val="-1"/>
        </w:rPr>
        <w:t>，对</w:t>
      </w:r>
      <w:r>
        <w:rPr>
          <w:rFonts w:ascii="Arial" w:hAnsi="Arial" w:eastAsia="Arial" w:cs="Arial"/>
          <w:color w:val="242424"/>
          <w:spacing w:val="-1"/>
        </w:rPr>
        <w:t>AI</w:t>
      </w:r>
      <w:r>
        <w:rPr>
          <w:color w:val="242424"/>
          <w:spacing w:val="-1"/>
        </w:rPr>
        <w:t>生成内容进行强制标识将成为行业普遍规</w:t>
      </w:r>
      <w:r>
        <w:rPr>
          <w:color w:val="242424"/>
          <w:spacing w:val="-4"/>
        </w:rPr>
        <w:t>范。</w:t>
      </w:r>
    </w:p>
    <w:p>
      <w:pPr>
        <w:pStyle w:val="BodyText"/>
        <w:spacing w:before="248" w:line="211" w:lineRule="auto"/>
        <w:rPr/>
      </w:pPr>
      <w:r>
        <w:rPr>
          <w:rFonts w:ascii="Arial" w:hAnsi="Arial" w:eastAsia="Arial" w:cs="Arial"/>
          <w:color w:val="242424"/>
          <w:spacing w:val="2"/>
        </w:rPr>
        <w:t>Θ </w:t>
      </w:r>
      <w:r>
        <w:rPr>
          <w:color w:val="242424"/>
          <w:spacing w:val="2"/>
        </w:rPr>
        <w:t>行业应用深化：从泛化到垂直</w:t>
      </w:r>
      <w:r>
        <w:rPr>
          <w:color w:val="242424"/>
          <w:spacing w:val="-16"/>
        </w:rPr>
        <w:t xml:space="preserve"> </w:t>
      </w:r>
      <w:r>
        <w:rPr>
          <w:color w:val="242424"/>
          <w:spacing w:val="2"/>
        </w:rPr>
        <w:t>，从国内到全球</w:t>
      </w:r>
    </w:p>
    <w:p>
      <w:pPr>
        <w:pStyle w:val="BodyText"/>
        <w:ind w:left="9"/>
        <w:spacing w:before="222" w:line="185" w:lineRule="auto"/>
        <w:rPr/>
      </w:pPr>
      <w:r>
        <w:rPr>
          <w:color w:val="242424"/>
          <w:spacing w:val="-1"/>
        </w:rPr>
        <w:t>未来趋势在具体行业赛道上将呈现差异化的深化路径。</w:t>
      </w:r>
    </w:p>
    <w:p>
      <w:pPr>
        <w:pStyle w:val="BodyText"/>
        <w:spacing w:before="237" w:line="193" w:lineRule="auto"/>
        <w:rPr/>
      </w:pPr>
      <w:r>
        <w:rPr>
          <w:rFonts w:ascii="Arial" w:hAnsi="Arial" w:eastAsia="Arial" w:cs="Arial"/>
          <w:color w:val="242424"/>
          <w:position w:val="10"/>
        </w:rPr>
        <w:drawing>
          <wp:inline distT="0" distB="0" distL="0" distR="0">
            <wp:extent cx="66675" cy="66675"/>
            <wp:effectExtent l="0" t="0" r="0" b="0"/>
            <wp:docPr id="244" name="IM 244"/>
            <wp:cNvGraphicFramePr/>
            <a:graphic>
              <a:graphicData uri="http://schemas.openxmlformats.org/drawingml/2006/picture">
                <pic:pic>
                  <pic:nvPicPr>
                    <pic:cNvPr id="244" name="IM 244"/>
                    <pic:cNvPicPr/>
                  </pic:nvPicPr>
                  <pic:blipFill>
                    <a:blip r:embed="rId124"/>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4"/>
        </w:rPr>
        <w:t xml:space="preserve">    </w:t>
      </w:r>
      <w:r>
        <w:rPr>
          <w:rFonts w:ascii="Arial" w:hAnsi="Arial" w:eastAsia="Arial" w:cs="Arial"/>
          <w:color w:val="242424"/>
          <w:spacing w:val="-2"/>
        </w:rPr>
        <w:t>B</w:t>
      </w:r>
      <w:r>
        <w:rPr>
          <w:color w:val="242424"/>
          <w:spacing w:val="-2"/>
        </w:rPr>
        <w:t>2</w:t>
      </w:r>
      <w:r>
        <w:rPr>
          <w:rFonts w:ascii="Arial" w:hAnsi="Arial" w:eastAsia="Arial" w:cs="Arial"/>
          <w:color w:val="242424"/>
          <w:spacing w:val="-2"/>
        </w:rPr>
        <w:t>B</w:t>
      </w:r>
      <w:r>
        <w:rPr>
          <w:color w:val="242424"/>
          <w:spacing w:val="-2"/>
        </w:rPr>
        <w:t>与</w:t>
      </w:r>
      <w:r>
        <w:rPr>
          <w:rFonts w:ascii="Arial" w:hAnsi="Arial" w:eastAsia="Arial" w:cs="Arial"/>
          <w:color w:val="242424"/>
          <w:spacing w:val="-2"/>
        </w:rPr>
        <w:t>B</w:t>
      </w:r>
      <w:r>
        <w:rPr>
          <w:color w:val="242424"/>
          <w:spacing w:val="-2"/>
        </w:rPr>
        <w:t>2</w:t>
      </w:r>
      <w:r>
        <w:rPr>
          <w:rFonts w:ascii="Arial" w:hAnsi="Arial" w:eastAsia="Arial" w:cs="Arial"/>
          <w:color w:val="242424"/>
          <w:spacing w:val="-2"/>
        </w:rPr>
        <w:t>C</w:t>
      </w:r>
      <w:r>
        <w:rPr>
          <w:color w:val="242424"/>
          <w:spacing w:val="-2"/>
        </w:rPr>
        <w:t>路径分叉再融合：</w:t>
      </w:r>
    </w:p>
    <w:p>
      <w:pPr>
        <w:pStyle w:val="BodyText"/>
        <w:ind w:left="816" w:right="86" w:hanging="411"/>
        <w:spacing w:before="240" w:line="210" w:lineRule="auto"/>
        <w:rPr/>
      </w:pPr>
      <w:r>
        <w:rPr>
          <w:rFonts w:ascii="Arial" w:hAnsi="Arial" w:eastAsia="Arial" w:cs="Arial"/>
          <w:color w:val="242424"/>
          <w:position w:val="10"/>
        </w:rPr>
        <w:drawing>
          <wp:inline distT="0" distB="0" distL="0" distR="0">
            <wp:extent cx="66675" cy="66675"/>
            <wp:effectExtent l="0" t="0" r="0" b="0"/>
            <wp:docPr id="246" name="IM 246"/>
            <wp:cNvGraphicFramePr/>
            <a:graphic>
              <a:graphicData uri="http://schemas.openxmlformats.org/drawingml/2006/picture">
                <pic:pic>
                  <pic:nvPicPr>
                    <pic:cNvPr id="246" name="IM 246"/>
                    <pic:cNvPicPr/>
                  </pic:nvPicPr>
                  <pic:blipFill>
                    <a:blip r:embed="rId125"/>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7"/>
        </w:rPr>
        <w:t xml:space="preserve">    </w:t>
      </w:r>
      <w:r>
        <w:rPr>
          <w:rFonts w:ascii="Arial" w:hAnsi="Arial" w:eastAsia="Arial" w:cs="Arial"/>
          <w:color w:val="242424"/>
          <w:spacing w:val="-3"/>
        </w:rPr>
        <w:t>B</w:t>
      </w:r>
      <w:r>
        <w:rPr>
          <w:color w:val="242424"/>
          <w:spacing w:val="-3"/>
        </w:rPr>
        <w:t>2</w:t>
      </w:r>
      <w:r>
        <w:rPr>
          <w:rFonts w:ascii="Arial" w:hAnsi="Arial" w:eastAsia="Arial" w:cs="Arial"/>
          <w:color w:val="242424"/>
          <w:spacing w:val="-3"/>
        </w:rPr>
        <w:t>B</w:t>
      </w:r>
      <w:r>
        <w:rPr>
          <w:color w:val="242424"/>
          <w:spacing w:val="-3"/>
        </w:rPr>
        <w:t>领域</w:t>
      </w:r>
      <w:r>
        <w:rPr>
          <w:color w:val="242424"/>
          <w:spacing w:val="-36"/>
        </w:rPr>
        <w:t xml:space="preserve"> </w:t>
      </w:r>
      <w:r>
        <w:rPr>
          <w:color w:val="242424"/>
          <w:spacing w:val="-3"/>
        </w:rPr>
        <w:t>，新闻分发的未来是信任资产化。</w:t>
      </w:r>
      <w:r>
        <w:rPr>
          <w:color w:val="242424"/>
          <w:spacing w:val="-47"/>
        </w:rPr>
        <w:t xml:space="preserve"> </w:t>
      </w:r>
      <w:r>
        <w:rPr>
          <w:color w:val="242424"/>
          <w:spacing w:val="-3"/>
        </w:rPr>
        <w:t>内容策略超专业化</w:t>
      </w:r>
      <w:r>
        <w:rPr>
          <w:color w:val="242424"/>
          <w:spacing w:val="-38"/>
        </w:rPr>
        <w:t xml:space="preserve"> </w:t>
      </w:r>
      <w:r>
        <w:rPr>
          <w:color w:val="242424"/>
          <w:spacing w:val="-3"/>
        </w:rPr>
        <w:t>，渠道选择深耕垂直媒体与</w:t>
      </w:r>
      <w:r>
        <w:rPr>
          <w:color w:val="242424"/>
          <w:spacing w:val="-2"/>
        </w:rPr>
        <w:t>私域生态（如企业微信社群</w:t>
      </w:r>
      <w:r>
        <w:rPr>
          <w:color w:val="242424"/>
          <w:spacing w:val="-55"/>
        </w:rPr>
        <w:t>），</w:t>
      </w:r>
      <w:r>
        <w:rPr>
          <w:rFonts w:ascii="Arial" w:hAnsi="Arial" w:eastAsia="Arial" w:cs="Arial"/>
          <w:color w:val="242424"/>
          <w:spacing w:val="-2"/>
        </w:rPr>
        <w:t>AI</w:t>
      </w:r>
      <w:r>
        <w:rPr>
          <w:color w:val="242424"/>
          <w:spacing w:val="-2"/>
        </w:rPr>
        <w:t>扮演</w:t>
      </w:r>
      <w:r>
        <w:rPr>
          <w:color w:val="242424"/>
          <w:spacing w:val="28"/>
          <w:w w:val="101"/>
        </w:rPr>
        <w:t xml:space="preserve">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战略参谋</w:t>
      </w:r>
      <w:r>
        <w:rPr>
          <w:rFonts w:ascii="Arial" w:hAnsi="Arial" w:eastAsia="Arial" w:cs="Arial"/>
          <w:color w:val="242424"/>
          <w:spacing w:val="-2"/>
        </w:rPr>
        <w:t>” </w:t>
      </w:r>
      <w:r>
        <w:rPr>
          <w:color w:val="242424"/>
          <w:spacing w:val="-2"/>
        </w:rPr>
        <w:t>，用于客户需求预测与定制化方案生</w:t>
      </w:r>
      <w:r>
        <w:rPr>
          <w:color w:val="242424"/>
          <w:spacing w:val="-1"/>
        </w:rPr>
        <w:t>成。评估侧重长期关系与专业认可。</w:t>
      </w:r>
    </w:p>
    <w:p>
      <w:pPr>
        <w:pStyle w:val="BodyText"/>
        <w:ind w:left="819" w:right="91" w:hanging="414"/>
        <w:spacing w:before="255" w:line="210" w:lineRule="auto"/>
        <w:rPr/>
      </w:pPr>
      <w:r>
        <w:rPr>
          <w:rFonts w:ascii="Arial" w:hAnsi="Arial" w:eastAsia="Arial" w:cs="Arial"/>
          <w:color w:val="242424"/>
          <w:position w:val="10"/>
        </w:rPr>
        <w:drawing>
          <wp:inline distT="0" distB="0" distL="0" distR="0">
            <wp:extent cx="66675" cy="66675"/>
            <wp:effectExtent l="0" t="0" r="0" b="0"/>
            <wp:docPr id="248" name="IM 248"/>
            <wp:cNvGraphicFramePr/>
            <a:graphic>
              <a:graphicData uri="http://schemas.openxmlformats.org/drawingml/2006/picture">
                <pic:pic>
                  <pic:nvPicPr>
                    <pic:cNvPr id="248" name="IM 248"/>
                    <pic:cNvPicPr/>
                  </pic:nvPicPr>
                  <pic:blipFill>
                    <a:blip r:embed="rId12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4"/>
        </w:rPr>
        <w:t xml:space="preserve">    </w:t>
      </w:r>
      <w:r>
        <w:rPr>
          <w:rFonts w:ascii="Arial" w:hAnsi="Arial" w:eastAsia="Arial" w:cs="Arial"/>
          <w:color w:val="242424"/>
          <w:spacing w:val="-3"/>
        </w:rPr>
        <w:t>B</w:t>
      </w:r>
      <w:r>
        <w:rPr>
          <w:color w:val="242424"/>
          <w:spacing w:val="-3"/>
        </w:rPr>
        <w:t>2</w:t>
      </w:r>
      <w:r>
        <w:rPr>
          <w:rFonts w:ascii="Arial" w:hAnsi="Arial" w:eastAsia="Arial" w:cs="Arial"/>
          <w:color w:val="242424"/>
          <w:spacing w:val="-3"/>
        </w:rPr>
        <w:t>C</w:t>
      </w:r>
      <w:r>
        <w:rPr>
          <w:color w:val="242424"/>
          <w:spacing w:val="-3"/>
        </w:rPr>
        <w:t>领域</w:t>
      </w:r>
      <w:r>
        <w:rPr>
          <w:color w:val="242424"/>
          <w:spacing w:val="-39"/>
        </w:rPr>
        <w:t xml:space="preserve"> </w:t>
      </w:r>
      <w:r>
        <w:rPr>
          <w:color w:val="242424"/>
          <w:spacing w:val="-3"/>
        </w:rPr>
        <w:t>，核心是情绪货币化与转化敏捷化。</w:t>
      </w:r>
      <w:r>
        <w:rPr>
          <w:color w:val="242424"/>
          <w:spacing w:val="-46"/>
        </w:rPr>
        <w:t xml:space="preserve"> </w:t>
      </w:r>
      <w:r>
        <w:rPr>
          <w:color w:val="242424"/>
          <w:spacing w:val="-3"/>
        </w:rPr>
        <w:t>内容追求高情绪浓度与场景共鸣</w:t>
      </w:r>
      <w:r>
        <w:rPr>
          <w:color w:val="242424"/>
          <w:spacing w:val="-39"/>
        </w:rPr>
        <w:t xml:space="preserve"> </w:t>
      </w:r>
      <w:r>
        <w:rPr>
          <w:color w:val="242424"/>
          <w:spacing w:val="-3"/>
        </w:rPr>
        <w:t>，</w:t>
      </w:r>
      <w:r>
        <w:rPr>
          <w:color w:val="242424"/>
          <w:spacing w:val="-4"/>
        </w:rPr>
        <w:t>渠道依赖</w:t>
      </w:r>
      <w:r>
        <w:rPr>
          <w:color w:val="242424"/>
          <w:spacing w:val="-1"/>
        </w:rPr>
        <w:t>抖音、小红书等公域平台实现爆光</w:t>
      </w:r>
      <w:r>
        <w:rPr>
          <w:color w:val="242424"/>
          <w:spacing w:val="-22"/>
        </w:rPr>
        <w:t xml:space="preserve"> </w:t>
      </w:r>
      <w:r>
        <w:rPr>
          <w:color w:val="242424"/>
          <w:spacing w:val="-1"/>
        </w:rPr>
        <w:t>，</w:t>
      </w:r>
      <w:r>
        <w:rPr>
          <w:rFonts w:ascii="Arial" w:hAnsi="Arial" w:eastAsia="Arial" w:cs="Arial"/>
          <w:color w:val="242424"/>
          <w:spacing w:val="-1"/>
        </w:rPr>
        <w:t>AI</w:t>
      </w:r>
      <w:r>
        <w:rPr>
          <w:color w:val="242424"/>
          <w:spacing w:val="-1"/>
        </w:rPr>
        <w:t>作为</w:t>
      </w:r>
      <w:r>
        <w:rPr>
          <w:color w:val="242424"/>
          <w:spacing w:val="28"/>
          <w:w w:val="101"/>
        </w:rPr>
        <w:t xml:space="preserve">  </w:t>
      </w:r>
      <w:r>
        <w:rPr>
          <w:rFonts w:ascii="Arial" w:hAnsi="Arial" w:eastAsia="Arial" w:cs="Arial"/>
          <w:color w:val="242424"/>
          <w:spacing w:val="-1"/>
        </w:rPr>
        <w:t>“</w:t>
      </w:r>
      <w:r>
        <w:rPr>
          <w:color w:val="242424"/>
          <w:spacing w:val="-1"/>
        </w:rPr>
        <w:t>创意引擎</w:t>
      </w:r>
      <w:r>
        <w:rPr>
          <w:rFonts w:ascii="Arial" w:hAnsi="Arial" w:eastAsia="Arial" w:cs="Arial"/>
          <w:color w:val="242424"/>
          <w:spacing w:val="-1"/>
        </w:rPr>
        <w:t>”   </w:t>
      </w:r>
      <w:r>
        <w:rPr>
          <w:color w:val="242424"/>
          <w:spacing w:val="-1"/>
        </w:rPr>
        <w:t>批量生产个性化内容并实现实</w:t>
      </w:r>
      <w:r>
        <w:rPr>
          <w:color w:val="242424"/>
          <w:spacing w:val="-1"/>
        </w:rPr>
        <w:t>时动态优化。评估强调即时互动与销售转化。</w:t>
      </w:r>
    </w:p>
    <w:p>
      <w:pPr>
        <w:pStyle w:val="BodyText"/>
        <w:ind w:left="818" w:right="178" w:hanging="413"/>
        <w:spacing w:before="251" w:line="202" w:lineRule="auto"/>
        <w:rPr/>
      </w:pPr>
      <w:r>
        <w:rPr>
          <w:color w:val="242424"/>
          <w:position w:val="9"/>
        </w:rPr>
        <w:drawing>
          <wp:inline distT="0" distB="0" distL="0" distR="0">
            <wp:extent cx="66675" cy="66675"/>
            <wp:effectExtent l="0" t="0" r="0" b="0"/>
            <wp:docPr id="250" name="IM 250"/>
            <wp:cNvGraphicFramePr/>
            <a:graphic>
              <a:graphicData uri="http://schemas.openxmlformats.org/drawingml/2006/picture">
                <pic:pic>
                  <pic:nvPicPr>
                    <pic:cNvPr id="250" name="IM 250"/>
                    <pic:cNvPicPr/>
                  </pic:nvPicPr>
                  <pic:blipFill>
                    <a:blip r:embed="rId12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4"/>
        </w:rPr>
        <w:t>两者虽策略分化</w:t>
      </w:r>
      <w:r>
        <w:rPr>
          <w:color w:val="242424"/>
          <w:spacing w:val="-36"/>
        </w:rPr>
        <w:t xml:space="preserve"> </w:t>
      </w:r>
      <w:r>
        <w:rPr>
          <w:color w:val="242424"/>
          <w:spacing w:val="-4"/>
        </w:rPr>
        <w:t>，但也呈现融合借鉴：</w:t>
      </w:r>
      <w:r>
        <w:rPr>
          <w:color w:val="242424"/>
          <w:spacing w:val="-47"/>
        </w:rPr>
        <w:t xml:space="preserve"> </w:t>
      </w:r>
      <w:r>
        <w:rPr>
          <w:rFonts w:ascii="Arial" w:hAnsi="Arial" w:eastAsia="Arial" w:cs="Arial"/>
          <w:color w:val="242424"/>
          <w:spacing w:val="-4"/>
        </w:rPr>
        <w:t>B</w:t>
      </w:r>
      <w:r>
        <w:rPr>
          <w:color w:val="242424"/>
          <w:spacing w:val="-4"/>
        </w:rPr>
        <w:t>2</w:t>
      </w:r>
      <w:r>
        <w:rPr>
          <w:rFonts w:ascii="Arial" w:hAnsi="Arial" w:eastAsia="Arial" w:cs="Arial"/>
          <w:color w:val="242424"/>
          <w:spacing w:val="-4"/>
        </w:rPr>
        <w:t>B</w:t>
      </w:r>
      <w:r>
        <w:rPr>
          <w:color w:val="242424"/>
          <w:spacing w:val="-4"/>
        </w:rPr>
        <w:t>学习</w:t>
      </w:r>
      <w:r>
        <w:rPr>
          <w:rFonts w:ascii="Arial" w:hAnsi="Arial" w:eastAsia="Arial" w:cs="Arial"/>
          <w:color w:val="242424"/>
          <w:spacing w:val="-4"/>
        </w:rPr>
        <w:t>B</w:t>
      </w:r>
      <w:r>
        <w:rPr>
          <w:color w:val="242424"/>
          <w:spacing w:val="-4"/>
        </w:rPr>
        <w:t>2</w:t>
      </w:r>
      <w:r>
        <w:rPr>
          <w:rFonts w:ascii="Arial" w:hAnsi="Arial" w:eastAsia="Arial" w:cs="Arial"/>
          <w:color w:val="242424"/>
          <w:spacing w:val="-4"/>
        </w:rPr>
        <w:t>C</w:t>
      </w:r>
      <w:r>
        <w:rPr>
          <w:color w:val="242424"/>
          <w:spacing w:val="-4"/>
        </w:rPr>
        <w:t>的生动叙事</w:t>
      </w:r>
      <w:r>
        <w:rPr>
          <w:color w:val="242424"/>
          <w:spacing w:val="-38"/>
        </w:rPr>
        <w:t xml:space="preserve"> </w:t>
      </w:r>
      <w:r>
        <w:rPr>
          <w:color w:val="242424"/>
          <w:spacing w:val="-4"/>
        </w:rPr>
        <w:t>，</w:t>
      </w:r>
      <w:r>
        <w:rPr>
          <w:rFonts w:ascii="Arial" w:hAnsi="Arial" w:eastAsia="Arial" w:cs="Arial"/>
          <w:color w:val="242424"/>
          <w:spacing w:val="-4"/>
        </w:rPr>
        <w:t>B</w:t>
      </w:r>
      <w:r>
        <w:rPr>
          <w:color w:val="242424"/>
          <w:spacing w:val="-5"/>
        </w:rPr>
        <w:t>2</w:t>
      </w:r>
      <w:r>
        <w:rPr>
          <w:rFonts w:ascii="Arial" w:hAnsi="Arial" w:eastAsia="Arial" w:cs="Arial"/>
          <w:color w:val="242424"/>
          <w:spacing w:val="-5"/>
        </w:rPr>
        <w:t>C</w:t>
      </w:r>
      <w:r>
        <w:rPr>
          <w:color w:val="242424"/>
          <w:spacing w:val="-5"/>
        </w:rPr>
        <w:t>开始构建更深度的</w:t>
      </w:r>
      <w:r>
        <w:rPr>
          <w:color w:val="242424"/>
          <w:spacing w:val="-2"/>
        </w:rPr>
        <w:t>用户关系资产。</w:t>
      </w:r>
    </w:p>
    <w:p>
      <w:pPr>
        <w:spacing w:line="202" w:lineRule="auto"/>
        <w:sectPr>
          <w:pgSz w:w="11919" w:h="16839"/>
          <w:pgMar w:top="400" w:right="833" w:bottom="0" w:left="840" w:header="0" w:footer="0" w:gutter="0"/>
        </w:sectPr>
        <w:rPr/>
      </w:pPr>
    </w:p>
    <w:p>
      <w:pPr>
        <w:spacing w:line="407" w:lineRule="auto"/>
        <w:rPr>
          <w:rFonts w:ascii="Arial"/>
          <w:sz w:val="21"/>
        </w:rPr>
      </w:pPr>
      <w:r/>
    </w:p>
    <w:p>
      <w:pPr>
        <w:pStyle w:val="BodyText"/>
        <w:ind w:left="412" w:hanging="412"/>
        <w:spacing w:before="103" w:line="216" w:lineRule="auto"/>
        <w:rPr/>
      </w:pPr>
      <w:r>
        <w:rPr>
          <w:color w:val="242424"/>
          <w:position w:val="10"/>
        </w:rPr>
        <w:drawing>
          <wp:inline distT="0" distB="0" distL="0" distR="0">
            <wp:extent cx="66675" cy="66675"/>
            <wp:effectExtent l="0" t="0" r="0" b="0"/>
            <wp:docPr id="252" name="IM 252"/>
            <wp:cNvGraphicFramePr/>
            <a:graphic>
              <a:graphicData uri="http://schemas.openxmlformats.org/drawingml/2006/picture">
                <pic:pic>
                  <pic:nvPicPr>
                    <pic:cNvPr id="252" name="IM 252"/>
                    <pic:cNvPicPr/>
                  </pic:nvPicPr>
                  <pic:blipFill>
                    <a:blip r:embed="rId12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垂直行业解决方案专业化：</w:t>
      </w:r>
      <w:r>
        <w:rPr>
          <w:rFonts w:ascii="Arial" w:hAnsi="Arial" w:eastAsia="Arial" w:cs="Arial"/>
          <w:color w:val="242424"/>
          <w:spacing w:val="-2"/>
        </w:rPr>
        <w:t>AI</w:t>
      </w:r>
      <w:r>
        <w:rPr>
          <w:color w:val="242424"/>
          <w:spacing w:val="-2"/>
        </w:rPr>
        <w:t>分发技术将与行业知识深度结合</w:t>
      </w:r>
      <w:r>
        <w:rPr>
          <w:color w:val="242424"/>
          <w:spacing w:val="-38"/>
        </w:rPr>
        <w:t xml:space="preserve"> </w:t>
      </w:r>
      <w:r>
        <w:rPr>
          <w:color w:val="242424"/>
          <w:spacing w:val="-2"/>
        </w:rPr>
        <w:t>，形成垂直解决方案</w:t>
      </w:r>
      <w:r>
        <w:rPr>
          <w:color w:val="242424"/>
          <w:spacing w:val="-3"/>
        </w:rPr>
        <w:t>。例如</w:t>
      </w:r>
      <w:r>
        <w:rPr>
          <w:color w:val="242424"/>
          <w:spacing w:val="-39"/>
        </w:rPr>
        <w:t xml:space="preserve"> </w:t>
      </w:r>
      <w:r>
        <w:rPr>
          <w:color w:val="242424"/>
          <w:spacing w:val="-3"/>
        </w:rPr>
        <w:t>，在</w:t>
      </w:r>
      <w:r>
        <w:rPr>
          <w:color w:val="242424"/>
        </w:rPr>
        <w:t>生物医药领域</w:t>
      </w:r>
      <w:r>
        <w:rPr>
          <w:color w:val="242424"/>
          <w:spacing w:val="-38"/>
        </w:rPr>
        <w:t xml:space="preserve"> </w:t>
      </w:r>
      <w:r>
        <w:rPr>
          <w:color w:val="242424"/>
        </w:rPr>
        <w:t>，结合合规要求</w:t>
      </w:r>
      <w:r>
        <w:rPr>
          <w:color w:val="242424"/>
          <w:spacing w:val="-39"/>
        </w:rPr>
        <w:t xml:space="preserve"> </w:t>
      </w:r>
      <w:r>
        <w:rPr>
          <w:color w:val="242424"/>
        </w:rPr>
        <w:t>，通过丁香园等专业平台触达医生群体</w:t>
      </w:r>
      <w:r>
        <w:rPr>
          <w:color w:val="242424"/>
          <w:spacing w:val="-39"/>
        </w:rPr>
        <w:t xml:space="preserve"> </w:t>
      </w:r>
      <w:r>
        <w:rPr>
          <w:color w:val="242424"/>
        </w:rPr>
        <w:t>，并强化</w:t>
      </w:r>
      <w:r>
        <w:rPr>
          <w:rFonts w:ascii="Arial" w:hAnsi="Arial" w:eastAsia="Arial" w:cs="Arial"/>
          <w:color w:val="242424"/>
        </w:rPr>
        <w:t>7</w:t>
      </w:r>
      <w:r>
        <w:rPr>
          <w:rFonts w:ascii="Arial" w:hAnsi="Arial" w:eastAsia="Arial" w:cs="Arial"/>
          <w:color w:val="242424"/>
          <w:spacing w:val="-1"/>
        </w:rPr>
        <w:t>×24</w:t>
      </w:r>
      <w:r>
        <w:rPr>
          <w:color w:val="242424"/>
          <w:spacing w:val="-1"/>
        </w:rPr>
        <w:t>小时舆情</w:t>
      </w:r>
      <w:r>
        <w:rPr>
          <w:color w:val="242424"/>
          <w:spacing w:val="-1"/>
        </w:rPr>
        <w:t>风控；在半导体</w:t>
      </w:r>
      <w:r>
        <w:rPr>
          <w:rFonts w:ascii="Arial" w:hAnsi="Arial" w:eastAsia="Arial" w:cs="Arial"/>
          <w:color w:val="242424"/>
          <w:spacing w:val="-1"/>
        </w:rPr>
        <w:t>/</w:t>
      </w:r>
      <w:r>
        <w:rPr>
          <w:color w:val="242424"/>
          <w:spacing w:val="-1"/>
        </w:rPr>
        <w:t>新能源领域</w:t>
      </w:r>
      <w:r>
        <w:rPr>
          <w:color w:val="242424"/>
          <w:spacing w:val="-38"/>
        </w:rPr>
        <w:t xml:space="preserve"> </w:t>
      </w:r>
      <w:r>
        <w:rPr>
          <w:color w:val="242424"/>
          <w:spacing w:val="-1"/>
        </w:rPr>
        <w:t>，则围绕技术白</w:t>
      </w:r>
      <w:r>
        <w:rPr>
          <w:color w:val="242424"/>
          <w:spacing w:val="-2"/>
        </w:rPr>
        <w:t>皮书、行业峰会流量进行</w:t>
      </w:r>
      <w:r>
        <w:rPr>
          <w:rFonts w:ascii="Arial" w:hAnsi="Arial" w:eastAsia="Arial" w:cs="Arial"/>
          <w:color w:val="242424"/>
          <w:spacing w:val="-2"/>
        </w:rPr>
        <w:t>GEO</w:t>
      </w:r>
      <w:r>
        <w:rPr>
          <w:color w:val="242424"/>
          <w:spacing w:val="-2"/>
        </w:rPr>
        <w:t>优化与精准拦截。</w:t>
      </w:r>
    </w:p>
    <w:p>
      <w:pPr>
        <w:pStyle w:val="BodyText"/>
        <w:ind w:left="414" w:right="12" w:hanging="414"/>
        <w:spacing w:before="224" w:line="210" w:lineRule="auto"/>
        <w:rPr/>
      </w:pPr>
      <w:r>
        <w:rPr>
          <w:color w:val="242424"/>
          <w:position w:val="10"/>
        </w:rPr>
        <w:drawing>
          <wp:inline distT="0" distB="0" distL="0" distR="0">
            <wp:extent cx="66675" cy="66675"/>
            <wp:effectExtent l="0" t="0" r="0" b="0"/>
            <wp:docPr id="254" name="IM 254"/>
            <wp:cNvGraphicFramePr/>
            <a:graphic>
              <a:graphicData uri="http://schemas.openxmlformats.org/drawingml/2006/picture">
                <pic:pic>
                  <pic:nvPicPr>
                    <pic:cNvPr id="254" name="IM 254"/>
                    <pic:cNvPicPr/>
                  </pic:nvPicPr>
                  <pic:blipFill>
                    <a:blip r:embed="rId12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4"/>
        </w:rPr>
        <w:t>全球化与下沉市场同步渗透：</w:t>
      </w:r>
      <w:r>
        <w:rPr>
          <w:rFonts w:ascii="Arial" w:hAnsi="Arial" w:eastAsia="Arial" w:cs="Arial"/>
          <w:color w:val="242424"/>
          <w:spacing w:val="-4"/>
        </w:rPr>
        <w:t>AIGC</w:t>
      </w:r>
      <w:r>
        <w:rPr>
          <w:color w:val="242424"/>
          <w:spacing w:val="-4"/>
        </w:rPr>
        <w:t>的多语言生成能力</w:t>
      </w:r>
      <w:r>
        <w:rPr>
          <w:color w:val="242424"/>
          <w:spacing w:val="-16"/>
        </w:rPr>
        <w:t xml:space="preserve"> </w:t>
      </w:r>
      <w:r>
        <w:rPr>
          <w:color w:val="242424"/>
          <w:spacing w:val="-4"/>
        </w:rPr>
        <w:t>，结合区块链的跨境信任机制</w:t>
      </w:r>
      <w:r>
        <w:rPr>
          <w:color w:val="242424"/>
          <w:spacing w:val="-39"/>
        </w:rPr>
        <w:t xml:space="preserve"> </w:t>
      </w:r>
      <w:r>
        <w:rPr>
          <w:color w:val="242424"/>
          <w:spacing w:val="-4"/>
        </w:rPr>
        <w:t>，将助力</w:t>
      </w:r>
      <w:r>
        <w:rPr>
          <w:color w:val="242424"/>
          <w:spacing w:val="-2"/>
        </w:rPr>
        <w:t>中国科技品牌更高效地开展全球化内容分发。与此同时</w:t>
      </w:r>
      <w:r>
        <w:rPr>
          <w:color w:val="242424"/>
          <w:spacing w:val="-22"/>
        </w:rPr>
        <w:t xml:space="preserve"> </w:t>
      </w:r>
      <w:r>
        <w:rPr>
          <w:color w:val="242424"/>
          <w:spacing w:val="-2"/>
        </w:rPr>
        <w:t>，</w:t>
      </w:r>
      <w:r>
        <w:rPr>
          <w:rFonts w:ascii="Arial" w:hAnsi="Arial" w:eastAsia="Arial" w:cs="Arial"/>
          <w:color w:val="242424"/>
          <w:spacing w:val="-2"/>
        </w:rPr>
        <w:t>AI</w:t>
      </w:r>
      <w:r>
        <w:rPr>
          <w:color w:val="242424"/>
          <w:spacing w:val="-2"/>
        </w:rPr>
        <w:t>驱动的低成本、易操作的短视频生</w:t>
      </w:r>
      <w:r>
        <w:rPr>
          <w:color w:val="242424"/>
          <w:spacing w:val="-2"/>
        </w:rPr>
        <w:t>成工具</w:t>
      </w:r>
      <w:r>
        <w:rPr>
          <w:color w:val="242424"/>
          <w:spacing w:val="-35"/>
        </w:rPr>
        <w:t xml:space="preserve"> </w:t>
      </w:r>
      <w:r>
        <w:rPr>
          <w:color w:val="242424"/>
          <w:spacing w:val="-2"/>
        </w:rPr>
        <w:t>，将使专业信息更有效地触达国内三四线下沉市场</w:t>
      </w:r>
      <w:r>
        <w:rPr>
          <w:color w:val="242424"/>
          <w:spacing w:val="-38"/>
        </w:rPr>
        <w:t xml:space="preserve"> </w:t>
      </w:r>
      <w:r>
        <w:rPr>
          <w:color w:val="242424"/>
          <w:spacing w:val="-2"/>
        </w:rPr>
        <w:t>，满足其对实用技术资讯的需求。</w:t>
      </w:r>
    </w:p>
    <w:p>
      <w:pPr>
        <w:pStyle w:val="BodyText"/>
        <w:spacing w:before="254" w:line="211" w:lineRule="auto"/>
        <w:rPr/>
      </w:pPr>
      <w:r>
        <w:rPr>
          <w:rFonts w:ascii="Segoe UI Symbol" w:hAnsi="Segoe UI Symbol" w:eastAsia="Segoe UI Symbol" w:cs="Segoe UI Symbol"/>
          <w:color w:val="242424"/>
          <w:spacing w:val="6"/>
        </w:rPr>
        <w:t>⚖ </w:t>
      </w:r>
      <w:r>
        <w:rPr>
          <w:color w:val="242424"/>
          <w:spacing w:val="6"/>
        </w:rPr>
        <w:t>前瞻性挑战与应对</w:t>
      </w:r>
    </w:p>
    <w:p>
      <w:pPr>
        <w:pStyle w:val="BodyText"/>
        <w:ind w:left="8"/>
        <w:spacing w:before="222" w:line="190" w:lineRule="auto"/>
        <w:rPr/>
      </w:pPr>
      <w:r>
        <w:rPr>
          <w:color w:val="242424"/>
          <w:spacing w:val="-2"/>
        </w:rPr>
        <w:t>展望未来</w:t>
      </w:r>
      <w:r>
        <w:rPr>
          <w:color w:val="242424"/>
          <w:spacing w:val="-39"/>
        </w:rPr>
        <w:t xml:space="preserve"> </w:t>
      </w:r>
      <w:r>
        <w:rPr>
          <w:color w:val="242424"/>
          <w:spacing w:val="-2"/>
        </w:rPr>
        <w:t>，在拥抱趋势的同时</w:t>
      </w:r>
      <w:r>
        <w:rPr>
          <w:color w:val="242424"/>
          <w:spacing w:val="-38"/>
        </w:rPr>
        <w:t xml:space="preserve"> </w:t>
      </w:r>
      <w:r>
        <w:rPr>
          <w:color w:val="242424"/>
          <w:spacing w:val="-2"/>
        </w:rPr>
        <w:t>，行业必须前瞻性</w:t>
      </w:r>
      <w:r>
        <w:rPr>
          <w:color w:val="242424"/>
          <w:spacing w:val="-3"/>
        </w:rPr>
        <w:t>地应对伴随而来的挑战：</w:t>
      </w:r>
    </w:p>
    <w:p>
      <w:pPr>
        <w:pStyle w:val="BodyText"/>
        <w:ind w:left="414" w:right="40" w:hanging="393"/>
        <w:spacing w:before="228" w:line="206" w:lineRule="auto"/>
        <w:rPr/>
      </w:pPr>
      <w:r>
        <w:rPr>
          <w:color w:val="242424"/>
          <w:spacing w:val="-2"/>
        </w:rPr>
        <w:t>1</w:t>
      </w:r>
      <w:r>
        <w:rPr>
          <w:rFonts w:ascii="Arial" w:hAnsi="Arial" w:eastAsia="Arial" w:cs="Arial"/>
          <w:color w:val="242424"/>
          <w:spacing w:val="-2"/>
        </w:rPr>
        <w:t>.     “</w:t>
      </w:r>
      <w:r>
        <w:rPr>
          <w:color w:val="242424"/>
          <w:spacing w:val="-2"/>
        </w:rPr>
        <w:t>算法黑箱</w:t>
      </w:r>
      <w:r>
        <w:rPr>
          <w:rFonts w:ascii="Arial" w:hAnsi="Arial" w:eastAsia="Arial" w:cs="Arial"/>
          <w:color w:val="242424"/>
          <w:spacing w:val="-2"/>
        </w:rPr>
        <w:t>”  </w:t>
      </w:r>
      <w:r>
        <w:rPr>
          <w:color w:val="242424"/>
          <w:spacing w:val="-2"/>
        </w:rPr>
        <w:t>与信息茧房：需发展可解释</w:t>
      </w:r>
      <w:r>
        <w:rPr>
          <w:rFonts w:ascii="Arial" w:hAnsi="Arial" w:eastAsia="Arial" w:cs="Arial"/>
          <w:color w:val="242424"/>
          <w:spacing w:val="-2"/>
        </w:rPr>
        <w:t>AI</w:t>
      </w:r>
      <w:r>
        <w:rPr>
          <w:rFonts w:ascii="Arial" w:hAnsi="Arial" w:eastAsia="Arial" w:cs="Arial"/>
          <w:color w:val="242424"/>
          <w:spacing w:val="-20"/>
        </w:rPr>
        <w:t xml:space="preserve"> </w:t>
      </w:r>
      <w:r>
        <w:rPr>
          <w:color w:val="242424"/>
          <w:spacing w:val="-2"/>
        </w:rPr>
        <w:t>，增强算法透明度</w:t>
      </w:r>
      <w:r>
        <w:rPr>
          <w:color w:val="242424"/>
          <w:spacing w:val="-39"/>
        </w:rPr>
        <w:t xml:space="preserve"> </w:t>
      </w:r>
      <w:r>
        <w:rPr>
          <w:color w:val="242424"/>
          <w:spacing w:val="-2"/>
        </w:rPr>
        <w:t>，并主动设计机制突破过滤泡，</w:t>
      </w:r>
      <w:r>
        <w:rPr>
          <w:color w:val="242424"/>
          <w:spacing w:val="-2"/>
        </w:rPr>
        <w:t>确保信息多样性。</w:t>
      </w:r>
    </w:p>
    <w:p>
      <w:pPr>
        <w:pStyle w:val="BodyText"/>
        <w:ind w:left="413" w:right="23" w:hanging="404"/>
        <w:spacing w:before="252" w:line="202" w:lineRule="auto"/>
        <w:rPr/>
      </w:pPr>
      <w:r>
        <w:rPr>
          <w:color w:val="242424"/>
          <w:spacing w:val="-1"/>
        </w:rPr>
        <w:t>2</w:t>
      </w:r>
      <w:r>
        <w:rPr>
          <w:rFonts w:ascii="Arial" w:hAnsi="Arial" w:eastAsia="Arial" w:cs="Arial"/>
          <w:color w:val="242424"/>
          <w:spacing w:val="-1"/>
        </w:rPr>
        <w:t>.   </w:t>
      </w:r>
      <w:r>
        <w:rPr>
          <w:color w:val="242424"/>
          <w:spacing w:val="-1"/>
        </w:rPr>
        <w:t>人机协同与职业重构：</w:t>
      </w:r>
      <w:r>
        <w:rPr>
          <w:rFonts w:ascii="Arial" w:hAnsi="Arial" w:eastAsia="Arial" w:cs="Arial"/>
          <w:color w:val="242424"/>
          <w:spacing w:val="-1"/>
        </w:rPr>
        <w:t>AI</w:t>
      </w:r>
      <w:r>
        <w:rPr>
          <w:color w:val="242424"/>
          <w:spacing w:val="-1"/>
        </w:rPr>
        <w:t>不会取代记者</w:t>
      </w:r>
      <w:r>
        <w:rPr>
          <w:color w:val="242424"/>
          <w:spacing w:val="-39"/>
        </w:rPr>
        <w:t xml:space="preserve"> </w:t>
      </w:r>
      <w:r>
        <w:rPr>
          <w:color w:val="242424"/>
          <w:spacing w:val="-1"/>
        </w:rPr>
        <w:t>，但会重新定</w:t>
      </w:r>
      <w:r>
        <w:rPr>
          <w:color w:val="242424"/>
          <w:spacing w:val="-2"/>
        </w:rPr>
        <w:t>义角色。未来人才需兼具专业洞察与</w:t>
      </w:r>
      <w:r>
        <w:rPr>
          <w:rFonts w:ascii="Arial" w:hAnsi="Arial" w:eastAsia="Arial" w:cs="Arial"/>
          <w:color w:val="242424"/>
          <w:spacing w:val="-2"/>
        </w:rPr>
        <w:t>AI</w:t>
      </w:r>
      <w:r>
        <w:rPr>
          <w:color w:val="242424"/>
          <w:spacing w:val="-2"/>
        </w:rPr>
        <w:t>素</w:t>
      </w:r>
      <w:r>
        <w:rPr>
          <w:color w:val="242424"/>
          <w:spacing w:val="-2"/>
        </w:rPr>
        <w:t>养</w:t>
      </w:r>
      <w:r>
        <w:rPr>
          <w:color w:val="242424"/>
          <w:spacing w:val="-39"/>
        </w:rPr>
        <w:t xml:space="preserve"> </w:t>
      </w:r>
      <w:r>
        <w:rPr>
          <w:color w:val="242424"/>
          <w:spacing w:val="-2"/>
        </w:rPr>
        <w:t>，机构需建立新的人机协同流程与培训体系。</w:t>
      </w:r>
    </w:p>
    <w:p>
      <w:pPr>
        <w:pStyle w:val="BodyText"/>
        <w:ind w:left="425" w:right="335" w:hanging="419"/>
        <w:spacing w:before="254" w:line="201" w:lineRule="auto"/>
        <w:rPr/>
      </w:pPr>
      <w:r>
        <w:rPr>
          <w:color w:val="242424"/>
          <w:spacing w:val="-1"/>
        </w:rPr>
        <w:t>3</w:t>
      </w:r>
      <w:r>
        <w:rPr>
          <w:rFonts w:ascii="Arial" w:hAnsi="Arial" w:eastAsia="Arial" w:cs="Arial"/>
          <w:color w:val="242424"/>
          <w:spacing w:val="-1"/>
        </w:rPr>
        <w:t>.   </w:t>
      </w:r>
      <w:r>
        <w:rPr>
          <w:color w:val="242424"/>
          <w:spacing w:val="-1"/>
        </w:rPr>
        <w:t>技术伦理与平台责任：平台作为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结构性机制</w:t>
      </w:r>
      <w:r>
        <w:rPr>
          <w:rFonts w:ascii="Arial" w:hAnsi="Arial" w:eastAsia="Arial" w:cs="Arial"/>
          <w:color w:val="242424"/>
          <w:spacing w:val="-1"/>
        </w:rPr>
        <w:t>” </w:t>
      </w:r>
      <w:r>
        <w:rPr>
          <w:color w:val="242424"/>
          <w:spacing w:val="-1"/>
        </w:rPr>
        <w:t>，需承担更重要的责任。建立符合主流价值</w:t>
      </w:r>
      <w:r>
        <w:rPr>
          <w:color w:val="242424"/>
          <w:spacing w:val="-2"/>
        </w:rPr>
        <w:t>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算法价值观</w:t>
      </w:r>
      <w:r>
        <w:rPr>
          <w:rFonts w:ascii="Arial" w:hAnsi="Arial" w:eastAsia="Arial" w:cs="Arial"/>
          <w:color w:val="242424"/>
          <w:spacing w:val="-2"/>
        </w:rPr>
        <w:t>” </w:t>
      </w:r>
      <w:r>
        <w:rPr>
          <w:color w:val="242424"/>
          <w:spacing w:val="-2"/>
        </w:rPr>
        <w:t>，并在追求效率的同时</w:t>
      </w:r>
      <w:r>
        <w:rPr>
          <w:color w:val="242424"/>
          <w:spacing w:val="-38"/>
        </w:rPr>
        <w:t xml:space="preserve"> </w:t>
      </w:r>
      <w:r>
        <w:rPr>
          <w:color w:val="242424"/>
          <w:spacing w:val="-2"/>
        </w:rPr>
        <w:t>，坚守新闻真实性</w:t>
      </w:r>
      <w:r>
        <w:rPr>
          <w:color w:val="242424"/>
          <w:spacing w:val="-3"/>
        </w:rPr>
        <w:t>与公共性的底线。</w:t>
      </w:r>
    </w:p>
    <w:p>
      <w:pPr>
        <w:pStyle w:val="BodyText"/>
        <w:ind w:left="8" w:right="132" w:hanging="4"/>
        <w:spacing w:before="255" w:line="225" w:lineRule="auto"/>
        <w:rPr/>
      </w:pPr>
      <w:r>
        <w:rPr>
          <w:color w:val="242424"/>
        </w:rPr>
        <w:t>结论而言，</w:t>
      </w:r>
      <w:r>
        <w:rPr>
          <w:rFonts w:ascii="Arial" w:hAnsi="Arial" w:eastAsia="Arial" w:cs="Arial"/>
          <w:color w:val="242424"/>
        </w:rPr>
        <w:t>AI</w:t>
      </w:r>
      <w:r>
        <w:rPr>
          <w:color w:val="242424"/>
        </w:rPr>
        <w:t>驱动新闻分发的未来</w:t>
      </w:r>
      <w:r>
        <w:rPr>
          <w:color w:val="242424"/>
          <w:spacing w:val="-26"/>
        </w:rPr>
        <w:t xml:space="preserve"> </w:t>
      </w:r>
      <w:r>
        <w:rPr>
          <w:color w:val="242424"/>
        </w:rPr>
        <w:t>，是一个由  </w:t>
      </w:r>
      <w:r>
        <w:rPr>
          <w:rFonts w:ascii="Arial" w:hAnsi="Arial" w:eastAsia="Arial" w:cs="Arial"/>
          <w:color w:val="242424"/>
        </w:rPr>
        <w:t>“</w:t>
      </w:r>
      <w:r>
        <w:rPr>
          <w:color w:val="242424"/>
        </w:rPr>
        <w:t>精准化、对话化、多模态化、服务化</w:t>
      </w:r>
      <w:r>
        <w:rPr>
          <w:rFonts w:ascii="Arial" w:hAnsi="Arial" w:eastAsia="Arial" w:cs="Arial"/>
          <w:color w:val="242424"/>
        </w:rPr>
        <w:t>”  </w:t>
      </w:r>
      <w:r>
        <w:rPr>
          <w:color w:val="242424"/>
        </w:rPr>
        <w:t>特征定义</w:t>
      </w:r>
      <w:r>
        <w:rPr>
          <w:color w:val="242424"/>
          <w:spacing w:val="-2"/>
        </w:rPr>
        <w:t>的智能生态。 对于像传声港这样的平台</w:t>
      </w:r>
      <w:r>
        <w:rPr>
          <w:color w:val="242424"/>
          <w:spacing w:val="-39"/>
        </w:rPr>
        <w:t xml:space="preserve"> </w:t>
      </w:r>
      <w:r>
        <w:rPr>
          <w:color w:val="242424"/>
          <w:spacing w:val="-2"/>
        </w:rPr>
        <w:t>，其未来竞争力不仅在于接入最新技</w:t>
      </w:r>
      <w:r>
        <w:rPr>
          <w:color w:val="242424"/>
          <w:spacing w:val="-3"/>
        </w:rPr>
        <w:t>术</w:t>
      </w:r>
      <w:r>
        <w:rPr>
          <w:color w:val="242424"/>
          <w:spacing w:val="-38"/>
        </w:rPr>
        <w:t xml:space="preserve"> </w:t>
      </w:r>
      <w:r>
        <w:rPr>
          <w:color w:val="242424"/>
          <w:spacing w:val="-3"/>
        </w:rPr>
        <w:t>，更在于能否将</w:t>
      </w:r>
      <w:r>
        <w:rPr>
          <w:color w:val="242424"/>
        </w:rPr>
        <w:t xml:space="preserve"> </w:t>
      </w:r>
      <w:r>
        <w:rPr>
          <w:rFonts w:ascii="Arial" w:hAnsi="Arial" w:eastAsia="Arial" w:cs="Arial"/>
          <w:color w:val="242424"/>
          <w:spacing w:val="-2"/>
        </w:rPr>
        <w:t>GEO</w:t>
      </w:r>
      <w:r>
        <w:rPr>
          <w:color w:val="242424"/>
          <w:spacing w:val="-2"/>
        </w:rPr>
        <w:t>优化、多模态适配、智能体协同与垂直行业洞察深度融合</w:t>
      </w:r>
      <w:r>
        <w:rPr>
          <w:color w:val="242424"/>
          <w:spacing w:val="-39"/>
        </w:rPr>
        <w:t xml:space="preserve"> </w:t>
      </w:r>
      <w:r>
        <w:rPr>
          <w:color w:val="242424"/>
          <w:spacing w:val="-2"/>
        </w:rPr>
        <w:t>，为企业提供一套既掌控未来</w:t>
      </w:r>
      <w:r>
        <w:rPr>
          <w:rFonts w:ascii="Arial" w:hAnsi="Arial" w:eastAsia="Arial" w:cs="Arial"/>
          <w:color w:val="242424"/>
          <w:spacing w:val="-3"/>
        </w:rPr>
        <w:t>AI</w:t>
      </w:r>
      <w:r>
        <w:rPr>
          <w:color w:val="242424"/>
          <w:spacing w:val="-3"/>
        </w:rPr>
        <w:t>入</w:t>
      </w:r>
      <w:r>
        <w:rPr>
          <w:color w:val="242424"/>
          <w:spacing w:val="-7"/>
        </w:rPr>
        <w:t>口</w:t>
      </w:r>
      <w:r>
        <w:rPr>
          <w:color w:val="242424"/>
          <w:spacing w:val="-43"/>
        </w:rPr>
        <w:t xml:space="preserve"> </w:t>
      </w:r>
      <w:r>
        <w:rPr>
          <w:color w:val="242424"/>
          <w:spacing w:val="-7"/>
        </w:rPr>
        <w:t>（</w:t>
      </w:r>
      <w:r>
        <w:rPr>
          <w:rFonts w:ascii="Arial" w:hAnsi="Arial" w:eastAsia="Arial" w:cs="Arial"/>
          <w:color w:val="242424"/>
          <w:spacing w:val="-7"/>
        </w:rPr>
        <w:t>GEO</w:t>
      </w:r>
      <w:r>
        <w:rPr>
          <w:color w:val="242424"/>
          <w:spacing w:val="-7"/>
        </w:rPr>
        <w:t>）、又深耕当下信任资产（垂直圈层）、且全程数据</w:t>
      </w:r>
      <w:r>
        <w:rPr>
          <w:color w:val="242424"/>
          <w:spacing w:val="-8"/>
        </w:rPr>
        <w:t>可闭环验证的下一代智能分发解决方</w:t>
      </w:r>
      <w:r>
        <w:rPr>
          <w:color w:val="242424"/>
          <w:spacing w:val="-2"/>
        </w:rPr>
        <w:t>案。这不再是简单的信息发布</w:t>
      </w:r>
      <w:r>
        <w:rPr>
          <w:color w:val="242424"/>
          <w:spacing w:val="-24"/>
        </w:rPr>
        <w:t xml:space="preserve"> </w:t>
      </w:r>
      <w:r>
        <w:rPr>
          <w:color w:val="242424"/>
          <w:spacing w:val="-2"/>
        </w:rPr>
        <w:t>，而是为企业构建在数字世界中的核心话语权与持续影响力。</w:t>
      </w:r>
    </w:p>
    <w:p>
      <w:pPr>
        <w:pStyle w:val="BodyText"/>
        <w:ind w:left="13"/>
        <w:spacing w:before="203" w:line="185" w:lineRule="auto"/>
        <w:outlineLvl w:val="2"/>
        <w:rPr>
          <w:sz w:val="27"/>
          <w:szCs w:val="27"/>
        </w:rPr>
      </w:pPr>
      <w:r>
        <w:rPr>
          <w:sz w:val="27"/>
          <w:szCs w:val="27"/>
          <w:color w:val="242424"/>
          <w:spacing w:val="-1"/>
        </w:rPr>
        <w:t>十、行业标准倡议与思想领导力展望</w:t>
      </w:r>
    </w:p>
    <w:p>
      <w:pPr>
        <w:pStyle w:val="BodyText"/>
        <w:ind w:left="8" w:right="141" w:hanging="2"/>
        <w:spacing w:before="241" w:line="224" w:lineRule="auto"/>
        <w:rPr/>
      </w:pPr>
      <w:r>
        <w:rPr>
          <w:color w:val="242424"/>
          <w:spacing w:val="-2"/>
        </w:rPr>
        <w:t>行业演进至由</w:t>
      </w:r>
      <w:r>
        <w:rPr>
          <w:rFonts w:ascii="Arial" w:hAnsi="Arial" w:eastAsia="Arial" w:cs="Arial"/>
          <w:color w:val="242424"/>
          <w:spacing w:val="-2"/>
        </w:rPr>
        <w:t>AI</w:t>
      </w:r>
      <w:r>
        <w:rPr>
          <w:color w:val="242424"/>
          <w:spacing w:val="-2"/>
        </w:rPr>
        <w:t>深度定义的新传播生态</w:t>
      </w:r>
      <w:r>
        <w:rPr>
          <w:color w:val="242424"/>
          <w:spacing w:val="-33"/>
        </w:rPr>
        <w:t xml:space="preserve"> </w:t>
      </w:r>
      <w:r>
        <w:rPr>
          <w:color w:val="242424"/>
          <w:spacing w:val="-2"/>
        </w:rPr>
        <w:t>，其复杂性、系统性与影响力已远超传统媒介范畴。</w:t>
      </w:r>
      <w:r>
        <w:rPr>
          <w:color w:val="242424"/>
          <w:spacing w:val="-42"/>
        </w:rPr>
        <w:t xml:space="preserve"> </w:t>
      </w:r>
      <w:r>
        <w:rPr>
          <w:color w:val="242424"/>
          <w:spacing w:val="-2"/>
        </w:rPr>
        <w:t>当技</w:t>
      </w:r>
      <w:r>
        <w:rPr>
          <w:color w:val="242424"/>
          <w:spacing w:val="-2"/>
        </w:rPr>
        <w:t>术从辅助工具升维为生态中枢</w:t>
      </w:r>
      <w:r>
        <w:rPr>
          <w:color w:val="242424"/>
          <w:spacing w:val="-30"/>
        </w:rPr>
        <w:t xml:space="preserve"> </w:t>
      </w:r>
      <w:r>
        <w:rPr>
          <w:color w:val="242424"/>
          <w:spacing w:val="-2"/>
        </w:rPr>
        <w:t>，传播从单向发布演化为智能对话</w:t>
      </w:r>
      <w:r>
        <w:rPr>
          <w:color w:val="242424"/>
          <w:spacing w:val="-39"/>
        </w:rPr>
        <w:t xml:space="preserve"> </w:t>
      </w:r>
      <w:r>
        <w:rPr>
          <w:color w:val="242424"/>
          <w:spacing w:val="-2"/>
        </w:rPr>
        <w:t>，建立与之匹配的、清晰且前瞻</w:t>
      </w:r>
      <w:r>
        <w:rPr>
          <w:color w:val="242424"/>
          <w:spacing w:val="-2"/>
        </w:rPr>
        <w:t>的行业标准与治理框架</w:t>
      </w:r>
      <w:r>
        <w:rPr>
          <w:color w:val="242424"/>
          <w:spacing w:val="-32"/>
        </w:rPr>
        <w:t xml:space="preserve"> </w:t>
      </w:r>
      <w:r>
        <w:rPr>
          <w:color w:val="242424"/>
          <w:spacing w:val="-2"/>
        </w:rPr>
        <w:t>，已成为保障产业健康、可持续发展</w:t>
      </w:r>
      <w:r>
        <w:rPr>
          <w:color w:val="242424"/>
          <w:spacing w:val="-39"/>
        </w:rPr>
        <w:t xml:space="preserve"> </w:t>
      </w:r>
      <w:r>
        <w:rPr>
          <w:color w:val="242424"/>
          <w:spacing w:val="-2"/>
        </w:rPr>
        <w:t>，以及维护信息环境清朗的迫切需</w:t>
      </w:r>
    </w:p>
    <w:p>
      <w:pPr>
        <w:pStyle w:val="BodyText"/>
        <w:ind w:left="11" w:right="57"/>
        <w:spacing w:before="4" w:line="225" w:lineRule="auto"/>
        <w:rPr/>
      </w:pPr>
      <w:r>
        <w:rPr>
          <w:color w:val="242424"/>
          <w:spacing w:val="-1"/>
        </w:rPr>
        <w:t>求。本章基于前文对行业趋势、平台实践及未来挑战的论述</w:t>
      </w:r>
      <w:r>
        <w:rPr>
          <w:color w:val="242424"/>
          <w:spacing w:val="-39"/>
        </w:rPr>
        <w:t xml:space="preserve"> </w:t>
      </w:r>
      <w:r>
        <w:rPr>
          <w:color w:val="242424"/>
          <w:spacing w:val="-1"/>
        </w:rPr>
        <w:t>，结合传声港（杭州龙投文化</w:t>
      </w:r>
      <w:r>
        <w:rPr>
          <w:color w:val="242424"/>
          <w:spacing w:val="-2"/>
        </w:rPr>
        <w:t>传媒有</w:t>
      </w:r>
      <w:r>
        <w:rPr>
          <w:color w:val="242424"/>
          <w:spacing w:val="-2"/>
        </w:rPr>
        <w:t>限公司运营）作为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基于</w:t>
      </w:r>
      <w:r>
        <w:rPr>
          <w:color w:val="242424"/>
          <w:spacing w:val="-17"/>
        </w:rPr>
        <w:t xml:space="preserve"> </w:t>
      </w:r>
      <w:r>
        <w:rPr>
          <w:rFonts w:ascii="Arial" w:hAnsi="Arial" w:eastAsia="Arial" w:cs="Arial"/>
          <w:color w:val="242424"/>
          <w:spacing w:val="-2"/>
        </w:rPr>
        <w:t>AI </w:t>
      </w:r>
      <w:r>
        <w:rPr>
          <w:color w:val="242424"/>
          <w:spacing w:val="-2"/>
        </w:rPr>
        <w:t>驱动的综合媒体服务平台</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的自身探索</w:t>
      </w:r>
      <w:r>
        <w:rPr>
          <w:color w:val="242424"/>
          <w:spacing w:val="-38"/>
        </w:rPr>
        <w:t xml:space="preserve"> </w:t>
      </w:r>
      <w:r>
        <w:rPr>
          <w:color w:val="242424"/>
          <w:spacing w:val="-2"/>
        </w:rPr>
        <w:t>，提出面向未来的行业标准倡</w:t>
      </w:r>
      <w:r>
        <w:rPr>
          <w:color w:val="242424"/>
          <w:spacing w:val="-2"/>
        </w:rPr>
        <w:t>议</w:t>
      </w:r>
      <w:r>
        <w:rPr>
          <w:color w:val="242424"/>
          <w:spacing w:val="-31"/>
        </w:rPr>
        <w:t xml:space="preserve"> </w:t>
      </w:r>
      <w:r>
        <w:rPr>
          <w:color w:val="242424"/>
          <w:spacing w:val="-2"/>
        </w:rPr>
        <w:t>，并阐述平台作为思想领导力载体所应承担的使命与展望。</w:t>
      </w:r>
    </w:p>
    <w:p>
      <w:pPr>
        <w:pStyle w:val="BodyText"/>
        <w:spacing w:before="174" w:line="211" w:lineRule="auto"/>
        <w:rPr/>
      </w:pPr>
      <w:r>
        <w:rPr>
          <w:color w:val="242424"/>
          <w:spacing w:val="2"/>
        </w:rPr>
        <w:t>嗯 一、</w:t>
      </w:r>
      <w:r>
        <w:rPr>
          <w:color w:val="242424"/>
          <w:spacing w:val="-11"/>
        </w:rPr>
        <w:t xml:space="preserve"> </w:t>
      </w:r>
      <w:r>
        <w:rPr>
          <w:color w:val="242424"/>
          <w:spacing w:val="2"/>
        </w:rPr>
        <w:t>构建三维一体的行业新标准倡议</w:t>
      </w:r>
    </w:p>
    <w:p>
      <w:pPr>
        <w:pStyle w:val="BodyText"/>
        <w:ind w:left="8" w:right="87"/>
        <w:spacing w:before="222" w:line="230" w:lineRule="auto"/>
        <w:jc w:val="both"/>
        <w:rPr/>
      </w:pPr>
      <w:r>
        <w:rPr>
          <w:color w:val="242424"/>
          <w:spacing w:val="-3"/>
        </w:rPr>
        <w:t>未来的行业标准</w:t>
      </w:r>
      <w:r>
        <w:rPr>
          <w:color w:val="242424"/>
          <w:spacing w:val="-36"/>
        </w:rPr>
        <w:t xml:space="preserve"> </w:t>
      </w:r>
      <w:r>
        <w:rPr>
          <w:color w:val="242424"/>
          <w:spacing w:val="-3"/>
        </w:rPr>
        <w:t>，应超越单一的技术接口或服务功能规范</w:t>
      </w:r>
      <w:r>
        <w:rPr>
          <w:color w:val="242424"/>
          <w:spacing w:val="-39"/>
        </w:rPr>
        <w:t xml:space="preserve"> </w:t>
      </w:r>
      <w:r>
        <w:rPr>
          <w:color w:val="242424"/>
          <w:spacing w:val="-3"/>
        </w:rPr>
        <w:t>，构建一个覆盖 技术应用</w:t>
      </w:r>
      <w:r>
        <w:rPr>
          <w:color w:val="242424"/>
          <w:spacing w:val="-37"/>
        </w:rPr>
        <w:t xml:space="preserve"> </w:t>
      </w:r>
      <w:r>
        <w:rPr>
          <w:color w:val="242424"/>
          <w:spacing w:val="-3"/>
        </w:rPr>
        <w:t>、效果评估与</w:t>
      </w:r>
      <w:r>
        <w:rPr>
          <w:color w:val="242424"/>
          <w:spacing w:val="-1"/>
        </w:rPr>
        <w:t>内容治理 三个维度</w:t>
      </w:r>
      <w:r>
        <w:rPr>
          <w:color w:val="242424"/>
          <w:spacing w:val="-38"/>
        </w:rPr>
        <w:t xml:space="preserve"> </w:t>
      </w:r>
      <w:r>
        <w:rPr>
          <w:color w:val="242424"/>
          <w:spacing w:val="-1"/>
        </w:rPr>
        <w:t>，并实现有机统一的系统框架。这一框</w:t>
      </w:r>
      <w:r>
        <w:rPr>
          <w:color w:val="242424"/>
          <w:spacing w:val="-2"/>
        </w:rPr>
        <w:t>架旨在引导行业从效率优先的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工具应</w:t>
      </w:r>
      <w:r>
        <w:rPr>
          <w:color w:val="242424"/>
          <w:spacing w:val="-3"/>
        </w:rPr>
        <w:t>⽤</w:t>
      </w:r>
      <w:r>
        <w:rPr>
          <w:color w:val="242424"/>
          <w:spacing w:val="-34"/>
        </w:rPr>
        <w:t xml:space="preserve"> </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阶段</w:t>
      </w:r>
      <w:r>
        <w:rPr>
          <w:color w:val="242424"/>
          <w:spacing w:val="-38"/>
        </w:rPr>
        <w:t xml:space="preserve"> </w:t>
      </w:r>
      <w:r>
        <w:rPr>
          <w:color w:val="242424"/>
          <w:spacing w:val="-3"/>
        </w:rPr>
        <w:t>，迈向价值导向、安全可控的  </w:t>
      </w:r>
      <w:r>
        <w:rPr>
          <w:rFonts w:ascii="Arial" w:hAnsi="Arial" w:eastAsia="Arial" w:cs="Arial"/>
          <w:color w:val="242424"/>
          <w:spacing w:val="-3"/>
        </w:rPr>
        <w:t>“</w:t>
      </w:r>
      <w:r>
        <w:rPr>
          <w:rFonts w:ascii="Arial" w:hAnsi="Arial" w:eastAsia="Arial" w:cs="Arial"/>
          <w:color w:val="242424"/>
          <w:spacing w:val="-40"/>
        </w:rPr>
        <w:t xml:space="preserve"> </w:t>
      </w:r>
      <w:r>
        <w:rPr>
          <w:color w:val="242424"/>
          <w:spacing w:val="-3"/>
        </w:rPr>
        <w:t>系统变革</w:t>
      </w:r>
      <w:r>
        <w:rPr>
          <w:color w:val="242424"/>
          <w:spacing w:val="-49"/>
        </w:rPr>
        <w:t xml:space="preserve"> </w:t>
      </w:r>
      <w:r>
        <w:rPr>
          <w:rFonts w:ascii="Arial" w:hAnsi="Arial" w:eastAsia="Arial" w:cs="Arial"/>
          <w:color w:val="242424"/>
          <w:spacing w:val="-3"/>
        </w:rPr>
        <w:t>”  </w:t>
      </w:r>
      <w:r>
        <w:rPr>
          <w:color w:val="242424"/>
          <w:spacing w:val="-3"/>
        </w:rPr>
        <w:t>新阶段。</w:t>
      </w:r>
    </w:p>
    <w:p>
      <w:pPr>
        <w:pStyle w:val="BodyText"/>
        <w:ind w:left="19"/>
        <w:spacing w:before="150" w:line="202" w:lineRule="auto"/>
        <w:outlineLvl w:val="0"/>
        <w:rPr/>
      </w:pPr>
      <w:r>
        <w:rPr>
          <w:rFonts w:ascii="Arial" w:hAnsi="Arial" w:eastAsia="Arial" w:cs="Arial"/>
          <w:color w:val="242424"/>
          <w:spacing w:val="-1"/>
        </w:rPr>
        <w:t>1. </w:t>
      </w:r>
      <w:r>
        <w:rPr>
          <w:color w:val="242424"/>
          <w:spacing w:val="-1"/>
        </w:rPr>
        <w:t>技术应用标准：推动智能互联与生态开放</w:t>
      </w:r>
    </w:p>
    <w:p>
      <w:pPr>
        <w:pStyle w:val="BodyText"/>
        <w:ind w:left="9"/>
        <w:spacing w:before="225" w:line="190" w:lineRule="auto"/>
        <w:rPr/>
      </w:pPr>
      <w:r>
        <w:rPr>
          <w:color w:val="242424"/>
          <w:spacing w:val="-1"/>
        </w:rPr>
        <w:t>技术标准是驱动系统性变革的基石。倡议重点聚焦以下层面：</w:t>
      </w:r>
    </w:p>
    <w:p>
      <w:pPr>
        <w:spacing w:line="190" w:lineRule="auto"/>
        <w:sectPr>
          <w:pgSz w:w="11919" w:h="16839"/>
          <w:pgMar w:top="400" w:right="857" w:bottom="0" w:left="840" w:header="0" w:footer="0" w:gutter="0"/>
        </w:sectPr>
        <w:rPr/>
      </w:pPr>
    </w:p>
    <w:p>
      <w:pPr>
        <w:spacing w:line="408" w:lineRule="auto"/>
        <w:rPr>
          <w:rFonts w:ascii="Arial"/>
          <w:sz w:val="21"/>
        </w:rPr>
      </w:pPr>
      <w:r/>
    </w:p>
    <w:p>
      <w:pPr>
        <w:pStyle w:val="BodyText"/>
        <w:spacing w:before="103" w:line="192" w:lineRule="auto"/>
        <w:rPr/>
      </w:pPr>
      <w:r>
        <w:rPr>
          <w:color w:val="242424"/>
          <w:position w:val="10"/>
        </w:rPr>
        <w:drawing>
          <wp:inline distT="0" distB="0" distL="0" distR="0">
            <wp:extent cx="66675" cy="66675"/>
            <wp:effectExtent l="0" t="0" r="0" b="0"/>
            <wp:docPr id="256" name="IM 256"/>
            <wp:cNvGraphicFramePr/>
            <a:graphic>
              <a:graphicData uri="http://schemas.openxmlformats.org/drawingml/2006/picture">
                <pic:pic>
                  <pic:nvPicPr>
                    <pic:cNvPr id="256" name="IM 256"/>
                    <pic:cNvPicPr/>
                  </pic:nvPicPr>
                  <pic:blipFill>
                    <a:blip r:embed="rId130"/>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智能体（</w:t>
      </w:r>
      <w:r>
        <w:rPr>
          <w:rFonts w:ascii="Arial" w:hAnsi="Arial" w:eastAsia="Arial" w:cs="Arial"/>
          <w:color w:val="242424"/>
          <w:spacing w:val="-1"/>
        </w:rPr>
        <w:t>Agent</w:t>
      </w:r>
      <w:r>
        <w:rPr>
          <w:color w:val="242424"/>
          <w:spacing w:val="-1"/>
        </w:rPr>
        <w:t>）交互规范：参考《新闻行业 智能体》</w:t>
      </w:r>
      <w:r>
        <w:rPr>
          <w:color w:val="242424"/>
          <w:spacing w:val="-40"/>
        </w:rPr>
        <w:t xml:space="preserve"> </w:t>
      </w:r>
      <w:r>
        <w:rPr>
          <w:color w:val="242424"/>
          <w:spacing w:val="-1"/>
        </w:rPr>
        <w:t>系列团体标准的导向</w:t>
      </w:r>
      <w:r>
        <w:rPr>
          <w:color w:val="242424"/>
          <w:spacing w:val="-38"/>
        </w:rPr>
        <w:t xml:space="preserve"> </w:t>
      </w:r>
      <w:r>
        <w:rPr>
          <w:color w:val="242424"/>
          <w:spacing w:val="-1"/>
        </w:rPr>
        <w:t>，为新闻发稿、</w:t>
      </w:r>
    </w:p>
    <w:p>
      <w:pPr>
        <w:pStyle w:val="BodyText"/>
        <w:ind w:left="416" w:firstLine="13"/>
        <w:spacing w:before="61" w:line="210" w:lineRule="auto"/>
        <w:rPr/>
      </w:pPr>
      <w:r>
        <w:rPr>
          <w:color w:val="242424"/>
          <w:spacing w:val="-1"/>
        </w:rPr>
        <w:t>内容分发、效果监测等场景下的</w:t>
      </w:r>
      <w:r>
        <w:rPr>
          <w:rFonts w:ascii="Arial" w:hAnsi="Arial" w:eastAsia="Arial" w:cs="Arial"/>
          <w:color w:val="242424"/>
          <w:spacing w:val="-1"/>
        </w:rPr>
        <w:t>AI</w:t>
      </w:r>
      <w:r>
        <w:rPr>
          <w:color w:val="242424"/>
          <w:spacing w:val="-1"/>
        </w:rPr>
        <w:t>智能体制定功能要求、技术接口与安全评估标准。这有助于</w:t>
      </w:r>
      <w:r>
        <w:rPr>
          <w:color w:val="242424"/>
          <w:spacing w:val="-3"/>
        </w:rPr>
        <w:t>不同平台、工具间的智能体能够协同工作</w:t>
      </w:r>
      <w:r>
        <w:rPr>
          <w:color w:val="242424"/>
          <w:spacing w:val="-26"/>
        </w:rPr>
        <w:t xml:space="preserve"> </w:t>
      </w:r>
      <w:r>
        <w:rPr>
          <w:color w:val="242424"/>
          <w:spacing w:val="-3"/>
        </w:rPr>
        <w:t>，形成跨域任务流</w:t>
      </w:r>
      <w:r>
        <w:rPr>
          <w:color w:val="242424"/>
          <w:spacing w:val="-38"/>
        </w:rPr>
        <w:t xml:space="preserve"> </w:t>
      </w:r>
      <w:r>
        <w:rPr>
          <w:color w:val="242424"/>
          <w:spacing w:val="-3"/>
        </w:rPr>
        <w:t>，例如</w:t>
      </w:r>
      <w:r>
        <w:rPr>
          <w:color w:val="242424"/>
          <w:spacing w:val="-39"/>
        </w:rPr>
        <w:t xml:space="preserve"> </w:t>
      </w:r>
      <w:r>
        <w:rPr>
          <w:color w:val="242424"/>
          <w:spacing w:val="-3"/>
        </w:rPr>
        <w:t>，将舆情监测智能体发现的</w:t>
      </w:r>
      <w:r>
        <w:rPr>
          <w:color w:val="242424"/>
          <w:spacing w:val="-3"/>
        </w:rPr>
        <w:t>热点</w:t>
      </w:r>
      <w:r>
        <w:rPr>
          <w:color w:val="242424"/>
          <w:spacing w:val="-38"/>
        </w:rPr>
        <w:t xml:space="preserve"> </w:t>
      </w:r>
      <w:r>
        <w:rPr>
          <w:color w:val="242424"/>
          <w:spacing w:val="-3"/>
        </w:rPr>
        <w:t>，</w:t>
      </w:r>
      <w:r>
        <w:rPr>
          <w:color w:val="242424"/>
          <w:spacing w:val="-38"/>
        </w:rPr>
        <w:t xml:space="preserve"> </w:t>
      </w:r>
      <w:r>
        <w:rPr>
          <w:color w:val="242424"/>
          <w:spacing w:val="-3"/>
        </w:rPr>
        <w:t>自动触发内容创作智能体生成解读</w:t>
      </w:r>
      <w:r>
        <w:rPr>
          <w:color w:val="242424"/>
          <w:spacing w:val="-39"/>
        </w:rPr>
        <w:t xml:space="preserve"> </w:t>
      </w:r>
      <w:r>
        <w:rPr>
          <w:color w:val="242424"/>
          <w:spacing w:val="-3"/>
        </w:rPr>
        <w:t>，并经由分发智</w:t>
      </w:r>
      <w:r>
        <w:rPr>
          <w:color w:val="242424"/>
          <w:spacing w:val="-4"/>
        </w:rPr>
        <w:t>能体匹配渠道投放。</w:t>
      </w:r>
    </w:p>
    <w:p>
      <w:pPr>
        <w:pStyle w:val="BodyText"/>
        <w:spacing w:before="238" w:line="191" w:lineRule="auto"/>
        <w:rPr/>
      </w:pPr>
      <w:r>
        <w:rPr>
          <w:color w:val="242424"/>
          <w:position w:val="9"/>
        </w:rPr>
        <w:drawing>
          <wp:inline distT="0" distB="0" distL="0" distR="0">
            <wp:extent cx="66675" cy="66675"/>
            <wp:effectExtent l="0" t="0" r="0" b="0"/>
            <wp:docPr id="258" name="IM 258"/>
            <wp:cNvGraphicFramePr/>
            <a:graphic>
              <a:graphicData uri="http://schemas.openxmlformats.org/drawingml/2006/picture">
                <pic:pic>
                  <pic:nvPicPr>
                    <pic:cNvPr id="258" name="IM 258"/>
                    <pic:cNvPicPr/>
                  </pic:nvPicPr>
                  <pic:blipFill>
                    <a:blip r:embed="rId13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融媒创作空间建设规范：倡导采纳如《基于人工智能的融媒创作共</w:t>
      </w:r>
      <w:r>
        <w:rPr>
          <w:color w:val="242424"/>
          <w:spacing w:val="-1"/>
        </w:rPr>
        <w:t>享空间建设规范》所提出</w:t>
      </w:r>
    </w:p>
    <w:p>
      <w:pPr>
        <w:pStyle w:val="BodyText"/>
        <w:ind w:left="412" w:firstLine="14"/>
        <w:spacing w:before="59" w:line="215" w:lineRule="auto"/>
        <w:rPr/>
      </w:pPr>
      <w:r>
        <w:rPr>
          <w:color w:val="242424"/>
          <w:spacing w:val="-3"/>
        </w:rPr>
        <w:t>的理念</w:t>
      </w:r>
      <w:r>
        <w:rPr>
          <w:color w:val="242424"/>
          <w:spacing w:val="-26"/>
        </w:rPr>
        <w:t xml:space="preserve"> </w:t>
      </w:r>
      <w:r>
        <w:rPr>
          <w:color w:val="242424"/>
          <w:spacing w:val="-3"/>
        </w:rPr>
        <w:t>，构建集成  </w:t>
      </w:r>
      <w:r>
        <w:rPr>
          <w:rFonts w:ascii="Arial" w:hAnsi="Arial" w:eastAsia="Arial" w:cs="Arial"/>
          <w:color w:val="242424"/>
          <w:spacing w:val="-3"/>
        </w:rPr>
        <w:t>“</w:t>
      </w:r>
      <w:r>
        <w:rPr>
          <w:rFonts w:ascii="Arial" w:hAnsi="Arial" w:eastAsia="Arial" w:cs="Arial"/>
          <w:color w:val="242424"/>
          <w:spacing w:val="-39"/>
        </w:rPr>
        <w:t xml:space="preserve"> </w:t>
      </w:r>
      <w:r>
        <w:rPr>
          <w:color w:val="242424"/>
          <w:spacing w:val="-3"/>
        </w:rPr>
        <w:t>空间设施、数据、技术、应用</w:t>
      </w:r>
      <w:r>
        <w:rPr>
          <w:color w:val="242424"/>
          <w:spacing w:val="-31"/>
        </w:rPr>
        <w:t xml:space="preserve"> </w:t>
      </w:r>
      <w:r>
        <w:rPr>
          <w:color w:val="242424"/>
          <w:spacing w:val="-3"/>
        </w:rPr>
        <w:t>、安全、管理</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的六维系统架构。对于新闻</w:t>
      </w:r>
      <w:r>
        <w:rPr>
          <w:color w:val="242424"/>
          <w:spacing w:val="-6"/>
        </w:rPr>
        <w:t>发稿平台而言</w:t>
      </w:r>
      <w:r>
        <w:rPr>
          <w:color w:val="242424"/>
          <w:spacing w:val="-15"/>
        </w:rPr>
        <w:t xml:space="preserve"> </w:t>
      </w:r>
      <w:r>
        <w:rPr>
          <w:color w:val="242424"/>
          <w:spacing w:val="-6"/>
        </w:rPr>
        <w:t>，这意味着需建立支持</w:t>
      </w:r>
      <w:r>
        <w:rPr>
          <w:rFonts w:ascii="Arial" w:hAnsi="Arial" w:eastAsia="Arial" w:cs="Arial"/>
          <w:color w:val="242424"/>
          <w:spacing w:val="-6"/>
        </w:rPr>
        <w:t>AIGC</w:t>
      </w:r>
      <w:r>
        <w:rPr>
          <w:color w:val="242424"/>
          <w:spacing w:val="-6"/>
        </w:rPr>
        <w:t>多模态创作（文本、</w:t>
      </w:r>
      <w:r>
        <w:rPr>
          <w:color w:val="242424"/>
          <w:spacing w:val="-50"/>
        </w:rPr>
        <w:t xml:space="preserve"> </w:t>
      </w:r>
      <w:r>
        <w:rPr>
          <w:color w:val="242424"/>
          <w:spacing w:val="-6"/>
        </w:rPr>
        <w:t>图像、视频）、人机协同审核、</w:t>
      </w:r>
      <w:r>
        <w:rPr>
          <w:color w:val="242424"/>
          <w:spacing w:val="-3"/>
        </w:rPr>
        <w:t>资源智能调度的一体化工作空间</w:t>
      </w:r>
      <w:r>
        <w:rPr>
          <w:color w:val="242424"/>
          <w:spacing w:val="-39"/>
        </w:rPr>
        <w:t xml:space="preserve"> </w:t>
      </w:r>
      <w:r>
        <w:rPr>
          <w:color w:val="242424"/>
          <w:spacing w:val="-3"/>
        </w:rPr>
        <w:t>，并明确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人工创意输入</w:t>
      </w:r>
      <w:r>
        <w:rPr>
          <w:rFonts w:ascii="Arial" w:hAnsi="Arial" w:eastAsia="Arial" w:cs="Arial"/>
          <w:color w:val="242424"/>
          <w:spacing w:val="-3"/>
        </w:rPr>
        <w:t>—AI</w:t>
      </w:r>
      <w:r>
        <w:rPr>
          <w:color w:val="242424"/>
          <w:spacing w:val="-3"/>
        </w:rPr>
        <w:t>生成</w:t>
      </w:r>
      <w:r>
        <w:rPr>
          <w:rFonts w:ascii="Arial" w:hAnsi="Arial" w:eastAsia="Arial" w:cs="Arial"/>
          <w:color w:val="242424"/>
          <w:spacing w:val="-3"/>
        </w:rPr>
        <w:t>—</w:t>
      </w:r>
      <w:r>
        <w:rPr>
          <w:color w:val="242424"/>
          <w:spacing w:val="-3"/>
        </w:rPr>
        <w:t>人工</w:t>
      </w:r>
      <w:r>
        <w:rPr>
          <w:color w:val="242424"/>
          <w:spacing w:val="-4"/>
        </w:rPr>
        <w:t>审核</w:t>
      </w:r>
      <w:r>
        <w:rPr>
          <w:rFonts w:ascii="Arial" w:hAnsi="Arial" w:eastAsia="Arial" w:cs="Arial"/>
          <w:color w:val="242424"/>
          <w:spacing w:val="-4"/>
        </w:rPr>
        <w:t>—</w:t>
      </w:r>
      <w:r>
        <w:rPr>
          <w:color w:val="242424"/>
          <w:spacing w:val="-4"/>
        </w:rPr>
        <w:t>合规标注</w:t>
      </w:r>
      <w:r>
        <w:rPr>
          <w:rFonts w:ascii="Arial" w:hAnsi="Arial" w:eastAsia="Arial" w:cs="Arial"/>
          <w:color w:val="242424"/>
          <w:spacing w:val="-4"/>
        </w:rPr>
        <w:t>”</w:t>
      </w:r>
      <w:r>
        <w:rPr>
          <w:rFonts w:ascii="Arial" w:hAnsi="Arial" w:eastAsia="Arial" w:cs="Arial"/>
          <w:color w:val="242424"/>
          <w:spacing w:val="19"/>
        </w:rPr>
        <w:t xml:space="preserve">  </w:t>
      </w:r>
      <w:r>
        <w:rPr>
          <w:color w:val="242424"/>
          <w:spacing w:val="-4"/>
        </w:rPr>
        <w:t>的</w:t>
      </w:r>
      <w:r>
        <w:rPr>
          <w:color w:val="242424"/>
          <w:spacing w:val="-1"/>
        </w:rPr>
        <w:t>全流程操作规范。</w:t>
      </w:r>
    </w:p>
    <w:p>
      <w:pPr>
        <w:pStyle w:val="BodyText"/>
        <w:ind w:left="417" w:right="60" w:hanging="417"/>
        <w:spacing w:before="237" w:line="219" w:lineRule="auto"/>
        <w:rPr/>
      </w:pPr>
      <w:r>
        <w:rPr>
          <w:rFonts w:ascii="Arial" w:hAnsi="Arial" w:eastAsia="Arial" w:cs="Arial"/>
          <w:color w:val="242424"/>
          <w:position w:val="10"/>
        </w:rPr>
        <w:drawing>
          <wp:inline distT="0" distB="0" distL="0" distR="0">
            <wp:extent cx="66675" cy="66675"/>
            <wp:effectExtent l="0" t="0" r="0" b="0"/>
            <wp:docPr id="260" name="IM 260"/>
            <wp:cNvGraphicFramePr/>
            <a:graphic>
              <a:graphicData uri="http://schemas.openxmlformats.org/drawingml/2006/picture">
                <pic:pic>
                  <pic:nvPicPr>
                    <pic:cNvPr id="260" name="IM 260"/>
                    <pic:cNvPicPr/>
                  </pic:nvPicPr>
                  <pic:blipFill>
                    <a:blip r:embed="rId13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1"/>
        </w:rPr>
        <w:t>GEO</w:t>
      </w:r>
      <w:r>
        <w:rPr>
          <w:color w:val="242424"/>
          <w:spacing w:val="-1"/>
        </w:rPr>
        <w:t>（生成式引擎优化）技术接口与伦理指南：随着</w:t>
      </w:r>
      <w:r>
        <w:rPr>
          <w:rFonts w:ascii="Arial" w:hAnsi="Arial" w:eastAsia="Arial" w:cs="Arial"/>
          <w:color w:val="242424"/>
          <w:spacing w:val="-1"/>
        </w:rPr>
        <w:t>DeepSeek</w:t>
      </w:r>
      <w:r>
        <w:rPr>
          <w:color w:val="242424"/>
          <w:spacing w:val="-1"/>
        </w:rPr>
        <w:t>、豆包、通义</w:t>
      </w:r>
      <w:r>
        <w:rPr>
          <w:color w:val="242424"/>
          <w:spacing w:val="-2"/>
        </w:rPr>
        <w:t>千问等</w:t>
      </w:r>
      <w:r>
        <w:rPr>
          <w:rFonts w:ascii="Arial" w:hAnsi="Arial" w:eastAsia="Arial" w:cs="Arial"/>
          <w:color w:val="242424"/>
          <w:spacing w:val="-2"/>
        </w:rPr>
        <w:t>AI</w:t>
      </w:r>
      <w:r>
        <w:rPr>
          <w:color w:val="242424"/>
          <w:spacing w:val="-2"/>
        </w:rPr>
        <w:t>通用模</w:t>
      </w:r>
      <w:r>
        <w:rPr>
          <w:color w:val="242424"/>
          <w:spacing w:val="-3"/>
        </w:rPr>
        <w:t>型成为新的信息入口 ，亟需建立品牌与</w:t>
      </w:r>
      <w:r>
        <w:rPr>
          <w:rFonts w:ascii="Arial" w:hAnsi="Arial" w:eastAsia="Arial" w:cs="Arial"/>
          <w:color w:val="242424"/>
          <w:spacing w:val="-3"/>
        </w:rPr>
        <w:t>AI</w:t>
      </w:r>
      <w:r>
        <w:rPr>
          <w:color w:val="242424"/>
          <w:spacing w:val="-3"/>
        </w:rPr>
        <w:t>模型间规范、透明的数据交互与内容推荐接口</w:t>
      </w:r>
      <w:r>
        <w:rPr>
          <w:color w:val="242424"/>
          <w:spacing w:val="-4"/>
        </w:rPr>
        <w:t>标准。</w:t>
      </w:r>
      <w:r>
        <w:rPr>
          <w:color w:val="242424"/>
          <w:spacing w:val="-4"/>
        </w:rPr>
        <w:t>同时</w:t>
      </w:r>
      <w:r>
        <w:rPr>
          <w:color w:val="242424"/>
          <w:spacing w:val="-34"/>
        </w:rPr>
        <w:t xml:space="preserve"> </w:t>
      </w:r>
      <w:r>
        <w:rPr>
          <w:color w:val="242424"/>
          <w:spacing w:val="-4"/>
        </w:rPr>
        <w:t>，应制定</w:t>
      </w:r>
      <w:r>
        <w:rPr>
          <w:rFonts w:ascii="Arial" w:hAnsi="Arial" w:eastAsia="Arial" w:cs="Arial"/>
          <w:color w:val="242424"/>
          <w:spacing w:val="-4"/>
        </w:rPr>
        <w:t>GEO</w:t>
      </w:r>
      <w:r>
        <w:rPr>
          <w:color w:val="242424"/>
          <w:spacing w:val="-4"/>
        </w:rPr>
        <w:t>操作的伦理指南</w:t>
      </w:r>
      <w:r>
        <w:rPr>
          <w:color w:val="242424"/>
          <w:spacing w:val="-39"/>
        </w:rPr>
        <w:t xml:space="preserve"> </w:t>
      </w:r>
      <w:r>
        <w:rPr>
          <w:color w:val="242424"/>
          <w:spacing w:val="-4"/>
        </w:rPr>
        <w:t>，反对利用技术手段进行恶意占位、信息污染等行为</w:t>
      </w:r>
      <w:r>
        <w:rPr>
          <w:color w:val="242424"/>
          <w:spacing w:val="-39"/>
        </w:rPr>
        <w:t xml:space="preserve"> </w:t>
      </w:r>
      <w:r>
        <w:rPr>
          <w:color w:val="242424"/>
          <w:spacing w:val="-4"/>
        </w:rPr>
        <w:t>，倡</w:t>
      </w:r>
      <w:r>
        <w:rPr>
          <w:color w:val="242424"/>
          <w:spacing w:val="-1"/>
        </w:rPr>
        <w:t>导通过提供高质量、权威信源内容来获得</w:t>
      </w:r>
      <w:r>
        <w:rPr>
          <w:rFonts w:ascii="Arial" w:hAnsi="Arial" w:eastAsia="Arial" w:cs="Arial"/>
          <w:color w:val="242424"/>
          <w:spacing w:val="-1"/>
        </w:rPr>
        <w:t>AI</w:t>
      </w:r>
      <w:r>
        <w:rPr>
          <w:color w:val="242424"/>
          <w:spacing w:val="-1"/>
        </w:rPr>
        <w:t>的公正推荐。</w:t>
      </w:r>
    </w:p>
    <w:p>
      <w:pPr>
        <w:pStyle w:val="BodyText"/>
        <w:ind w:left="8"/>
        <w:spacing w:before="221" w:line="202" w:lineRule="auto"/>
        <w:outlineLvl w:val="0"/>
        <w:rPr/>
      </w:pPr>
      <w:r>
        <w:rPr>
          <w:rFonts w:ascii="Arial" w:hAnsi="Arial" w:eastAsia="Arial" w:cs="Arial"/>
          <w:color w:val="242424"/>
        </w:rPr>
        <w:t>2. </w:t>
      </w:r>
      <w:r>
        <w:rPr>
          <w:color w:val="242424"/>
        </w:rPr>
        <w:t>效果评估标准：确立价值导向的动态指</w:t>
      </w:r>
      <w:r>
        <w:rPr>
          <w:color w:val="242424"/>
          <w:spacing w:val="-1"/>
        </w:rPr>
        <w:t>标体系</w:t>
      </w:r>
    </w:p>
    <w:p>
      <w:pPr>
        <w:pStyle w:val="BodyText"/>
        <w:ind w:left="5"/>
        <w:spacing w:before="209" w:line="184" w:lineRule="auto"/>
        <w:rPr/>
      </w:pPr>
      <w:r>
        <w:rPr>
          <w:color w:val="242424"/>
          <w:spacing w:val="-1"/>
        </w:rPr>
        <w:t>传统以曝光量、点击率为核心的评估体系已失效</w:t>
      </w:r>
      <w:r>
        <w:rPr>
          <w:color w:val="242424"/>
          <w:spacing w:val="-38"/>
        </w:rPr>
        <w:t xml:space="preserve"> </w:t>
      </w:r>
      <w:r>
        <w:rPr>
          <w:color w:val="242424"/>
          <w:spacing w:val="-1"/>
        </w:rPr>
        <w:t>，行业需共建一套认可度高的新评估标准。</w:t>
      </w:r>
    </w:p>
    <w:p>
      <w:pPr>
        <w:pStyle w:val="BodyText"/>
        <w:ind w:left="410" w:right="190" w:hanging="410"/>
        <w:spacing w:before="251" w:line="215" w:lineRule="auto"/>
        <w:rPr/>
      </w:pPr>
      <w:r>
        <w:rPr>
          <w:color w:val="242424"/>
          <w:position w:val="10"/>
        </w:rPr>
        <w:drawing>
          <wp:inline distT="0" distB="0" distL="0" distR="0">
            <wp:extent cx="66675" cy="66675"/>
            <wp:effectExtent l="0" t="0" r="0" b="0"/>
            <wp:docPr id="262" name="IM 262"/>
            <wp:cNvGraphicFramePr/>
            <a:graphic>
              <a:graphicData uri="http://schemas.openxmlformats.org/drawingml/2006/picture">
                <pic:pic>
                  <pic:nvPicPr>
                    <pic:cNvPr id="262" name="IM 262"/>
                    <pic:cNvPicPr/>
                  </pic:nvPicPr>
                  <pic:blipFill>
                    <a:blip r:embed="rId13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核心维度标准化：倡议将评估体系锚定于</w:t>
      </w:r>
      <w:r>
        <w:rPr>
          <w:color w:val="242424"/>
          <w:spacing w:val="29"/>
        </w:rPr>
        <w:t xml:space="preserve">  </w:t>
      </w:r>
      <w:r>
        <w:rPr>
          <w:rFonts w:ascii="Arial" w:hAnsi="Arial" w:eastAsia="Arial" w:cs="Arial"/>
          <w:color w:val="242424"/>
          <w:spacing w:val="2"/>
        </w:rPr>
        <w:t>“</w:t>
      </w:r>
      <w:r>
        <w:rPr>
          <w:color w:val="242424"/>
          <w:spacing w:val="2"/>
        </w:rPr>
        <w:t>传播广度与</w:t>
      </w:r>
      <w:r>
        <w:rPr>
          <w:rFonts w:ascii="Arial" w:hAnsi="Arial" w:eastAsia="Arial" w:cs="Arial"/>
          <w:color w:val="242424"/>
        </w:rPr>
        <w:t>AI</w:t>
      </w:r>
      <w:r>
        <w:rPr>
          <w:color w:val="242424"/>
          <w:spacing w:val="2"/>
        </w:rPr>
        <w:t>可见度</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互动质量</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color w:val="242424"/>
          <w:spacing w:val="2"/>
        </w:rPr>
        <w:t>心智认</w:t>
      </w:r>
      <w:r>
        <w:rPr>
          <w:color w:val="242424"/>
        </w:rPr>
        <w:t xml:space="preserve"> </w:t>
      </w:r>
      <w:r>
        <w:rPr>
          <w:color w:val="242424"/>
        </w:rPr>
        <w:t>知</w:t>
      </w:r>
      <w:r>
        <w:rPr>
          <w:rFonts w:ascii="Arial" w:hAnsi="Arial" w:eastAsia="Arial" w:cs="Arial"/>
          <w:color w:val="242424"/>
        </w:rPr>
        <w:t>”</w:t>
      </w:r>
      <w:r>
        <w:rPr>
          <w:rFonts w:ascii="Arial" w:hAnsi="Arial" w:eastAsia="Arial" w:cs="Arial"/>
          <w:color w:val="242424"/>
          <w:spacing w:val="-25"/>
        </w:rPr>
        <w:t xml:space="preserve"> </w:t>
      </w:r>
      <w:r>
        <w:rPr>
          <w:color w:val="242424"/>
        </w:rPr>
        <w:t>、</w:t>
      </w:r>
      <w:r>
        <w:rPr>
          <w:rFonts w:ascii="Arial" w:hAnsi="Arial" w:eastAsia="Arial" w:cs="Arial"/>
          <w:color w:val="242424"/>
        </w:rPr>
        <w:t>“</w:t>
      </w:r>
      <w:r>
        <w:rPr>
          <w:rFonts w:ascii="Arial" w:hAnsi="Arial" w:eastAsia="Arial" w:cs="Arial"/>
          <w:color w:val="242424"/>
          <w:spacing w:val="-47"/>
        </w:rPr>
        <w:t xml:space="preserve"> </w:t>
      </w:r>
      <w:r>
        <w:rPr>
          <w:color w:val="242424"/>
        </w:rPr>
        <w:t>商业转化</w:t>
      </w:r>
      <w:r>
        <w:rPr>
          <w:rFonts w:ascii="Arial" w:hAnsi="Arial" w:eastAsia="Arial" w:cs="Arial"/>
          <w:color w:val="242424"/>
        </w:rPr>
        <w:t>”</w:t>
      </w:r>
      <w:r>
        <w:rPr>
          <w:rFonts w:ascii="Arial" w:hAnsi="Arial" w:eastAsia="Arial" w:cs="Arial"/>
          <w:color w:val="242424"/>
          <w:spacing w:val="-32"/>
        </w:rPr>
        <w:t xml:space="preserve"> </w:t>
      </w:r>
      <w:r>
        <w:rPr>
          <w:color w:val="242424"/>
        </w:rPr>
        <w:t>、</w:t>
      </w:r>
      <w:r>
        <w:rPr>
          <w:rFonts w:ascii="Arial" w:hAnsi="Arial" w:eastAsia="Arial" w:cs="Arial"/>
          <w:color w:val="242424"/>
        </w:rPr>
        <w:t>“</w:t>
      </w:r>
      <w:r>
        <w:rPr>
          <w:rFonts w:ascii="Arial" w:hAnsi="Arial" w:eastAsia="Arial" w:cs="Arial"/>
          <w:color w:val="242424"/>
          <w:spacing w:val="-48"/>
        </w:rPr>
        <w:t xml:space="preserve"> </w:t>
      </w:r>
      <w:r>
        <w:rPr>
          <w:color w:val="242424"/>
        </w:rPr>
        <w:t>长期价值</w:t>
      </w:r>
      <w:r>
        <w:rPr>
          <w:rFonts w:ascii="Arial" w:hAnsi="Arial" w:eastAsia="Arial" w:cs="Arial"/>
          <w:color w:val="242424"/>
        </w:rPr>
        <w:t>”   </w:t>
      </w:r>
      <w:r>
        <w:rPr>
          <w:color w:val="242424"/>
        </w:rPr>
        <w:t>五个核心维度。这超越了短期的流量指标</w:t>
      </w:r>
      <w:r>
        <w:rPr>
          <w:color w:val="242424"/>
          <w:spacing w:val="-38"/>
        </w:rPr>
        <w:t xml:space="preserve"> </w:t>
      </w:r>
      <w:r>
        <w:rPr>
          <w:color w:val="242424"/>
        </w:rPr>
        <w:t>，将品牌在</w:t>
      </w:r>
      <w:r>
        <w:rPr>
          <w:rFonts w:ascii="Arial" w:hAnsi="Arial" w:eastAsia="Arial" w:cs="Arial"/>
          <w:color w:val="242424"/>
        </w:rPr>
        <w:t>AI</w:t>
      </w:r>
      <w:r>
        <w:rPr>
          <w:color w:val="242424"/>
        </w:rPr>
        <w:t>新入</w:t>
      </w:r>
      <w:r>
        <w:rPr>
          <w:color w:val="242424"/>
          <w:spacing w:val="-8"/>
        </w:rPr>
        <w:t>口的占位能力</w:t>
      </w:r>
      <w:r>
        <w:rPr>
          <w:color w:val="242424"/>
          <w:spacing w:val="-38"/>
        </w:rPr>
        <w:t xml:space="preserve"> </w:t>
      </w:r>
      <w:r>
        <w:rPr>
          <w:color w:val="242424"/>
          <w:spacing w:val="-8"/>
        </w:rPr>
        <w:t>（</w:t>
      </w:r>
      <w:r>
        <w:rPr>
          <w:rFonts w:ascii="Arial" w:hAnsi="Arial" w:eastAsia="Arial" w:cs="Arial"/>
          <w:color w:val="242424"/>
          <w:spacing w:val="-8"/>
        </w:rPr>
        <w:t>GEO</w:t>
      </w:r>
      <w:r>
        <w:rPr>
          <w:color w:val="242424"/>
          <w:spacing w:val="-8"/>
        </w:rPr>
        <w:t>指标）、用户深度互动质量（如跨平台</w:t>
      </w:r>
      <w:r>
        <w:rPr>
          <w:rFonts w:ascii="Arial" w:hAnsi="Arial" w:eastAsia="Arial" w:cs="Arial"/>
          <w:color w:val="242424"/>
          <w:spacing w:val="-8"/>
        </w:rPr>
        <w:t>KCPI</w:t>
      </w:r>
      <w:r>
        <w:rPr>
          <w:color w:val="242424"/>
          <w:spacing w:val="-8"/>
        </w:rPr>
        <w:t>）</w:t>
      </w:r>
      <w:r>
        <w:rPr>
          <w:color w:val="242424"/>
          <w:spacing w:val="-9"/>
        </w:rPr>
        <w:t>、以及长期品牌资产沉淀纳</w:t>
      </w:r>
      <w:r>
        <w:rPr>
          <w:color w:val="242424"/>
          <w:spacing w:val="-1"/>
        </w:rPr>
        <w:t>入统一框架。</w:t>
      </w:r>
    </w:p>
    <w:p>
      <w:pPr>
        <w:pStyle w:val="BodyText"/>
        <w:ind w:left="411" w:right="28" w:hanging="411"/>
        <w:spacing w:before="234" w:line="215" w:lineRule="auto"/>
        <w:rPr/>
      </w:pPr>
      <w:r>
        <w:rPr>
          <w:color w:val="242424"/>
          <w:position w:val="10"/>
        </w:rPr>
        <w:drawing>
          <wp:inline distT="0" distB="0" distL="0" distR="0">
            <wp:extent cx="66675" cy="66675"/>
            <wp:effectExtent l="0" t="0" r="0" b="0"/>
            <wp:docPr id="264" name="IM 264"/>
            <wp:cNvGraphicFramePr/>
            <a:graphic>
              <a:graphicData uri="http://schemas.openxmlformats.org/drawingml/2006/picture">
                <pic:pic>
                  <pic:nvPicPr>
                    <pic:cNvPr id="264" name="IM 264"/>
                    <pic:cNvPicPr/>
                  </pic:nvPicPr>
                  <pic:blipFill>
                    <a:blip r:embed="rId1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关键指标定义与测量方法统一：推动对</w:t>
      </w:r>
      <w:r>
        <w:rPr>
          <w:color w:val="242424"/>
          <w:spacing w:val="30"/>
        </w:rPr>
        <w:t xml:space="preserve">  </w:t>
      </w:r>
      <w:r>
        <w:rPr>
          <w:rFonts w:ascii="Arial" w:hAnsi="Arial" w:eastAsia="Arial" w:cs="Arial"/>
          <w:color w:val="242424"/>
          <w:spacing w:val="3"/>
        </w:rPr>
        <w:t>“</w:t>
      </w:r>
      <w:r>
        <w:rPr>
          <w:rFonts w:ascii="Arial" w:hAnsi="Arial" w:eastAsia="Arial" w:cs="Arial"/>
          <w:color w:val="242424"/>
        </w:rPr>
        <w:t>AI</w:t>
      </w:r>
      <w:r>
        <w:rPr>
          <w:color w:val="242424"/>
          <w:spacing w:val="3"/>
        </w:rPr>
        <w:t>曝光度</w:t>
      </w:r>
      <w:r>
        <w:rPr>
          <w:rFonts w:ascii="Arial" w:hAnsi="Arial" w:eastAsia="Arial" w:cs="Arial"/>
          <w:color w:val="242424"/>
          <w:spacing w:val="3"/>
        </w:rPr>
        <w:t>/</w:t>
      </w:r>
      <w:r>
        <w:rPr>
          <w:color w:val="242424"/>
          <w:spacing w:val="3"/>
        </w:rPr>
        <w:t>声量份额</w:t>
      </w:r>
      <w:r>
        <w:rPr>
          <w:rFonts w:ascii="Arial" w:hAnsi="Arial" w:eastAsia="Arial" w:cs="Arial"/>
          <w:color w:val="242424"/>
          <w:spacing w:val="3"/>
        </w:rPr>
        <w:t>”</w:t>
      </w:r>
      <w:r>
        <w:rPr>
          <w:rFonts w:ascii="Arial" w:hAnsi="Arial" w:eastAsia="Arial" w:cs="Arial"/>
          <w:color w:val="242424"/>
          <w:spacing w:val="-32"/>
        </w:rPr>
        <w:t xml:space="preserve"> </w:t>
      </w:r>
      <w:r>
        <w:rPr>
          <w:color w:val="242424"/>
          <w:spacing w:val="3"/>
        </w:rPr>
        <w:t>、</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前</w:t>
      </w:r>
      <w:r>
        <w:rPr>
          <w:rFonts w:ascii="Arial" w:hAnsi="Arial" w:eastAsia="Arial" w:cs="Arial"/>
          <w:color w:val="242424"/>
          <w:spacing w:val="3"/>
        </w:rPr>
        <w:t>10</w:t>
      </w:r>
      <w:r>
        <w:rPr>
          <w:color w:val="242424"/>
          <w:spacing w:val="3"/>
        </w:rPr>
        <w:t>可见度</w:t>
      </w:r>
      <w:r>
        <w:rPr>
          <w:rFonts w:ascii="Arial" w:hAnsi="Arial" w:eastAsia="Arial" w:cs="Arial"/>
          <w:color w:val="242424"/>
          <w:spacing w:val="3"/>
        </w:rPr>
        <w:t>”</w:t>
      </w:r>
      <w:r>
        <w:rPr>
          <w:rFonts w:ascii="Arial" w:hAnsi="Arial" w:eastAsia="Arial" w:cs="Arial"/>
          <w:color w:val="242424"/>
          <w:spacing w:val="-32"/>
        </w:rPr>
        <w:t xml:space="preserve"> </w:t>
      </w:r>
      <w:r>
        <w:rPr>
          <w:color w:val="242424"/>
          <w:spacing w:val="3"/>
        </w:rPr>
        <w:t>、</w:t>
      </w:r>
      <w:r>
        <w:rPr>
          <w:rFonts w:ascii="Arial" w:hAnsi="Arial" w:eastAsia="Arial" w:cs="Arial"/>
          <w:color w:val="242424"/>
          <w:spacing w:val="3"/>
        </w:rPr>
        <w:t>“</w:t>
      </w:r>
      <w:r>
        <w:rPr>
          <w:color w:val="242424"/>
          <w:spacing w:val="3"/>
        </w:rPr>
        <w:t>情感倾向稳</w:t>
      </w:r>
      <w:r>
        <w:rPr>
          <w:color w:val="242424"/>
          <w:spacing w:val="-1"/>
        </w:rPr>
        <w:t>定性</w:t>
      </w:r>
      <w:r>
        <w:rPr>
          <w:rFonts w:ascii="Arial" w:hAnsi="Arial" w:eastAsia="Arial" w:cs="Arial"/>
          <w:color w:val="242424"/>
          <w:spacing w:val="-1"/>
        </w:rPr>
        <w:t>”   </w:t>
      </w:r>
      <w:r>
        <w:rPr>
          <w:color w:val="242424"/>
          <w:spacing w:val="-1"/>
        </w:rPr>
        <w:t>等</w:t>
      </w:r>
      <w:r>
        <w:rPr>
          <w:rFonts w:ascii="Arial" w:hAnsi="Arial" w:eastAsia="Arial" w:cs="Arial"/>
          <w:color w:val="242424"/>
          <w:spacing w:val="-1"/>
        </w:rPr>
        <w:t>GEO</w:t>
      </w:r>
      <w:r>
        <w:rPr>
          <w:color w:val="242424"/>
          <w:spacing w:val="-1"/>
        </w:rPr>
        <w:t>指标</w:t>
      </w:r>
      <w:r>
        <w:rPr>
          <w:color w:val="242424"/>
          <w:spacing w:val="-38"/>
        </w:rPr>
        <w:t xml:space="preserve"> </w:t>
      </w:r>
      <w:r>
        <w:rPr>
          <w:color w:val="242424"/>
          <w:spacing w:val="-1"/>
        </w:rPr>
        <w:t>，以及</w:t>
      </w:r>
      <w:r>
        <w:rPr>
          <w:color w:val="242424"/>
          <w:spacing w:val="28"/>
        </w:rPr>
        <w:t xml:space="preserve">  </w:t>
      </w:r>
      <w:r>
        <w:rPr>
          <w:rFonts w:ascii="Arial" w:hAnsi="Arial" w:eastAsia="Arial" w:cs="Arial"/>
          <w:color w:val="242424"/>
          <w:spacing w:val="-1"/>
        </w:rPr>
        <w:t>“</w:t>
      </w:r>
      <w:r>
        <w:rPr>
          <w:color w:val="242424"/>
          <w:spacing w:val="-1"/>
        </w:rPr>
        <w:t>完播率</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w:t>
      </w:r>
      <w:r>
        <w:rPr>
          <w:rFonts w:ascii="Arial" w:hAnsi="Arial" w:eastAsia="Arial" w:cs="Arial"/>
          <w:color w:val="242424"/>
          <w:spacing w:val="-1"/>
        </w:rPr>
        <w:t>“</w:t>
      </w:r>
      <w:r>
        <w:rPr>
          <w:color w:val="242424"/>
          <w:spacing w:val="-1"/>
        </w:rPr>
        <w:t>看后搜索率</w:t>
      </w:r>
      <w:r>
        <w:rPr>
          <w:rFonts w:ascii="Arial" w:hAnsi="Arial" w:eastAsia="Arial" w:cs="Arial"/>
          <w:color w:val="242424"/>
          <w:spacing w:val="-1"/>
        </w:rPr>
        <w:t>”   </w:t>
      </w:r>
      <w:r>
        <w:rPr>
          <w:color w:val="242424"/>
          <w:spacing w:val="-2"/>
        </w:rPr>
        <w:t>等跨平台</w:t>
      </w:r>
      <w:r>
        <w:rPr>
          <w:rFonts w:ascii="Arial" w:hAnsi="Arial" w:eastAsia="Arial" w:cs="Arial"/>
          <w:color w:val="242424"/>
          <w:spacing w:val="-2"/>
        </w:rPr>
        <w:t>KCPI</w:t>
      </w:r>
      <w:r>
        <w:rPr>
          <w:color w:val="242424"/>
          <w:spacing w:val="-2"/>
        </w:rPr>
        <w:t>进行明确定义</w:t>
      </w:r>
      <w:r>
        <w:rPr>
          <w:color w:val="242424"/>
          <w:spacing w:val="-39"/>
        </w:rPr>
        <w:t xml:space="preserve"> </w:t>
      </w:r>
      <w:r>
        <w:rPr>
          <w:color w:val="242424"/>
          <w:spacing w:val="-2"/>
        </w:rPr>
        <w:t>，并探索可</w:t>
      </w:r>
      <w:r>
        <w:rPr>
          <w:color w:val="242424"/>
          <w:spacing w:val="-1"/>
        </w:rPr>
        <w:t>验证、可比较的第三方测量方法与工具。例如</w:t>
      </w:r>
      <w:r>
        <w:rPr>
          <w:color w:val="242424"/>
          <w:spacing w:val="-34"/>
        </w:rPr>
        <w:t xml:space="preserve"> </w:t>
      </w:r>
      <w:r>
        <w:rPr>
          <w:color w:val="242424"/>
          <w:spacing w:val="-1"/>
        </w:rPr>
        <w:t>，如何在不同</w:t>
      </w:r>
      <w:r>
        <w:rPr>
          <w:rFonts w:ascii="Arial" w:hAnsi="Arial" w:eastAsia="Arial" w:cs="Arial"/>
          <w:color w:val="242424"/>
          <w:spacing w:val="-1"/>
        </w:rPr>
        <w:t>AI</w:t>
      </w:r>
      <w:r>
        <w:rPr>
          <w:color w:val="242424"/>
          <w:spacing w:val="-1"/>
        </w:rPr>
        <w:t>模型中对品牌的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可见度</w:t>
      </w:r>
      <w:r>
        <w:rPr>
          <w:rFonts w:ascii="Arial" w:hAnsi="Arial" w:eastAsia="Arial" w:cs="Arial"/>
          <w:color w:val="242424"/>
          <w:spacing w:val="-1"/>
        </w:rPr>
        <w:t>”  </w:t>
      </w:r>
      <w:r>
        <w:rPr>
          <w:color w:val="242424"/>
          <w:spacing w:val="-1"/>
        </w:rPr>
        <w:t>进行</w:t>
      </w:r>
      <w:r>
        <w:rPr>
          <w:color w:val="242424"/>
          <w:spacing w:val="-2"/>
        </w:rPr>
        <w:t>标准化度量。</w:t>
      </w:r>
    </w:p>
    <w:p>
      <w:pPr>
        <w:pStyle w:val="BodyText"/>
        <w:ind w:left="414" w:right="187" w:hanging="414"/>
        <w:spacing w:before="254" w:line="199" w:lineRule="auto"/>
        <w:rPr/>
      </w:pPr>
      <w:r>
        <w:rPr>
          <w:color w:val="242424"/>
          <w:position w:val="9"/>
        </w:rPr>
        <w:drawing>
          <wp:inline distT="0" distB="0" distL="0" distR="0">
            <wp:extent cx="66675" cy="66675"/>
            <wp:effectExtent l="0" t="0" r="0" b="0"/>
            <wp:docPr id="266" name="IM 266"/>
            <wp:cNvGraphicFramePr/>
            <a:graphic>
              <a:graphicData uri="http://schemas.openxmlformats.org/drawingml/2006/picture">
                <pic:pic>
                  <pic:nvPicPr>
                    <pic:cNvPr id="266" name="IM 266"/>
                    <pic:cNvPicPr/>
                  </pic:nvPicPr>
                  <pic:blipFill>
                    <a:blip r:embed="rId135"/>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5"/>
        </w:rPr>
        <w:t>动态权重模型：鼓励开发适应不同行业（如</w:t>
      </w:r>
      <w:r>
        <w:rPr>
          <w:rFonts w:ascii="Arial" w:hAnsi="Arial" w:eastAsia="Arial" w:cs="Arial"/>
          <w:color w:val="242424"/>
          <w:spacing w:val="-5"/>
        </w:rPr>
        <w:t>B</w:t>
      </w:r>
      <w:r>
        <w:rPr>
          <w:color w:val="242424"/>
          <w:spacing w:val="-5"/>
        </w:rPr>
        <w:t>2</w:t>
      </w:r>
      <w:r>
        <w:rPr>
          <w:rFonts w:ascii="Arial" w:hAnsi="Arial" w:eastAsia="Arial" w:cs="Arial"/>
          <w:color w:val="242424"/>
          <w:spacing w:val="-5"/>
        </w:rPr>
        <w:t>B</w:t>
      </w:r>
      <w:r>
        <w:rPr>
          <w:color w:val="242424"/>
          <w:spacing w:val="-5"/>
        </w:rPr>
        <w:t>科技、</w:t>
      </w:r>
      <w:r>
        <w:rPr>
          <w:color w:val="242424"/>
          <w:spacing w:val="-44"/>
        </w:rPr>
        <w:t xml:space="preserve"> </w:t>
      </w:r>
      <w:r>
        <w:rPr>
          <w:rFonts w:ascii="Arial" w:hAnsi="Arial" w:eastAsia="Arial" w:cs="Arial"/>
          <w:color w:val="242424"/>
          <w:spacing w:val="-5"/>
        </w:rPr>
        <w:t>B</w:t>
      </w:r>
      <w:r>
        <w:rPr>
          <w:color w:val="242424"/>
          <w:spacing w:val="-5"/>
        </w:rPr>
        <w:t>2</w:t>
      </w:r>
      <w:r>
        <w:rPr>
          <w:rFonts w:ascii="Arial" w:hAnsi="Arial" w:eastAsia="Arial" w:cs="Arial"/>
          <w:color w:val="242424"/>
          <w:spacing w:val="-5"/>
        </w:rPr>
        <w:t>C</w:t>
      </w:r>
      <w:r>
        <w:rPr>
          <w:color w:val="242424"/>
          <w:spacing w:val="-5"/>
        </w:rPr>
        <w:t>智能硬件）、不同传播目标（如品</w:t>
      </w:r>
      <w:r>
        <w:rPr>
          <w:color w:val="242424"/>
          <w:spacing w:val="-2"/>
        </w:rPr>
        <w:t>牌发布、危机公关、产品种草）</w:t>
      </w:r>
      <w:r>
        <w:rPr>
          <w:color w:val="242424"/>
          <w:spacing w:val="-40"/>
        </w:rPr>
        <w:t xml:space="preserve"> </w:t>
      </w:r>
      <w:r>
        <w:rPr>
          <w:color w:val="242424"/>
          <w:spacing w:val="-2"/>
        </w:rPr>
        <w:t>的动态评估权重模型</w:t>
      </w:r>
      <w:r>
        <w:rPr>
          <w:color w:val="242424"/>
          <w:spacing w:val="-39"/>
        </w:rPr>
        <w:t xml:space="preserve"> </w:t>
      </w:r>
      <w:r>
        <w:rPr>
          <w:color w:val="242424"/>
          <w:spacing w:val="-2"/>
        </w:rPr>
        <w:t>，使标准兼具普适性与灵活性。</w:t>
      </w:r>
    </w:p>
    <w:p>
      <w:pPr>
        <w:pStyle w:val="BodyText"/>
        <w:ind w:left="6"/>
        <w:spacing w:before="261" w:line="202" w:lineRule="auto"/>
        <w:outlineLvl w:val="0"/>
        <w:rPr/>
      </w:pPr>
      <w:r>
        <w:rPr>
          <w:rFonts w:ascii="Arial" w:hAnsi="Arial" w:eastAsia="Arial" w:cs="Arial"/>
          <w:color w:val="242424"/>
        </w:rPr>
        <w:t>3. </w:t>
      </w:r>
      <w:r>
        <w:rPr>
          <w:color w:val="242424"/>
        </w:rPr>
        <w:t>内容治理标准：筑牢真实、可信的行业生命线</w:t>
      </w:r>
    </w:p>
    <w:p>
      <w:pPr>
        <w:pStyle w:val="BodyText"/>
        <w:ind w:left="9" w:right="110"/>
        <w:spacing w:before="208" w:line="228" w:lineRule="auto"/>
        <w:rPr/>
      </w:pPr>
      <w:r>
        <w:rPr>
          <w:color w:val="242424"/>
          <w:spacing w:val="-3"/>
        </w:rPr>
        <w:t>在</w:t>
      </w:r>
      <w:r>
        <w:rPr>
          <w:rFonts w:ascii="Arial" w:hAnsi="Arial" w:eastAsia="Arial" w:cs="Arial"/>
          <w:color w:val="242424"/>
          <w:spacing w:val="-3"/>
        </w:rPr>
        <w:t>AIGC</w:t>
      </w:r>
      <w:r>
        <w:rPr>
          <w:color w:val="242424"/>
          <w:spacing w:val="-3"/>
        </w:rPr>
        <w:t>普及的时代</w:t>
      </w:r>
      <w:r>
        <w:rPr>
          <w:color w:val="242424"/>
          <w:spacing w:val="-35"/>
        </w:rPr>
        <w:t xml:space="preserve"> </w:t>
      </w:r>
      <w:r>
        <w:rPr>
          <w:color w:val="242424"/>
          <w:spacing w:val="-3"/>
        </w:rPr>
        <w:t>，坚守新闻的真实性与客观性比任何时候都更为重要</w:t>
      </w:r>
      <w:r>
        <w:rPr>
          <w:color w:val="242424"/>
          <w:spacing w:val="-39"/>
        </w:rPr>
        <w:t xml:space="preserve"> </w:t>
      </w:r>
      <w:r>
        <w:rPr>
          <w:color w:val="242424"/>
          <w:spacing w:val="-3"/>
        </w:rPr>
        <w:t>，需通过技术与管理结合</w:t>
      </w:r>
      <w:r>
        <w:rPr>
          <w:color w:val="242424"/>
          <w:spacing w:val="-2"/>
        </w:rPr>
        <w:t>筑牢防线。</w:t>
      </w:r>
    </w:p>
    <w:p>
      <w:pPr>
        <w:pStyle w:val="BodyText"/>
        <w:ind w:left="413" w:right="84" w:hanging="413"/>
        <w:spacing w:before="175" w:line="224" w:lineRule="auto"/>
        <w:rPr/>
      </w:pPr>
      <w:r>
        <w:rPr>
          <w:rFonts w:ascii="Arial" w:hAnsi="Arial" w:eastAsia="Arial" w:cs="Arial"/>
          <w:color w:val="242424"/>
          <w:position w:val="10"/>
        </w:rPr>
        <w:drawing>
          <wp:inline distT="0" distB="0" distL="0" distR="0">
            <wp:extent cx="66675" cy="66675"/>
            <wp:effectExtent l="0" t="0" r="0" b="0"/>
            <wp:docPr id="268" name="IM 268"/>
            <wp:cNvGraphicFramePr/>
            <a:graphic>
              <a:graphicData uri="http://schemas.openxmlformats.org/drawingml/2006/picture">
                <pic:pic>
                  <pic:nvPicPr>
                    <pic:cNvPr id="268" name="IM 268"/>
                    <pic:cNvPicPr/>
                  </pic:nvPicPr>
                  <pic:blipFill>
                    <a:blip r:embed="rId13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2"/>
        </w:rPr>
        <w:t>AIGC</w:t>
      </w:r>
      <w:r>
        <w:rPr>
          <w:color w:val="242424"/>
          <w:spacing w:val="-2"/>
        </w:rPr>
        <w:t>全流程标识与审核规范：积极响应全球趋势与国内监管动向</w:t>
      </w:r>
      <w:r>
        <w:rPr>
          <w:color w:val="242424"/>
          <w:spacing w:val="-37"/>
        </w:rPr>
        <w:t xml:space="preserve"> </w:t>
      </w:r>
      <w:r>
        <w:rPr>
          <w:color w:val="242424"/>
          <w:spacing w:val="-2"/>
        </w:rPr>
        <w:t>，倡议在新闻发稿平台全面</w:t>
      </w:r>
      <w:r>
        <w:rPr>
          <w:color w:val="242424"/>
          <w:spacing w:val="-1"/>
        </w:rPr>
        <w:t>推行</w:t>
      </w:r>
      <w:r>
        <w:rPr>
          <w:color w:val="242424"/>
          <w:spacing w:val="34"/>
        </w:rPr>
        <w:t xml:space="preserve">  </w:t>
      </w:r>
      <w:r>
        <w:rPr>
          <w:rFonts w:ascii="Arial" w:hAnsi="Arial" w:eastAsia="Arial" w:cs="Arial"/>
          <w:color w:val="242424"/>
          <w:spacing w:val="-1"/>
        </w:rPr>
        <w:t>“AI</w:t>
      </w:r>
      <w:r>
        <w:rPr>
          <w:color w:val="242424"/>
          <w:spacing w:val="-1"/>
        </w:rPr>
        <w:t>生成内容强制标识</w:t>
      </w:r>
      <w:r>
        <w:rPr>
          <w:rFonts w:ascii="Arial" w:hAnsi="Arial" w:eastAsia="Arial" w:cs="Arial"/>
          <w:color w:val="242424"/>
          <w:spacing w:val="-1"/>
        </w:rPr>
        <w:t>”   </w:t>
      </w:r>
      <w:r>
        <w:rPr>
          <w:color w:val="242424"/>
          <w:spacing w:val="-1"/>
        </w:rPr>
        <w:t>制度。不</w:t>
      </w:r>
      <w:r>
        <w:rPr>
          <w:color w:val="242424"/>
          <w:spacing w:val="-2"/>
        </w:rPr>
        <w:t>仅在最终产出物上标识</w:t>
      </w:r>
      <w:r>
        <w:rPr>
          <w:color w:val="242424"/>
          <w:spacing w:val="-38"/>
        </w:rPr>
        <w:t xml:space="preserve"> </w:t>
      </w:r>
      <w:r>
        <w:rPr>
          <w:color w:val="242424"/>
          <w:spacing w:val="-2"/>
        </w:rPr>
        <w:t>，更应记录并可选地公开</w:t>
      </w:r>
      <w:r>
        <w:rPr>
          <w:rFonts w:ascii="Arial" w:hAnsi="Arial" w:eastAsia="Arial" w:cs="Arial"/>
          <w:color w:val="242424"/>
          <w:spacing w:val="-2"/>
        </w:rPr>
        <w:t>AIGC</w:t>
      </w:r>
      <w:r>
        <w:rPr>
          <w:color w:val="242424"/>
          <w:spacing w:val="-3"/>
        </w:rPr>
        <w:t>参与创作的关键环节（如初稿生成、素材匹配）。同时</w:t>
      </w:r>
      <w:r>
        <w:rPr>
          <w:color w:val="242424"/>
          <w:spacing w:val="-39"/>
        </w:rPr>
        <w:t xml:space="preserve"> </w:t>
      </w:r>
      <w:r>
        <w:rPr>
          <w:color w:val="242424"/>
          <w:spacing w:val="-3"/>
        </w:rPr>
        <w:t>，强化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人工审核</w:t>
      </w:r>
      <w:r>
        <w:rPr>
          <w:rFonts w:ascii="Arial" w:hAnsi="Arial" w:eastAsia="Arial" w:cs="Arial"/>
          <w:color w:val="242424"/>
          <w:spacing w:val="-3"/>
        </w:rPr>
        <w:t>”  </w:t>
      </w:r>
      <w:r>
        <w:rPr>
          <w:color w:val="242424"/>
          <w:spacing w:val="-3"/>
        </w:rPr>
        <w:t>在关键新闻、</w:t>
      </w:r>
      <w:r>
        <w:rPr>
          <w:color w:val="242424"/>
          <w:spacing w:val="-4"/>
        </w:rPr>
        <w:t>敏感</w:t>
      </w:r>
      <w:r>
        <w:rPr>
          <w:color w:val="242424"/>
          <w:spacing w:val="-3"/>
        </w:rPr>
        <w:t>信息发布前的终审作用 ，并将其纳入平台标准服务</w:t>
      </w:r>
      <w:r>
        <w:rPr>
          <w:color w:val="242424"/>
          <w:spacing w:val="-4"/>
        </w:rPr>
        <w:t>流程。</w:t>
      </w:r>
    </w:p>
    <w:p>
      <w:pPr>
        <w:spacing w:line="224" w:lineRule="auto"/>
        <w:sectPr>
          <w:pgSz w:w="11919" w:h="16839"/>
          <w:pgMar w:top="400" w:right="833" w:bottom="0" w:left="840" w:header="0" w:footer="0" w:gutter="0"/>
        </w:sectPr>
        <w:rPr/>
      </w:pPr>
    </w:p>
    <w:p>
      <w:pPr>
        <w:spacing w:line="409" w:lineRule="auto"/>
        <w:rPr>
          <w:rFonts w:ascii="Arial"/>
          <w:sz w:val="21"/>
        </w:rPr>
      </w:pPr>
      <w:r/>
    </w:p>
    <w:p>
      <w:pPr>
        <w:pStyle w:val="BodyText"/>
        <w:ind w:left="415" w:right="185" w:hanging="415"/>
        <w:spacing w:before="103" w:line="210" w:lineRule="auto"/>
        <w:rPr/>
      </w:pPr>
      <w:r>
        <w:rPr>
          <w:color w:val="242424"/>
          <w:position w:val="9"/>
        </w:rPr>
        <w:drawing>
          <wp:inline distT="0" distB="0" distL="0" distR="0">
            <wp:extent cx="66675" cy="66675"/>
            <wp:effectExtent l="0" t="0" r="0" b="0"/>
            <wp:docPr id="270" name="IM 270"/>
            <wp:cNvGraphicFramePr/>
            <a:graphic>
              <a:graphicData uri="http://schemas.openxmlformats.org/drawingml/2006/picture">
                <pic:pic>
                  <pic:nvPicPr>
                    <pic:cNvPr id="270" name="IM 270"/>
                    <pic:cNvPicPr/>
                  </pic:nvPicPr>
                  <pic:blipFill>
                    <a:blip r:embed="rId13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区块链存证与溯源机制：倡导利用区块链技术</w:t>
      </w:r>
      <w:r>
        <w:rPr>
          <w:color w:val="242424"/>
          <w:spacing w:val="-38"/>
        </w:rPr>
        <w:t xml:space="preserve"> </w:t>
      </w:r>
      <w:r>
        <w:rPr>
          <w:color w:val="242424"/>
          <w:spacing w:val="-1"/>
        </w:rPr>
        <w:t>，对重要新闻稿件、</w:t>
      </w:r>
      <w:r>
        <w:rPr>
          <w:color w:val="242424"/>
          <w:spacing w:val="-2"/>
        </w:rPr>
        <w:t>原创内容进行</w:t>
      </w:r>
      <w:r>
        <w:rPr>
          <w:color w:val="242424"/>
          <w:spacing w:val="34"/>
        </w:rPr>
        <w:t xml:space="preserve">  </w:t>
      </w:r>
      <w:r>
        <w:rPr>
          <w:rFonts w:ascii="Arial" w:hAnsi="Arial" w:eastAsia="Arial" w:cs="Arial"/>
          <w:color w:val="242424"/>
          <w:spacing w:val="-2"/>
        </w:rPr>
        <w:t>“</w:t>
      </w:r>
      <w:r>
        <w:rPr>
          <w:color w:val="242424"/>
          <w:spacing w:val="-2"/>
        </w:rPr>
        <w:t>发布即存</w:t>
      </w:r>
      <w:r>
        <w:rPr>
          <w:color w:val="242424"/>
        </w:rPr>
        <w:t>证</w:t>
      </w:r>
      <w:r>
        <w:rPr>
          <w:rFonts w:ascii="Arial" w:hAnsi="Arial" w:eastAsia="Arial" w:cs="Arial"/>
          <w:color w:val="242424"/>
        </w:rPr>
        <w:t>”   </w:t>
      </w:r>
      <w:r>
        <w:rPr>
          <w:color w:val="242424"/>
        </w:rPr>
        <w:t>，记录内容的哈希值、发布时间、修改历史及传播路径。这将为版权保护、打击虚假信</w:t>
      </w:r>
      <w:r>
        <w:rPr>
          <w:color w:val="242424"/>
          <w:spacing w:val="-2"/>
        </w:rPr>
        <w:t>息、</w:t>
      </w:r>
      <w:r>
        <w:rPr>
          <w:color w:val="242424"/>
          <w:spacing w:val="-50"/>
        </w:rPr>
        <w:t xml:space="preserve"> </w:t>
      </w:r>
      <w:r>
        <w:rPr>
          <w:color w:val="242424"/>
          <w:spacing w:val="-2"/>
        </w:rPr>
        <w:t>回溯不实信源提供不可篡改的技术凭证</w:t>
      </w:r>
      <w:r>
        <w:rPr>
          <w:color w:val="242424"/>
          <w:spacing w:val="-39"/>
        </w:rPr>
        <w:t xml:space="preserve"> </w:t>
      </w:r>
      <w:r>
        <w:rPr>
          <w:color w:val="242424"/>
          <w:spacing w:val="-2"/>
        </w:rPr>
        <w:t>，构建行业信任基础</w:t>
      </w:r>
      <w:r>
        <w:rPr>
          <w:color w:val="242424"/>
          <w:spacing w:val="-3"/>
        </w:rPr>
        <w:t>设施。</w:t>
      </w:r>
    </w:p>
    <w:p>
      <w:pPr>
        <w:pStyle w:val="BodyText"/>
        <w:ind w:left="413" w:right="131" w:hanging="413"/>
        <w:spacing w:before="251" w:line="202" w:lineRule="auto"/>
        <w:rPr/>
      </w:pPr>
      <w:r>
        <w:rPr>
          <w:color w:val="242424"/>
          <w:position w:val="9"/>
        </w:rPr>
        <w:drawing>
          <wp:inline distT="0" distB="0" distL="0" distR="0">
            <wp:extent cx="66675" cy="66675"/>
            <wp:effectExtent l="0" t="0" r="0" b="0"/>
            <wp:docPr id="272" name="IM 272"/>
            <wp:cNvGraphicFramePr/>
            <a:graphic>
              <a:graphicData uri="http://schemas.openxmlformats.org/drawingml/2006/picture">
                <pic:pic>
                  <pic:nvPicPr>
                    <pic:cNvPr id="272" name="IM 272"/>
                    <pic:cNvPicPr/>
                  </pic:nvPicPr>
                  <pic:blipFill>
                    <a:blip r:embed="rId13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算法价值观与平台责任公约：倡议主流平台联合发</w:t>
      </w:r>
      <w:r>
        <w:rPr>
          <w:color w:val="242424"/>
        </w:rPr>
        <w:t>起制定</w:t>
      </w:r>
      <w:r>
        <w:rPr>
          <w:color w:val="242424"/>
          <w:spacing w:val="29"/>
        </w:rPr>
        <w:t xml:space="preserve">  </w:t>
      </w:r>
      <w:r>
        <w:rPr>
          <w:rFonts w:ascii="Arial" w:hAnsi="Arial" w:eastAsia="Arial" w:cs="Arial"/>
          <w:color w:val="242424"/>
        </w:rPr>
        <w:t>“</w:t>
      </w:r>
      <w:r>
        <w:rPr>
          <w:color w:val="242424"/>
        </w:rPr>
        <w:t>算法价值观公约</w:t>
      </w:r>
      <w:r>
        <w:rPr>
          <w:rFonts w:ascii="Arial" w:hAnsi="Arial" w:eastAsia="Arial" w:cs="Arial"/>
          <w:color w:val="242424"/>
        </w:rPr>
        <w:t>”   </w:t>
      </w:r>
      <w:r>
        <w:rPr>
          <w:color w:val="242424"/>
        </w:rPr>
        <w:t>，承诺在内容</w:t>
      </w:r>
      <w:r>
        <w:rPr>
          <w:color w:val="242424"/>
          <w:spacing w:val="-1"/>
        </w:rPr>
        <w:t>推荐、资源匹配等算法设计中</w:t>
      </w:r>
      <w:r>
        <w:rPr>
          <w:color w:val="242424"/>
          <w:spacing w:val="-39"/>
        </w:rPr>
        <w:t xml:space="preserve"> </w:t>
      </w:r>
      <w:r>
        <w:rPr>
          <w:color w:val="242424"/>
          <w:spacing w:val="-1"/>
        </w:rPr>
        <w:t>，主动融入主流价值导向、社会公共利益与多元化信息平</w:t>
      </w:r>
      <w:r>
        <w:rPr>
          <w:color w:val="242424"/>
          <w:spacing w:val="-2"/>
        </w:rPr>
        <w:t>衡原</w:t>
      </w:r>
    </w:p>
    <w:p>
      <w:pPr>
        <w:pStyle w:val="BodyText"/>
        <w:ind w:left="419" w:hanging="3"/>
        <w:spacing w:before="74" w:line="206" w:lineRule="auto"/>
        <w:rPr/>
      </w:pPr>
      <w:r>
        <w:rPr>
          <w:color w:val="242424"/>
          <w:spacing w:val="-2"/>
        </w:rPr>
        <w:t>则</w:t>
      </w:r>
      <w:r>
        <w:rPr>
          <w:color w:val="242424"/>
          <w:spacing w:val="-34"/>
        </w:rPr>
        <w:t xml:space="preserve"> </w:t>
      </w:r>
      <w:r>
        <w:rPr>
          <w:color w:val="242424"/>
          <w:spacing w:val="-2"/>
        </w:rPr>
        <w:t>，避免技术滥用导致的信息茧房、算法偏见或舆论操纵</w:t>
      </w:r>
      <w:r>
        <w:rPr>
          <w:color w:val="242424"/>
          <w:spacing w:val="-39"/>
        </w:rPr>
        <w:t xml:space="preserve"> </w:t>
      </w:r>
      <w:r>
        <w:rPr>
          <w:color w:val="242424"/>
          <w:spacing w:val="-2"/>
        </w:rPr>
        <w:t>，明确平台在信息生态治理中的主体</w:t>
      </w:r>
      <w:r>
        <w:rPr>
          <w:color w:val="242424"/>
          <w:spacing w:val="-5"/>
        </w:rPr>
        <w:t>责任。</w:t>
      </w:r>
    </w:p>
    <w:p>
      <w:pPr>
        <w:pStyle w:val="BodyText"/>
        <w:spacing w:before="238" w:line="211" w:lineRule="auto"/>
        <w:rPr/>
      </w:pPr>
      <w:r>
        <w:rPr>
          <w:color w:val="242424"/>
          <w:spacing w:val="2"/>
        </w:rPr>
        <w:t>图 二、</w:t>
      </w:r>
      <w:r>
        <w:rPr>
          <w:color w:val="242424"/>
          <w:spacing w:val="-15"/>
        </w:rPr>
        <w:t xml:space="preserve"> </w:t>
      </w:r>
      <w:r>
        <w:rPr>
          <w:color w:val="242424"/>
          <w:spacing w:val="2"/>
        </w:rPr>
        <w:t>传声港的平台实践与思想领导力体现</w:t>
      </w:r>
    </w:p>
    <w:p>
      <w:pPr>
        <w:pStyle w:val="BodyText"/>
        <w:ind w:left="9" w:right="165"/>
        <w:spacing w:before="220" w:line="235" w:lineRule="auto"/>
        <w:jc w:val="both"/>
        <w:rPr/>
      </w:pPr>
      <w:r>
        <w:rPr>
          <w:color w:val="242424"/>
          <w:spacing w:val="-2"/>
        </w:rPr>
        <w:t>作为行业的深度参与者与创新践行者</w:t>
      </w:r>
      <w:r>
        <w:rPr>
          <w:color w:val="242424"/>
          <w:spacing w:val="-39"/>
        </w:rPr>
        <w:t xml:space="preserve"> </w:t>
      </w:r>
      <w:r>
        <w:rPr>
          <w:color w:val="242424"/>
          <w:spacing w:val="-2"/>
        </w:rPr>
        <w:t>，传声港的定位与实践</w:t>
      </w:r>
      <w:r>
        <w:rPr>
          <w:color w:val="242424"/>
          <w:spacing w:val="-39"/>
        </w:rPr>
        <w:t xml:space="preserve"> </w:t>
      </w:r>
      <w:r>
        <w:rPr>
          <w:color w:val="242424"/>
          <w:spacing w:val="-2"/>
        </w:rPr>
        <w:t>，使其天然具备将自身探索升</w:t>
      </w:r>
      <w:r>
        <w:rPr>
          <w:color w:val="242424"/>
          <w:spacing w:val="-3"/>
        </w:rPr>
        <w:t>维为行</w:t>
      </w:r>
      <w:r>
        <w:rPr>
          <w:color w:val="242424"/>
          <w:spacing w:val="-1"/>
        </w:rPr>
        <w:t>业思想领导力的基础。其思想领导力主要体现在将前瞻趋势转化为可落地的一站式解决方案</w:t>
      </w:r>
      <w:r>
        <w:rPr>
          <w:color w:val="242424"/>
          <w:spacing w:val="-39"/>
        </w:rPr>
        <w:t xml:space="preserve"> </w:t>
      </w:r>
      <w:r>
        <w:rPr>
          <w:color w:val="242424"/>
          <w:spacing w:val="-2"/>
        </w:rPr>
        <w:t>，并</w:t>
      </w:r>
      <w:r>
        <w:rPr>
          <w:color w:val="242424"/>
          <w:spacing w:val="-1"/>
        </w:rPr>
        <w:t>通过自身架构诠释未来平台的模范形态。</w:t>
      </w:r>
    </w:p>
    <w:p>
      <w:pPr>
        <w:pStyle w:val="BodyText"/>
        <w:ind w:left="19"/>
        <w:spacing w:before="126" w:line="202" w:lineRule="auto"/>
        <w:outlineLvl w:val="0"/>
        <w:rPr/>
      </w:pPr>
      <w:r>
        <w:rPr>
          <w:rFonts w:ascii="Arial" w:hAnsi="Arial" w:eastAsia="Arial" w:cs="Arial"/>
          <w:color w:val="242424"/>
          <w:spacing w:val="-1"/>
        </w:rPr>
        <w:t>1. </w:t>
      </w:r>
      <w:r>
        <w:rPr>
          <w:color w:val="242424"/>
          <w:spacing w:val="-1"/>
        </w:rPr>
        <w:t>定位升维：从服务提供商到智能生态中枢</w:t>
      </w:r>
    </w:p>
    <w:p>
      <w:pPr>
        <w:pStyle w:val="BodyText"/>
        <w:ind w:left="5"/>
        <w:spacing w:before="223" w:line="203" w:lineRule="auto"/>
        <w:rPr/>
      </w:pPr>
      <w:r>
        <w:rPr>
          <w:color w:val="242424"/>
          <w:spacing w:val="-2"/>
        </w:rPr>
        <w:t>传声港  </w:t>
      </w:r>
      <w:r>
        <w:rPr>
          <w:rFonts w:ascii="Arial" w:hAnsi="Arial" w:eastAsia="Arial" w:cs="Arial"/>
          <w:color w:val="242424"/>
          <w:spacing w:val="-2"/>
        </w:rPr>
        <w:t>“</w:t>
      </w:r>
      <w:r>
        <w:rPr>
          <w:rFonts w:ascii="Arial" w:hAnsi="Arial" w:eastAsia="Arial" w:cs="Arial"/>
          <w:color w:val="242424"/>
          <w:spacing w:val="-35"/>
        </w:rPr>
        <w:t xml:space="preserve"> </w:t>
      </w:r>
      <w:r>
        <w:rPr>
          <w:color w:val="242424"/>
          <w:spacing w:val="-2"/>
        </w:rPr>
        <w:t>基于</w:t>
      </w:r>
      <w:r>
        <w:rPr>
          <w:color w:val="242424"/>
          <w:spacing w:val="-16"/>
        </w:rPr>
        <w:t xml:space="preserve"> </w:t>
      </w:r>
      <w:r>
        <w:rPr>
          <w:rFonts w:ascii="Arial" w:hAnsi="Arial" w:eastAsia="Arial" w:cs="Arial"/>
          <w:color w:val="242424"/>
          <w:spacing w:val="-2"/>
        </w:rPr>
        <w:t>AI </w:t>
      </w:r>
      <w:r>
        <w:rPr>
          <w:color w:val="242424"/>
          <w:spacing w:val="-2"/>
        </w:rPr>
        <w:t>驱动的综合媒体服务平台</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的定位</w:t>
      </w:r>
      <w:r>
        <w:rPr>
          <w:color w:val="242424"/>
          <w:spacing w:val="-39"/>
        </w:rPr>
        <w:t xml:space="preserve"> </w:t>
      </w:r>
      <w:r>
        <w:rPr>
          <w:color w:val="242424"/>
          <w:spacing w:val="-2"/>
        </w:rPr>
        <w:t>，本身就呼应了行业从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渠道</w:t>
      </w:r>
      <w:r>
        <w:rPr>
          <w:rFonts w:ascii="Arial" w:hAnsi="Arial" w:eastAsia="Arial" w:cs="Arial"/>
          <w:color w:val="242424"/>
          <w:spacing w:val="-2"/>
        </w:rPr>
        <w:t>”</w:t>
      </w:r>
      <w:r>
        <w:rPr>
          <w:rFonts w:ascii="Arial" w:hAnsi="Arial" w:eastAsia="Arial" w:cs="Arial"/>
          <w:color w:val="242424"/>
          <w:spacing w:val="20"/>
          <w:w w:val="101"/>
        </w:rPr>
        <w:t xml:space="preserve">  </w:t>
      </w:r>
      <w:r>
        <w:rPr>
          <w:color w:val="242424"/>
          <w:spacing w:val="-2"/>
        </w:rPr>
        <w:t>向  </w:t>
      </w:r>
      <w:r>
        <w:rPr>
          <w:rFonts w:ascii="Arial" w:hAnsi="Arial" w:eastAsia="Arial" w:cs="Arial"/>
          <w:color w:val="242424"/>
          <w:spacing w:val="-2"/>
        </w:rPr>
        <w:t>“</w:t>
      </w:r>
      <w:r>
        <w:rPr>
          <w:rFonts w:ascii="Arial" w:hAnsi="Arial" w:eastAsia="Arial" w:cs="Arial"/>
          <w:color w:val="242424"/>
          <w:spacing w:val="-51"/>
        </w:rPr>
        <w:t xml:space="preserve"> </w:t>
      </w:r>
      <w:r>
        <w:rPr>
          <w:color w:val="242424"/>
          <w:spacing w:val="-2"/>
        </w:rPr>
        <w:t>机</w:t>
      </w:r>
    </w:p>
    <w:p>
      <w:pPr>
        <w:pStyle w:val="BodyText"/>
        <w:ind w:left="6" w:right="86" w:firstLine="3"/>
        <w:spacing w:before="25" w:line="228" w:lineRule="auto"/>
        <w:rPr/>
      </w:pPr>
      <w:r>
        <w:rPr>
          <w:color w:val="242424"/>
          <w:spacing w:val="-1"/>
        </w:rPr>
        <w:t>制</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中枢</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演变的趋势。其思想领导力在于</w:t>
      </w:r>
      <w:r>
        <w:rPr>
          <w:color w:val="242424"/>
          <w:spacing w:val="-39"/>
        </w:rPr>
        <w:t xml:space="preserve"> </w:t>
      </w:r>
      <w:r>
        <w:rPr>
          <w:color w:val="242424"/>
          <w:spacing w:val="-1"/>
        </w:rPr>
        <w:t>，率先定义并实践了   </w:t>
      </w:r>
      <w:r>
        <w:rPr>
          <w:rFonts w:ascii="Arial" w:hAnsi="Arial" w:eastAsia="Arial" w:cs="Arial"/>
          <w:color w:val="242424"/>
          <w:spacing w:val="-1"/>
        </w:rPr>
        <w:t>“AI</w:t>
      </w:r>
      <w:r>
        <w:rPr>
          <w:color w:val="242424"/>
          <w:spacing w:val="-1"/>
        </w:rPr>
        <w:t>中台（大脑）</w:t>
      </w:r>
      <w:r>
        <w:rPr>
          <w:rFonts w:ascii="Arial" w:hAnsi="Arial" w:eastAsia="Arial" w:cs="Arial"/>
          <w:color w:val="242424"/>
          <w:spacing w:val="-1"/>
        </w:rPr>
        <w:t>+</w:t>
      </w:r>
      <w:r>
        <w:rPr>
          <w:color w:val="242424"/>
          <w:spacing w:val="-1"/>
        </w:rPr>
        <w:t>资源生</w:t>
      </w:r>
      <w:r>
        <w:rPr>
          <w:color w:val="242424"/>
        </w:rPr>
        <w:t>态</w:t>
      </w:r>
      <w:r>
        <w:rPr>
          <w:rFonts w:ascii="Arial" w:hAnsi="Arial" w:eastAsia="Arial" w:cs="Arial"/>
          <w:color w:val="242424"/>
        </w:rPr>
        <w:t>+</w:t>
      </w:r>
      <w:r>
        <w:rPr>
          <w:color w:val="242424"/>
        </w:rPr>
        <w:t>服务流程</w:t>
      </w:r>
      <w:r>
        <w:rPr>
          <w:rFonts w:ascii="Arial" w:hAnsi="Arial" w:eastAsia="Arial" w:cs="Arial"/>
          <w:color w:val="242424"/>
        </w:rPr>
        <w:t>”   </w:t>
      </w:r>
      <w:r>
        <w:rPr>
          <w:color w:val="242424"/>
        </w:rPr>
        <w:t>的  </w:t>
      </w:r>
      <w:r>
        <w:rPr>
          <w:rFonts w:ascii="Arial" w:hAnsi="Arial" w:eastAsia="Arial" w:cs="Arial"/>
          <w:color w:val="242424"/>
        </w:rPr>
        <w:t>“</w:t>
      </w:r>
      <w:r>
        <w:rPr>
          <w:rFonts w:ascii="Arial" w:hAnsi="Arial" w:eastAsia="Arial" w:cs="Arial"/>
          <w:color w:val="242424"/>
          <w:spacing w:val="-34"/>
        </w:rPr>
        <w:t xml:space="preserve"> </w:t>
      </w:r>
      <w:r>
        <w:rPr>
          <w:color w:val="242424"/>
        </w:rPr>
        <w:t>一体两翼</w:t>
      </w:r>
      <w:r>
        <w:rPr>
          <w:rFonts w:ascii="Arial" w:hAnsi="Arial" w:eastAsia="Arial" w:cs="Arial"/>
          <w:color w:val="242424"/>
        </w:rPr>
        <w:t>”  </w:t>
      </w:r>
      <w:r>
        <w:rPr>
          <w:color w:val="242424"/>
        </w:rPr>
        <w:t>模型。这不是简单的功能堆砌</w:t>
      </w:r>
      <w:r>
        <w:rPr>
          <w:color w:val="242424"/>
          <w:spacing w:val="-39"/>
        </w:rPr>
        <w:t xml:space="preserve"> </w:t>
      </w:r>
      <w:r>
        <w:rPr>
          <w:color w:val="242424"/>
        </w:rPr>
        <w:t>，而是通过</w:t>
      </w:r>
      <w:r>
        <w:rPr>
          <w:color w:val="242424"/>
          <w:spacing w:val="-18"/>
        </w:rPr>
        <w:t xml:space="preserve"> </w:t>
      </w:r>
      <w:r>
        <w:rPr>
          <w:rFonts w:ascii="Arial" w:hAnsi="Arial" w:eastAsia="Arial" w:cs="Arial"/>
          <w:color w:val="242424"/>
        </w:rPr>
        <w:t>AI</w:t>
      </w:r>
      <w:r>
        <w:rPr>
          <w:color w:val="242424"/>
        </w:rPr>
        <w:t>智能投放、</w:t>
      </w:r>
      <w:r>
        <w:rPr>
          <w:rFonts w:ascii="Arial" w:hAnsi="Arial" w:eastAsia="Arial" w:cs="Arial"/>
          <w:color w:val="242424"/>
        </w:rPr>
        <w:t>AI</w:t>
      </w:r>
      <w:r>
        <w:rPr>
          <w:color w:val="242424"/>
        </w:rPr>
        <w:t>效果监</w:t>
      </w:r>
      <w:r>
        <w:rPr>
          <w:color w:val="242424"/>
          <w:spacing w:val="-3"/>
        </w:rPr>
        <w:t>测、舆情监测、</w:t>
      </w:r>
      <w:r>
        <w:rPr>
          <w:rFonts w:ascii="Arial" w:hAnsi="Arial" w:eastAsia="Arial" w:cs="Arial"/>
          <w:color w:val="242424"/>
          <w:spacing w:val="-3"/>
        </w:rPr>
        <w:t>GEO</w:t>
      </w:r>
      <w:r>
        <w:rPr>
          <w:color w:val="242424"/>
          <w:spacing w:val="-3"/>
        </w:rPr>
        <w:t>优化 等智能功能</w:t>
      </w:r>
      <w:r>
        <w:rPr>
          <w:color w:val="242424"/>
          <w:spacing w:val="-38"/>
        </w:rPr>
        <w:t xml:space="preserve"> </w:t>
      </w:r>
      <w:r>
        <w:rPr>
          <w:color w:val="242424"/>
          <w:spacing w:val="-3"/>
        </w:rPr>
        <w:t>，系统性重构了媒体</w:t>
      </w:r>
      <w:r>
        <w:rPr>
          <w:color w:val="242424"/>
          <w:spacing w:val="-4"/>
        </w:rPr>
        <w:t>发稿、</w:t>
      </w:r>
      <w:r>
        <w:rPr>
          <w:color w:val="242424"/>
          <w:spacing w:val="-32"/>
        </w:rPr>
        <w:t xml:space="preserve"> </w:t>
      </w:r>
      <w:r>
        <w:rPr>
          <w:color w:val="242424"/>
          <w:spacing w:val="-4"/>
        </w:rPr>
        <w:t>自媒体宣发、</w:t>
      </w:r>
      <w:r>
        <w:rPr>
          <w:color w:val="242424"/>
          <w:spacing w:val="-49"/>
        </w:rPr>
        <w:t xml:space="preserve"> </w:t>
      </w:r>
      <w:r>
        <w:rPr>
          <w:color w:val="242424"/>
          <w:spacing w:val="-4"/>
        </w:rPr>
        <w:t>网红推广、文案创</w:t>
      </w:r>
      <w:r>
        <w:rPr>
          <w:color w:val="242424"/>
          <w:spacing w:val="-1"/>
        </w:rPr>
        <w:t>意、素人推广五大业务板块的工作流</w:t>
      </w:r>
      <w:r>
        <w:rPr>
          <w:color w:val="242424"/>
          <w:spacing w:val="-37"/>
        </w:rPr>
        <w:t xml:space="preserve"> </w:t>
      </w:r>
      <w:r>
        <w:rPr>
          <w:color w:val="242424"/>
          <w:spacing w:val="-1"/>
        </w:rPr>
        <w:t>，实现了从创意到分發到评估再优化的数据智能闭环。这为</w:t>
      </w:r>
      <w:r>
        <w:rPr>
          <w:color w:val="242424"/>
          <w:spacing w:val="-2"/>
        </w:rPr>
        <w:t>行业提供了一个可参考的、实现  </w:t>
      </w:r>
      <w:r>
        <w:rPr>
          <w:rFonts w:ascii="Arial" w:hAnsi="Arial" w:eastAsia="Arial" w:cs="Arial"/>
          <w:color w:val="242424"/>
          <w:spacing w:val="-2"/>
        </w:rPr>
        <w:t>“</w:t>
      </w:r>
      <w:r>
        <w:rPr>
          <w:rFonts w:ascii="Arial" w:hAnsi="Arial" w:eastAsia="Arial" w:cs="Arial"/>
          <w:color w:val="242424"/>
          <w:spacing w:val="-28"/>
        </w:rPr>
        <w:t xml:space="preserve"> </w:t>
      </w:r>
      <w:r>
        <w:rPr>
          <w:color w:val="242424"/>
          <w:spacing w:val="-2"/>
        </w:rPr>
        <w:t>系统性变革</w:t>
      </w:r>
      <w:r>
        <w:rPr>
          <w:color w:val="242424"/>
          <w:spacing w:val="-49"/>
        </w:rPr>
        <w:t xml:space="preserve"> </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的平台架构范本。</w:t>
      </w:r>
    </w:p>
    <w:p>
      <w:pPr>
        <w:pStyle w:val="BodyText"/>
        <w:ind w:left="8"/>
        <w:spacing w:before="146" w:line="202" w:lineRule="auto"/>
        <w:outlineLvl w:val="0"/>
        <w:rPr/>
      </w:pPr>
      <w:r>
        <w:rPr>
          <w:rFonts w:ascii="Arial" w:hAnsi="Arial" w:eastAsia="Arial" w:cs="Arial"/>
          <w:color w:val="242424"/>
          <w:spacing w:val="-2"/>
        </w:rPr>
        <w:t>2. </w:t>
      </w:r>
      <w:r>
        <w:rPr>
          <w:color w:val="242424"/>
          <w:spacing w:val="-2"/>
        </w:rPr>
        <w:t>评估引领：率先整合</w:t>
      </w:r>
      <w:r>
        <w:rPr>
          <w:rFonts w:ascii="Arial" w:hAnsi="Arial" w:eastAsia="Arial" w:cs="Arial"/>
          <w:color w:val="242424"/>
          <w:spacing w:val="-2"/>
        </w:rPr>
        <w:t>GEO</w:t>
      </w:r>
      <w:r>
        <w:rPr>
          <w:color w:val="242424"/>
          <w:spacing w:val="-2"/>
        </w:rPr>
        <w:t>与五维效果指标</w:t>
      </w:r>
    </w:p>
    <w:p>
      <w:pPr>
        <w:pStyle w:val="BodyText"/>
        <w:ind w:left="10"/>
        <w:spacing w:before="223" w:line="203" w:lineRule="auto"/>
        <w:rPr/>
      </w:pPr>
      <w:r>
        <w:rPr>
          <w:color w:val="242424"/>
          <w:spacing w:val="-3"/>
        </w:rPr>
        <w:t>在行业普遍尚未将</w:t>
      </w:r>
      <w:r>
        <w:rPr>
          <w:rFonts w:ascii="Arial" w:hAnsi="Arial" w:eastAsia="Arial" w:cs="Arial"/>
          <w:color w:val="242424"/>
          <w:spacing w:val="-3"/>
        </w:rPr>
        <w:t>AI</w:t>
      </w:r>
      <w:r>
        <w:rPr>
          <w:color w:val="242424"/>
          <w:spacing w:val="-3"/>
        </w:rPr>
        <w:t>可见度纳入核心</w:t>
      </w:r>
      <w:r>
        <w:rPr>
          <w:rFonts w:ascii="Arial" w:hAnsi="Arial" w:eastAsia="Arial" w:cs="Arial"/>
          <w:color w:val="242424"/>
          <w:spacing w:val="-3"/>
        </w:rPr>
        <w:t>KPI</w:t>
      </w:r>
      <w:r>
        <w:rPr>
          <w:color w:val="242424"/>
          <w:spacing w:val="-3"/>
        </w:rPr>
        <w:t>时</w:t>
      </w:r>
      <w:r>
        <w:rPr>
          <w:color w:val="242424"/>
          <w:spacing w:val="-36"/>
        </w:rPr>
        <w:t xml:space="preserve"> </w:t>
      </w:r>
      <w:r>
        <w:rPr>
          <w:color w:val="242424"/>
          <w:spacing w:val="-3"/>
        </w:rPr>
        <w:t>，传声港已将 </w:t>
      </w:r>
      <w:r>
        <w:rPr>
          <w:rFonts w:ascii="Arial" w:hAnsi="Arial" w:eastAsia="Arial" w:cs="Arial"/>
          <w:color w:val="242424"/>
          <w:spacing w:val="-3"/>
        </w:rPr>
        <w:t>GEO</w:t>
      </w:r>
      <w:r>
        <w:rPr>
          <w:color w:val="242424"/>
          <w:spacing w:val="-3"/>
        </w:rPr>
        <w:t>优化服务 作为四大智能功能之一，</w:t>
      </w:r>
    </w:p>
    <w:p>
      <w:pPr>
        <w:pStyle w:val="BodyText"/>
        <w:ind w:left="7" w:right="40" w:firstLine="12"/>
        <w:spacing w:before="30" w:line="226" w:lineRule="auto"/>
        <w:rPr/>
      </w:pPr>
      <w:r>
        <w:rPr>
          <w:color w:val="242424"/>
          <w:spacing w:val="-2"/>
        </w:rPr>
        <w:t>明确服务于</w:t>
      </w:r>
      <w:r>
        <w:rPr>
          <w:rFonts w:ascii="Arial" w:hAnsi="Arial" w:eastAsia="Arial" w:cs="Arial"/>
          <w:color w:val="242424"/>
          <w:spacing w:val="-2"/>
        </w:rPr>
        <w:t>DeepSeek</w:t>
      </w:r>
      <w:r>
        <w:rPr>
          <w:color w:val="242424"/>
          <w:spacing w:val="-2"/>
        </w:rPr>
        <w:t>、豆包等</w:t>
      </w:r>
      <w:r>
        <w:rPr>
          <w:rFonts w:ascii="Arial" w:hAnsi="Arial" w:eastAsia="Arial" w:cs="Arial"/>
          <w:color w:val="242424"/>
          <w:spacing w:val="-2"/>
        </w:rPr>
        <w:t>AI</w:t>
      </w:r>
      <w:r>
        <w:rPr>
          <w:color w:val="242424"/>
          <w:spacing w:val="-2"/>
        </w:rPr>
        <w:t>问答入口的占位。这表明其不仅洞察</w:t>
      </w:r>
      <w:r>
        <w:rPr>
          <w:color w:val="242424"/>
          <w:spacing w:val="-3"/>
        </w:rPr>
        <w:t>到  </w:t>
      </w:r>
      <w:r>
        <w:rPr>
          <w:rFonts w:ascii="Arial" w:hAnsi="Arial" w:eastAsia="Arial" w:cs="Arial"/>
          <w:color w:val="242424"/>
          <w:spacing w:val="-3"/>
        </w:rPr>
        <w:t>“GEO</w:t>
      </w:r>
      <w:r>
        <w:rPr>
          <w:color w:val="242424"/>
          <w:spacing w:val="-3"/>
        </w:rPr>
        <w:t>是未来新</w:t>
      </w:r>
      <w:r>
        <w:rPr>
          <w:rFonts w:ascii="Arial" w:hAnsi="Arial" w:eastAsia="Arial" w:cs="Arial"/>
          <w:color w:val="242424"/>
          <w:spacing w:val="-3"/>
        </w:rPr>
        <w:t>SEO”</w:t>
      </w:r>
      <w:r>
        <w:rPr>
          <w:rFonts w:ascii="Arial" w:hAnsi="Arial" w:eastAsia="Arial" w:cs="Arial"/>
          <w:color w:val="242424"/>
          <w:spacing w:val="19"/>
        </w:rPr>
        <w:t xml:space="preserve">  </w:t>
      </w:r>
      <w:r>
        <w:rPr>
          <w:color w:val="242424"/>
          <w:spacing w:val="-3"/>
        </w:rPr>
        <w:t>的</w:t>
      </w:r>
      <w:r>
        <w:rPr>
          <w:color w:val="242424"/>
          <w:spacing w:val="-2"/>
        </w:rPr>
        <w:t>趋势</w:t>
      </w:r>
      <w:r>
        <w:rPr>
          <w:color w:val="242424"/>
          <w:spacing w:val="-38"/>
        </w:rPr>
        <w:t xml:space="preserve"> </w:t>
      </w:r>
      <w:r>
        <w:rPr>
          <w:color w:val="242424"/>
          <w:spacing w:val="-2"/>
        </w:rPr>
        <w:t>，更提前布局了相应的服务能力与评估视角</w:t>
      </w:r>
      <w:r>
        <w:rPr>
          <w:color w:val="242424"/>
          <w:spacing w:val="-31"/>
        </w:rPr>
        <w:t xml:space="preserve"> </w:t>
      </w:r>
      <w:r>
        <w:rPr>
          <w:color w:val="242424"/>
          <w:spacing w:val="-2"/>
        </w:rPr>
        <w:t>。结合其</w:t>
      </w:r>
      <w:r>
        <w:rPr>
          <w:color w:val="242424"/>
          <w:spacing w:val="-18"/>
        </w:rPr>
        <w:t xml:space="preserve"> </w:t>
      </w:r>
      <w:r>
        <w:rPr>
          <w:rFonts w:ascii="Arial" w:hAnsi="Arial" w:eastAsia="Arial" w:cs="Arial"/>
          <w:color w:val="242424"/>
          <w:spacing w:val="-2"/>
        </w:rPr>
        <w:t>AI</w:t>
      </w:r>
      <w:r>
        <w:rPr>
          <w:color w:val="242424"/>
          <w:spacing w:val="-2"/>
        </w:rPr>
        <w:t>效果监测服务 对曝光、互动</w:t>
      </w:r>
      <w:r>
        <w:rPr>
          <w:color w:val="242424"/>
          <w:spacing w:val="-3"/>
        </w:rPr>
        <w:t>、转化的</w:t>
      </w:r>
      <w:r>
        <w:rPr>
          <w:color w:val="242424"/>
          <w:spacing w:val="-1"/>
        </w:rPr>
        <w:t>全程量化</w:t>
      </w:r>
      <w:r>
        <w:rPr>
          <w:color w:val="242424"/>
          <w:spacing w:val="-39"/>
        </w:rPr>
        <w:t xml:space="preserve"> </w:t>
      </w:r>
      <w:r>
        <w:rPr>
          <w:color w:val="242424"/>
          <w:spacing w:val="-1"/>
        </w:rPr>
        <w:t>，传声港的实践框架实质上已覆盖了前文倡议的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2"/>
        </w:rPr>
        <w:t>五维评估</w:t>
      </w:r>
      <w:r>
        <w:rPr>
          <w:rFonts w:ascii="Arial" w:hAnsi="Arial" w:eastAsia="Arial" w:cs="Arial"/>
          <w:color w:val="242424"/>
          <w:spacing w:val="-2"/>
        </w:rPr>
        <w:t>”</w:t>
      </w:r>
      <w:r>
        <w:rPr>
          <w:rFonts w:ascii="Arial" w:hAnsi="Arial" w:eastAsia="Arial" w:cs="Arial"/>
          <w:color w:val="242424"/>
          <w:spacing w:val="20"/>
        </w:rPr>
        <w:t xml:space="preserve">  </w:t>
      </w:r>
      <w:r>
        <w:rPr>
          <w:color w:val="242424"/>
          <w:spacing w:val="-2"/>
        </w:rPr>
        <w:t>中的多个关键维度（传播</w:t>
      </w:r>
      <w:r>
        <w:rPr>
          <w:color w:val="242424"/>
          <w:spacing w:val="-4"/>
        </w:rPr>
        <w:t>广度与</w:t>
      </w:r>
      <w:r>
        <w:rPr>
          <w:rFonts w:ascii="Arial" w:hAnsi="Arial" w:eastAsia="Arial" w:cs="Arial"/>
          <w:color w:val="242424"/>
          <w:spacing w:val="-4"/>
        </w:rPr>
        <w:t>AI</w:t>
      </w:r>
      <w:r>
        <w:rPr>
          <w:color w:val="242424"/>
          <w:spacing w:val="-4"/>
        </w:rPr>
        <w:t>可见度、互动质量、商业转化）。这种以数据与效果为导向的服务设计</w:t>
      </w:r>
      <w:r>
        <w:rPr>
          <w:color w:val="242424"/>
          <w:spacing w:val="-34"/>
        </w:rPr>
        <w:t xml:space="preserve"> </w:t>
      </w:r>
      <w:r>
        <w:rPr>
          <w:color w:val="242424"/>
          <w:spacing w:val="-4"/>
        </w:rPr>
        <w:t>，引领行业关注真</w:t>
      </w:r>
      <w:r>
        <w:rPr>
          <w:color w:val="242424"/>
          <w:spacing w:val="-3"/>
        </w:rPr>
        <w:t>正创造价值的指标</w:t>
      </w:r>
      <w:r>
        <w:rPr>
          <w:color w:val="242424"/>
          <w:spacing w:val="-32"/>
        </w:rPr>
        <w:t xml:space="preserve"> </w:t>
      </w:r>
      <w:r>
        <w:rPr>
          <w:color w:val="242424"/>
          <w:spacing w:val="-3"/>
        </w:rPr>
        <w:t>，而非虚假流量。</w:t>
      </w:r>
    </w:p>
    <w:p>
      <w:pPr>
        <w:pStyle w:val="BodyText"/>
        <w:ind w:left="6"/>
        <w:spacing w:before="158" w:line="202" w:lineRule="auto"/>
        <w:outlineLvl w:val="0"/>
        <w:rPr/>
      </w:pPr>
      <w:r>
        <w:rPr>
          <w:rFonts w:ascii="Arial" w:hAnsi="Arial" w:eastAsia="Arial" w:cs="Arial"/>
          <w:color w:val="242424"/>
        </w:rPr>
        <w:t>3. </w:t>
      </w:r>
      <w:r>
        <w:rPr>
          <w:color w:val="242424"/>
        </w:rPr>
        <w:t>治理前瞻：在服务流程中嵌入风险管控与价值导向</w:t>
      </w:r>
    </w:p>
    <w:p>
      <w:pPr>
        <w:pStyle w:val="BodyText"/>
        <w:ind w:left="5"/>
        <w:spacing w:before="224" w:line="202" w:lineRule="auto"/>
        <w:rPr/>
      </w:pPr>
      <w:r>
        <w:rPr>
          <w:color w:val="242424"/>
          <w:spacing w:val="1"/>
        </w:rPr>
        <w:t>传声港的 舆情监测服务 提供</w:t>
      </w:r>
      <w:r>
        <w:rPr>
          <w:rFonts w:ascii="Arial" w:hAnsi="Arial" w:eastAsia="Arial" w:cs="Arial"/>
          <w:color w:val="242424"/>
          <w:spacing w:val="1"/>
        </w:rPr>
        <w:t>7×24</w:t>
      </w:r>
      <w:r>
        <w:rPr>
          <w:color w:val="242424"/>
          <w:spacing w:val="1"/>
        </w:rPr>
        <w:t>小时的品牌声誉扫</w:t>
      </w:r>
      <w:r>
        <w:rPr>
          <w:color w:val="242424"/>
        </w:rPr>
        <w:t>描与大数据分析</w:t>
      </w:r>
      <w:r>
        <w:rPr>
          <w:color w:val="242424"/>
          <w:spacing w:val="-39"/>
        </w:rPr>
        <w:t xml:space="preserve"> </w:t>
      </w:r>
      <w:r>
        <w:rPr>
          <w:color w:val="242424"/>
        </w:rPr>
        <w:t>，这不仅是客戶服务工具，</w:t>
      </w:r>
    </w:p>
    <w:p>
      <w:pPr>
        <w:pStyle w:val="BodyText"/>
        <w:ind w:left="5" w:right="2" w:firstLine="6"/>
        <w:spacing w:before="42" w:line="227" w:lineRule="auto"/>
        <w:rPr/>
      </w:pPr>
      <w:r>
        <w:rPr>
          <w:color w:val="242424"/>
          <w:spacing w:val="2"/>
        </w:rPr>
        <w:t>更体现了一种前瞻性的治理思维—将风险预警与品牌健康度管理作为常态化服务。此外</w:t>
      </w:r>
      <w:r>
        <w:rPr>
          <w:color w:val="242424"/>
          <w:spacing w:val="-25"/>
        </w:rPr>
        <w:t xml:space="preserve"> </w:t>
      </w:r>
      <w:r>
        <w:rPr>
          <w:color w:val="242424"/>
          <w:spacing w:val="2"/>
        </w:rPr>
        <w:t>，其整合</w:t>
      </w:r>
      <w:r>
        <w:rPr>
          <w:color w:val="242424"/>
          <w:spacing w:val="-2"/>
        </w:rPr>
        <w:t>权威媒体、垂直媒体、</w:t>
      </w:r>
      <w:r>
        <w:rPr>
          <w:color w:val="242424"/>
          <w:spacing w:val="-46"/>
        </w:rPr>
        <w:t xml:space="preserve"> </w:t>
      </w:r>
      <w:r>
        <w:rPr>
          <w:rFonts w:ascii="Arial" w:hAnsi="Arial" w:eastAsia="Arial" w:cs="Arial"/>
          <w:color w:val="242424"/>
          <w:spacing w:val="-2"/>
        </w:rPr>
        <w:t>KOL</w:t>
      </w:r>
      <w:r>
        <w:rPr>
          <w:color w:val="242424"/>
          <w:spacing w:val="-2"/>
        </w:rPr>
        <w:t>、素人等多元化资源网络进行组合投放的策略</w:t>
      </w:r>
      <w:r>
        <w:rPr>
          <w:color w:val="242424"/>
          <w:spacing w:val="-39"/>
        </w:rPr>
        <w:t xml:space="preserve"> </w:t>
      </w:r>
      <w:r>
        <w:rPr>
          <w:color w:val="242424"/>
          <w:spacing w:val="-2"/>
        </w:rPr>
        <w:t>，在实践中有助于打破</w:t>
      </w:r>
      <w:r>
        <w:rPr>
          <w:color w:val="242424"/>
          <w:spacing w:val="-1"/>
        </w:rPr>
        <w:t>信息茧房</w:t>
      </w:r>
      <w:r>
        <w:rPr>
          <w:color w:val="242424"/>
          <w:spacing w:val="-34"/>
        </w:rPr>
        <w:t xml:space="preserve"> </w:t>
      </w:r>
      <w:r>
        <w:rPr>
          <w:color w:val="242424"/>
          <w:spacing w:val="-1"/>
        </w:rPr>
        <w:t>，实现多层次、多圈层的价值渗透。这种通过资源组合与流程设计来间接贯彻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算法多</w:t>
      </w:r>
      <w:r>
        <w:rPr>
          <w:color w:val="242424"/>
        </w:rPr>
        <w:t>元化</w:t>
      </w:r>
      <w:r>
        <w:rPr>
          <w:rFonts w:ascii="Arial" w:hAnsi="Arial" w:eastAsia="Arial" w:cs="Arial"/>
          <w:color w:val="242424"/>
        </w:rPr>
        <w:t>”  </w:t>
      </w:r>
      <w:r>
        <w:rPr>
          <w:color w:val="242424"/>
        </w:rPr>
        <w:t>理念的做法</w:t>
      </w:r>
      <w:r>
        <w:rPr>
          <w:color w:val="242424"/>
          <w:spacing w:val="-38"/>
        </w:rPr>
        <w:t xml:space="preserve"> </w:t>
      </w:r>
      <w:r>
        <w:rPr>
          <w:color w:val="242424"/>
        </w:rPr>
        <w:t>，展⽰了平台如何在商业运营中自</w:t>
      </w:r>
      <w:r>
        <w:rPr>
          <w:color w:val="242424"/>
          <w:spacing w:val="-1"/>
        </w:rPr>
        <w:t>觉承担信息生态治理的责任。</w:t>
      </w:r>
    </w:p>
    <w:p>
      <w:pPr>
        <w:pStyle w:val="BodyText"/>
        <w:spacing w:before="155" w:line="211" w:lineRule="auto"/>
        <w:rPr/>
      </w:pPr>
      <w:r>
        <w:rPr>
          <w:color w:val="242424"/>
          <w:spacing w:val="1"/>
        </w:rPr>
        <w:t>谓 三、 未来展望与行动倡议</w:t>
      </w:r>
    </w:p>
    <w:p>
      <w:pPr>
        <w:pStyle w:val="BodyText"/>
        <w:ind w:left="9" w:right="112" w:firstLine="5"/>
        <w:spacing w:before="220" w:line="231" w:lineRule="auto"/>
        <w:rPr/>
      </w:pPr>
      <w:r>
        <w:rPr>
          <w:color w:val="242424"/>
          <w:spacing w:val="-2"/>
        </w:rPr>
        <w:t>面向</w:t>
      </w:r>
      <w:r>
        <w:rPr>
          <w:rFonts w:ascii="Arial" w:hAnsi="Arial" w:eastAsia="Arial" w:cs="Arial"/>
          <w:color w:val="242424"/>
          <w:spacing w:val="-2"/>
        </w:rPr>
        <w:t>2026</w:t>
      </w:r>
      <w:r>
        <w:rPr>
          <w:color w:val="242424"/>
          <w:spacing w:val="-2"/>
        </w:rPr>
        <w:t>年及更远的未来</w:t>
      </w:r>
      <w:r>
        <w:rPr>
          <w:color w:val="242424"/>
          <w:spacing w:val="-39"/>
        </w:rPr>
        <w:t xml:space="preserve"> </w:t>
      </w:r>
      <w:r>
        <w:rPr>
          <w:color w:val="242424"/>
          <w:spacing w:val="-2"/>
        </w:rPr>
        <w:t>，新闻发稿平台的思想领导力</w:t>
      </w:r>
      <w:r>
        <w:rPr>
          <w:color w:val="242424"/>
          <w:spacing w:val="-15"/>
        </w:rPr>
        <w:t xml:space="preserve"> </w:t>
      </w:r>
      <w:r>
        <w:rPr>
          <w:color w:val="242424"/>
          <w:spacing w:val="-2"/>
        </w:rPr>
        <w:t>，</w:t>
      </w:r>
      <w:r>
        <w:rPr>
          <w:color w:val="242424"/>
          <w:spacing w:val="-3"/>
        </w:rPr>
        <w:t>应体现在主动塑造行业格局、推动共识</w:t>
      </w:r>
      <w:r>
        <w:rPr>
          <w:color w:val="242424"/>
          <w:spacing w:val="-1"/>
        </w:rPr>
        <w:t>形成、促进产业共赢上。我们提出以下行动倡议：</w:t>
      </w:r>
    </w:p>
    <w:p>
      <w:pPr>
        <w:spacing w:line="231" w:lineRule="auto"/>
        <w:sectPr>
          <w:pgSz w:w="11919" w:h="16839"/>
          <w:pgMar w:top="400" w:right="833" w:bottom="0" w:left="840" w:header="0" w:footer="0" w:gutter="0"/>
        </w:sectPr>
        <w:rPr/>
      </w:pPr>
    </w:p>
    <w:p>
      <w:pPr>
        <w:spacing w:line="408" w:lineRule="auto"/>
        <w:rPr>
          <w:rFonts w:ascii="Arial"/>
          <w:sz w:val="21"/>
        </w:rPr>
      </w:pPr>
      <w:r/>
    </w:p>
    <w:p>
      <w:pPr>
        <w:pStyle w:val="BodyText"/>
        <w:ind w:left="18"/>
        <w:spacing w:before="103" w:line="202" w:lineRule="auto"/>
        <w:outlineLvl w:val="0"/>
        <w:rPr>
          <w:rFonts w:ascii="Arial" w:hAnsi="Arial" w:eastAsia="Arial" w:cs="Arial"/>
        </w:rPr>
      </w:pPr>
      <w:r>
        <w:rPr>
          <w:rFonts w:ascii="Arial" w:hAnsi="Arial" w:eastAsia="Arial" w:cs="Arial"/>
          <w:color w:val="242424"/>
          <w:spacing w:val="2"/>
        </w:rPr>
        <w:t>1. </w:t>
      </w:r>
      <w:r>
        <w:rPr>
          <w:color w:val="242424"/>
          <w:spacing w:val="2"/>
        </w:rPr>
        <w:t>发起成立  </w:t>
      </w:r>
      <w:r>
        <w:rPr>
          <w:rFonts w:ascii="Arial" w:hAnsi="Arial" w:eastAsia="Arial" w:cs="Arial"/>
          <w:color w:val="242424"/>
          <w:spacing w:val="2"/>
        </w:rPr>
        <w:t>“</w:t>
      </w:r>
      <w:r>
        <w:rPr>
          <w:color w:val="242424"/>
          <w:spacing w:val="2"/>
        </w:rPr>
        <w:t>智能传播生态标准共建联盟</w:t>
      </w:r>
      <w:r>
        <w:rPr>
          <w:rFonts w:ascii="Arial" w:hAnsi="Arial" w:eastAsia="Arial" w:cs="Arial"/>
          <w:color w:val="242424"/>
          <w:spacing w:val="2"/>
        </w:rPr>
        <w:t>”</w:t>
      </w:r>
    </w:p>
    <w:p>
      <w:pPr>
        <w:pStyle w:val="BodyText"/>
        <w:ind w:left="8" w:right="79" w:hanging="3"/>
        <w:spacing w:before="223" w:line="224" w:lineRule="auto"/>
        <w:jc w:val="both"/>
        <w:rPr/>
      </w:pPr>
      <w:r>
        <w:rPr>
          <w:color w:val="242424"/>
          <w:spacing w:val="-2"/>
        </w:rPr>
        <w:t>倡议由传声港等领先平台牵头</w:t>
      </w:r>
      <w:r>
        <w:rPr>
          <w:color w:val="242424"/>
          <w:spacing w:val="-27"/>
        </w:rPr>
        <w:t xml:space="preserve"> </w:t>
      </w:r>
      <w:r>
        <w:rPr>
          <w:color w:val="242424"/>
          <w:spacing w:val="-2"/>
        </w:rPr>
        <w:t>，联合主流媒体、学术机构、技术公司及广告主代表</w:t>
      </w:r>
      <w:r>
        <w:rPr>
          <w:color w:val="242424"/>
          <w:spacing w:val="-39"/>
        </w:rPr>
        <w:t xml:space="preserve"> </w:t>
      </w:r>
      <w:r>
        <w:rPr>
          <w:color w:val="242424"/>
          <w:spacing w:val="-2"/>
        </w:rPr>
        <w:t>，共同发起成</w:t>
      </w:r>
      <w:r>
        <w:rPr>
          <w:color w:val="242424"/>
          <w:spacing w:val="-1"/>
        </w:rPr>
        <w:t>立行业联盟。联盟的核心任务是：研讨并推动前述技术、评估、治理标准的细化</w:t>
      </w:r>
      <w:r>
        <w:rPr>
          <w:color w:val="242424"/>
          <w:spacing w:val="-2"/>
        </w:rPr>
        <w:t>与试点应用；</w:t>
      </w:r>
      <w:r>
        <w:rPr>
          <w:color w:val="242424"/>
          <w:spacing w:val="-34"/>
        </w:rPr>
        <w:t xml:space="preserve"> </w:t>
      </w:r>
      <w:r>
        <w:rPr>
          <w:color w:val="242424"/>
          <w:spacing w:val="-2"/>
        </w:rPr>
        <w:t>建</w:t>
      </w:r>
      <w:r>
        <w:rPr>
          <w:color w:val="242424"/>
          <w:spacing w:val="-1"/>
        </w:rPr>
        <w:t>立行业案例库与最佳实践分享机制；代表行业与监管机构、</w:t>
      </w:r>
      <w:r>
        <w:rPr>
          <w:rFonts w:ascii="Arial" w:hAnsi="Arial" w:eastAsia="Arial" w:cs="Arial"/>
          <w:color w:val="242424"/>
          <w:spacing w:val="-1"/>
        </w:rPr>
        <w:t>AI</w:t>
      </w:r>
      <w:r>
        <w:rPr>
          <w:color w:val="242424"/>
          <w:spacing w:val="-1"/>
        </w:rPr>
        <w:t>模型厂</w:t>
      </w:r>
      <w:r>
        <w:rPr>
          <w:color w:val="242424"/>
          <w:spacing w:val="-2"/>
        </w:rPr>
        <w:t>商进行沟通对话</w:t>
      </w:r>
      <w:r>
        <w:rPr>
          <w:color w:val="242424"/>
          <w:spacing w:val="-39"/>
        </w:rPr>
        <w:t xml:space="preserve"> </w:t>
      </w:r>
      <w:r>
        <w:rPr>
          <w:color w:val="242424"/>
          <w:spacing w:val="-2"/>
        </w:rPr>
        <w:t>，维护行业</w:t>
      </w:r>
      <w:r>
        <w:rPr>
          <w:color w:val="242424"/>
          <w:spacing w:val="-2"/>
        </w:rPr>
        <w:t>合理权益与发展空间。</w:t>
      </w:r>
    </w:p>
    <w:p>
      <w:pPr>
        <w:pStyle w:val="BodyText"/>
        <w:ind w:left="7"/>
        <w:spacing w:before="172" w:line="201" w:lineRule="auto"/>
        <w:outlineLvl w:val="0"/>
        <w:rPr/>
      </w:pPr>
      <w:r>
        <w:rPr>
          <w:rFonts w:ascii="Arial" w:hAnsi="Arial" w:eastAsia="Arial" w:cs="Arial"/>
          <w:color w:val="242424"/>
        </w:rPr>
        <w:t>2. </w:t>
      </w:r>
      <w:r>
        <w:rPr>
          <w:color w:val="242424"/>
        </w:rPr>
        <w:t>定期发布《科技品牌</w:t>
      </w:r>
      <w:r>
        <w:rPr>
          <w:rFonts w:ascii="Arial" w:hAnsi="Arial" w:eastAsia="Arial" w:cs="Arial"/>
          <w:color w:val="242424"/>
        </w:rPr>
        <w:t>AI</w:t>
      </w:r>
      <w:r>
        <w:rPr>
          <w:color w:val="242424"/>
        </w:rPr>
        <w:t>传播力指数》与行业白皮书</w:t>
      </w:r>
    </w:p>
    <w:p>
      <w:pPr>
        <w:pStyle w:val="BodyText"/>
        <w:ind w:left="6" w:right="24" w:firstLine="1"/>
        <w:spacing w:before="227" w:line="222" w:lineRule="auto"/>
        <w:jc w:val="both"/>
        <w:rPr/>
      </w:pPr>
      <w:r>
        <w:rPr>
          <w:color w:val="242424"/>
          <w:spacing w:val="-2"/>
        </w:rPr>
        <w:t>基于不断完善的评估新指标体系</w:t>
      </w:r>
      <w:r>
        <w:rPr>
          <w:color w:val="242424"/>
          <w:spacing w:val="-30"/>
        </w:rPr>
        <w:t xml:space="preserve"> </w:t>
      </w:r>
      <w:r>
        <w:rPr>
          <w:color w:val="242424"/>
          <w:spacing w:val="-2"/>
        </w:rPr>
        <w:t>，联合第三方研究机构</w:t>
      </w:r>
      <w:r>
        <w:rPr>
          <w:color w:val="242424"/>
          <w:spacing w:val="-39"/>
        </w:rPr>
        <w:t xml:space="preserve"> </w:t>
      </w:r>
      <w:r>
        <w:rPr>
          <w:color w:val="242424"/>
          <w:spacing w:val="-2"/>
        </w:rPr>
        <w:t>，定期发布权威的行业指数报告。该报告</w:t>
      </w:r>
      <w:r>
        <w:rPr>
          <w:color w:val="242424"/>
          <w:spacing w:val="-2"/>
        </w:rPr>
        <w:t>不仅评估各科技品牌的传播效能</w:t>
      </w:r>
      <w:r>
        <w:rPr>
          <w:color w:val="242424"/>
          <w:spacing w:val="-39"/>
        </w:rPr>
        <w:t xml:space="preserve"> </w:t>
      </w:r>
      <w:r>
        <w:rPr>
          <w:color w:val="242424"/>
          <w:spacing w:val="-2"/>
        </w:rPr>
        <w:t>，更应深度分析</w:t>
      </w:r>
      <w:r>
        <w:rPr>
          <w:rFonts w:ascii="Arial" w:hAnsi="Arial" w:eastAsia="Arial" w:cs="Arial"/>
          <w:color w:val="242424"/>
          <w:spacing w:val="-2"/>
        </w:rPr>
        <w:t>AI</w:t>
      </w:r>
      <w:r>
        <w:rPr>
          <w:color w:val="242424"/>
          <w:spacing w:val="-2"/>
        </w:rPr>
        <w:t>技术应用趋势、</w:t>
      </w:r>
      <w:r>
        <w:rPr>
          <w:rFonts w:ascii="Arial" w:hAnsi="Arial" w:eastAsia="Arial" w:cs="Arial"/>
          <w:color w:val="242424"/>
          <w:spacing w:val="-2"/>
        </w:rPr>
        <w:t>G</w:t>
      </w:r>
      <w:r>
        <w:rPr>
          <w:rFonts w:ascii="Arial" w:hAnsi="Arial" w:eastAsia="Arial" w:cs="Arial"/>
          <w:color w:val="242424"/>
          <w:spacing w:val="-3"/>
        </w:rPr>
        <w:t>EO</w:t>
      </w:r>
      <w:r>
        <w:rPr>
          <w:color w:val="242424"/>
          <w:spacing w:val="-3"/>
        </w:rPr>
        <w:t>竞争格局变化、用戶行为</w:t>
      </w:r>
      <w:r>
        <w:rPr>
          <w:color w:val="242424"/>
          <w:spacing w:val="-3"/>
        </w:rPr>
        <w:t>迁移等宏观议题</w:t>
      </w:r>
      <w:r>
        <w:rPr>
          <w:color w:val="242424"/>
          <w:spacing w:val="-38"/>
        </w:rPr>
        <w:t xml:space="preserve"> </w:t>
      </w:r>
      <w:r>
        <w:rPr>
          <w:color w:val="242424"/>
          <w:spacing w:val="-3"/>
        </w:rPr>
        <w:t>，为整个行业的战略决策提供数据支撑与思想洞</w:t>
      </w:r>
      <w:r>
        <w:rPr>
          <w:color w:val="242424"/>
          <w:spacing w:val="-4"/>
        </w:rPr>
        <w:t>察。</w:t>
      </w:r>
      <w:r>
        <w:rPr>
          <w:color w:val="242424"/>
          <w:spacing w:val="-50"/>
        </w:rPr>
        <w:t xml:space="preserve"> </w:t>
      </w:r>
      <w:r>
        <w:rPr>
          <w:color w:val="242424"/>
          <w:spacing w:val="-4"/>
        </w:rPr>
        <w:t>同时</w:t>
      </w:r>
      <w:r>
        <w:rPr>
          <w:color w:val="242424"/>
          <w:spacing w:val="-38"/>
        </w:rPr>
        <w:t xml:space="preserve"> </w:t>
      </w:r>
      <w:r>
        <w:rPr>
          <w:color w:val="242424"/>
          <w:spacing w:val="-4"/>
        </w:rPr>
        <w:t>，就</w:t>
      </w:r>
      <w:r>
        <w:rPr>
          <w:rFonts w:ascii="Arial" w:hAnsi="Arial" w:eastAsia="Arial" w:cs="Arial"/>
          <w:color w:val="242424"/>
          <w:spacing w:val="-4"/>
        </w:rPr>
        <w:t>AIGC</w:t>
      </w:r>
      <w:r>
        <w:rPr>
          <w:color w:val="242424"/>
          <w:spacing w:val="-4"/>
        </w:rPr>
        <w:t>伦理、跨境传</w:t>
      </w:r>
      <w:r>
        <w:rPr>
          <w:color w:val="242424"/>
          <w:spacing w:val="-1"/>
        </w:rPr>
        <w:t>播治理、数据安全等前沿议题发布专项白皮书</w:t>
      </w:r>
      <w:r>
        <w:rPr>
          <w:color w:val="242424"/>
          <w:spacing w:val="-39"/>
        </w:rPr>
        <w:t xml:space="preserve"> </w:t>
      </w:r>
      <w:r>
        <w:rPr>
          <w:color w:val="242424"/>
          <w:spacing w:val="-1"/>
        </w:rPr>
        <w:t>，输出中国行业</w:t>
      </w:r>
      <w:r>
        <w:rPr>
          <w:color w:val="242424"/>
          <w:spacing w:val="-2"/>
        </w:rPr>
        <w:t>的思考与方案。</w:t>
      </w:r>
    </w:p>
    <w:p>
      <w:pPr>
        <w:pStyle w:val="BodyText"/>
        <w:ind w:left="5"/>
        <w:spacing w:before="183" w:line="202" w:lineRule="auto"/>
        <w:outlineLvl w:val="0"/>
        <w:rPr/>
      </w:pPr>
      <w:r>
        <w:rPr>
          <w:rFonts w:ascii="Arial" w:hAnsi="Arial" w:eastAsia="Arial" w:cs="Arial"/>
          <w:color w:val="242424"/>
          <w:spacing w:val="-4"/>
        </w:rPr>
        <w:t>3. </w:t>
      </w:r>
      <w:r>
        <w:rPr>
          <w:color w:val="242424"/>
          <w:spacing w:val="-4"/>
        </w:rPr>
        <w:t>开放能力 ，赋能生态</w:t>
      </w:r>
      <w:r>
        <w:rPr>
          <w:color w:val="242424"/>
          <w:spacing w:val="-31"/>
        </w:rPr>
        <w:t xml:space="preserve"> </w:t>
      </w:r>
      <w:r>
        <w:rPr>
          <w:color w:val="242424"/>
          <w:spacing w:val="-4"/>
        </w:rPr>
        <w:t>，尤其关注中小微企业与下沉市场</w:t>
      </w:r>
    </w:p>
    <w:p>
      <w:pPr>
        <w:pStyle w:val="BodyText"/>
        <w:ind w:left="13" w:right="103"/>
        <w:spacing w:before="225" w:line="217" w:lineRule="auto"/>
        <w:rPr/>
      </w:pPr>
      <w:r>
        <w:rPr>
          <w:color w:val="242424"/>
          <w:spacing w:val="-1"/>
        </w:rPr>
        <w:t>真正的思想领导力在于促进整体繁荣。倡议领先平台在保障核</w:t>
      </w:r>
      <w:r>
        <w:rPr>
          <w:color w:val="242424"/>
          <w:spacing w:val="-2"/>
        </w:rPr>
        <w:t>心竞争力的同时</w:t>
      </w:r>
      <w:r>
        <w:rPr>
          <w:color w:val="242424"/>
          <w:spacing w:val="-39"/>
        </w:rPr>
        <w:t xml:space="preserve"> </w:t>
      </w:r>
      <w:r>
        <w:rPr>
          <w:color w:val="242424"/>
          <w:spacing w:val="-2"/>
        </w:rPr>
        <w:t>，适度开放部分</w:t>
      </w:r>
      <w:r>
        <w:rPr>
          <w:rFonts w:ascii="Arial" w:hAnsi="Arial" w:eastAsia="Arial" w:cs="Arial"/>
          <w:color w:val="242424"/>
          <w:spacing w:val="-2"/>
        </w:rPr>
        <w:t>AI</w:t>
      </w:r>
      <w:r>
        <w:rPr>
          <w:color w:val="242424"/>
          <w:spacing w:val="-3"/>
        </w:rPr>
        <w:t>能力</w:t>
      </w:r>
      <w:r>
        <w:rPr>
          <w:color w:val="242424"/>
          <w:spacing w:val="-37"/>
        </w:rPr>
        <w:t xml:space="preserve"> </w:t>
      </w:r>
      <w:r>
        <w:rPr>
          <w:color w:val="242424"/>
          <w:spacing w:val="-3"/>
        </w:rPr>
        <w:t>（如智能文案辅助、基础效果分析工具）</w:t>
      </w:r>
      <w:r>
        <w:rPr>
          <w:color w:val="242424"/>
          <w:spacing w:val="-45"/>
        </w:rPr>
        <w:t xml:space="preserve"> </w:t>
      </w:r>
      <w:r>
        <w:rPr>
          <w:color w:val="242424"/>
          <w:spacing w:val="-3"/>
        </w:rPr>
        <w:t>或数据洞察（脱敏后的行业趋势</w:t>
      </w:r>
      <w:r>
        <w:rPr>
          <w:color w:val="242424"/>
          <w:spacing w:val="-50"/>
        </w:rPr>
        <w:t>），</w:t>
      </w:r>
      <w:r>
        <w:rPr>
          <w:color w:val="242424"/>
          <w:spacing w:val="-3"/>
        </w:rPr>
        <w:t>通过</w:t>
      </w:r>
      <w:r>
        <w:rPr>
          <w:rFonts w:ascii="Arial" w:hAnsi="Arial" w:eastAsia="Arial" w:cs="Arial"/>
          <w:color w:val="242424"/>
          <w:spacing w:val="-3"/>
        </w:rPr>
        <w:t>SaaS</w:t>
      </w:r>
      <w:r>
        <w:rPr>
          <w:color w:val="242424"/>
          <w:spacing w:val="-3"/>
        </w:rPr>
        <w:t>化、</w:t>
      </w:r>
    </w:p>
    <w:p>
      <w:pPr>
        <w:pStyle w:val="BodyText"/>
        <w:ind w:left="9"/>
        <w:spacing w:before="20" w:line="184" w:lineRule="auto"/>
        <w:rPr/>
      </w:pPr>
      <w:r>
        <w:rPr>
          <w:color w:val="242424"/>
          <w:spacing w:val="-3"/>
        </w:rPr>
        <w:t>轻量化模式赋能大量中小微企业、</w:t>
      </w:r>
      <w:r>
        <w:rPr>
          <w:color w:val="242424"/>
          <w:spacing w:val="-46"/>
        </w:rPr>
        <w:t xml:space="preserve"> </w:t>
      </w:r>
      <w:r>
        <w:rPr>
          <w:color w:val="242424"/>
          <w:spacing w:val="-3"/>
        </w:rPr>
        <w:t>区域性品牌</w:t>
      </w:r>
      <w:r>
        <w:rPr>
          <w:color w:val="242424"/>
          <w:spacing w:val="-39"/>
        </w:rPr>
        <w:t xml:space="preserve"> </w:t>
      </w:r>
      <w:r>
        <w:rPr>
          <w:color w:val="242424"/>
          <w:spacing w:val="-3"/>
        </w:rPr>
        <w:t>，降低其使用先进传播技术的门槛。</w:t>
      </w:r>
      <w:r>
        <w:rPr>
          <w:color w:val="242424"/>
          <w:spacing w:val="-49"/>
        </w:rPr>
        <w:t xml:space="preserve"> </w:t>
      </w:r>
      <w:r>
        <w:rPr>
          <w:color w:val="242424"/>
          <w:spacing w:val="-3"/>
        </w:rPr>
        <w:t>同时</w:t>
      </w:r>
      <w:r>
        <w:rPr>
          <w:color w:val="242424"/>
          <w:spacing w:val="-39"/>
        </w:rPr>
        <w:t xml:space="preserve"> </w:t>
      </w:r>
      <w:r>
        <w:rPr>
          <w:color w:val="242424"/>
          <w:spacing w:val="-3"/>
        </w:rPr>
        <w:t>，利用</w:t>
      </w:r>
    </w:p>
    <w:p>
      <w:pPr>
        <w:pStyle w:val="BodyText"/>
        <w:ind w:left="8" w:right="24" w:hanging="8"/>
        <w:spacing w:before="57" w:line="229" w:lineRule="auto"/>
        <w:rPr/>
      </w:pPr>
      <w:r>
        <w:rPr>
          <w:rFonts w:ascii="Arial" w:hAnsi="Arial" w:eastAsia="Arial" w:cs="Arial"/>
          <w:color w:val="242424"/>
          <w:spacing w:val="-3"/>
        </w:rPr>
        <w:t>AIGC</w:t>
      </w:r>
      <w:r>
        <w:rPr>
          <w:color w:val="242424"/>
          <w:spacing w:val="-3"/>
        </w:rPr>
        <w:t>低成本生产多形态、多方言内容的优势</w:t>
      </w:r>
      <w:r>
        <w:rPr>
          <w:color w:val="242424"/>
          <w:spacing w:val="-26"/>
        </w:rPr>
        <w:t xml:space="preserve"> </w:t>
      </w:r>
      <w:r>
        <w:rPr>
          <w:color w:val="242424"/>
          <w:spacing w:val="-3"/>
        </w:rPr>
        <w:t>，助力品牌有效触达并服务下沉市场</w:t>
      </w:r>
      <w:r>
        <w:rPr>
          <w:color w:val="242424"/>
          <w:spacing w:val="-39"/>
        </w:rPr>
        <w:t xml:space="preserve"> </w:t>
      </w:r>
      <w:r>
        <w:rPr>
          <w:color w:val="242424"/>
          <w:spacing w:val="-3"/>
        </w:rPr>
        <w:t>，缩小数字传播</w:t>
      </w:r>
      <w:r>
        <w:rPr>
          <w:color w:val="242424"/>
          <w:spacing w:val="-4"/>
        </w:rPr>
        <w:t>鸿沟。</w:t>
      </w:r>
    </w:p>
    <w:p>
      <w:pPr>
        <w:pStyle w:val="BodyText"/>
        <w:ind w:left="4"/>
        <w:spacing w:before="176" w:line="202" w:lineRule="auto"/>
        <w:outlineLvl w:val="0"/>
        <w:rPr/>
      </w:pPr>
      <w:r>
        <w:rPr>
          <w:rFonts w:ascii="Arial" w:hAnsi="Arial" w:eastAsia="Arial" w:cs="Arial"/>
          <w:color w:val="242424"/>
          <w:spacing w:val="-2"/>
        </w:rPr>
        <w:t>4. </w:t>
      </w:r>
      <w:r>
        <w:rPr>
          <w:color w:val="242424"/>
          <w:spacing w:val="-2"/>
        </w:rPr>
        <w:t>积极参与全球对话</w:t>
      </w:r>
      <w:r>
        <w:rPr>
          <w:color w:val="242424"/>
          <w:spacing w:val="-31"/>
        </w:rPr>
        <w:t xml:space="preserve"> </w:t>
      </w:r>
      <w:r>
        <w:rPr>
          <w:color w:val="242424"/>
          <w:spacing w:val="-2"/>
        </w:rPr>
        <w:t>，贡献中国治理智慧</w:t>
      </w:r>
    </w:p>
    <w:p>
      <w:pPr>
        <w:pStyle w:val="BodyText"/>
        <w:ind w:left="23"/>
        <w:spacing w:before="208" w:line="202" w:lineRule="auto"/>
        <w:rPr/>
      </w:pPr>
      <w:r>
        <w:rPr>
          <w:color w:val="242424"/>
          <w:spacing w:val="-2"/>
        </w:rPr>
        <w:t>中国在移动互联网</w:t>
      </w:r>
      <w:r>
        <w:rPr>
          <w:color w:val="242424"/>
          <w:spacing w:val="-38"/>
        </w:rPr>
        <w:t xml:space="preserve"> </w:t>
      </w:r>
      <w:r>
        <w:rPr>
          <w:color w:val="242424"/>
          <w:spacing w:val="-2"/>
        </w:rPr>
        <w:t>、短视频、</w:t>
      </w:r>
      <w:r>
        <w:rPr>
          <w:rFonts w:ascii="Arial" w:hAnsi="Arial" w:eastAsia="Arial" w:cs="Arial"/>
          <w:color w:val="242424"/>
          <w:spacing w:val="-2"/>
        </w:rPr>
        <w:t>AI</w:t>
      </w:r>
      <w:r>
        <w:rPr>
          <w:color w:val="242424"/>
          <w:spacing w:val="-2"/>
        </w:rPr>
        <w:t>应用等领域已拥有丰富的实践。新闻发稿平台应积极总结自身</w:t>
      </w:r>
    </w:p>
    <w:p>
      <w:pPr>
        <w:pStyle w:val="BodyText"/>
        <w:ind w:left="6" w:firstLine="2"/>
        <w:spacing w:before="41" w:line="225" w:lineRule="auto"/>
        <w:rPr/>
      </w:pPr>
      <w:r>
        <w:rPr>
          <w:color w:val="242424"/>
          <w:spacing w:val="-1"/>
        </w:rPr>
        <w:t>在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媒体</w:t>
      </w:r>
      <w:r>
        <w:rPr>
          <w:rFonts w:ascii="Arial" w:hAnsi="Arial" w:eastAsia="Arial" w:cs="Arial"/>
          <w:color w:val="242424"/>
          <w:spacing w:val="-1"/>
        </w:rPr>
        <w:t>+</w:t>
      </w:r>
      <w:r>
        <w:rPr>
          <w:color w:val="242424"/>
          <w:spacing w:val="-1"/>
        </w:rPr>
        <w:t>服务</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、人机协同、技术赋能治理等方面的经验</w:t>
      </w:r>
      <w:r>
        <w:rPr>
          <w:color w:val="242424"/>
          <w:spacing w:val="-39"/>
        </w:rPr>
        <w:t xml:space="preserve"> </w:t>
      </w:r>
      <w:r>
        <w:rPr>
          <w:color w:val="242424"/>
          <w:spacing w:val="-1"/>
        </w:rPr>
        <w:t>，通过国际会议、学</w:t>
      </w:r>
      <w:r>
        <w:rPr>
          <w:color w:val="242424"/>
          <w:spacing w:val="-2"/>
        </w:rPr>
        <w:t>术期刊、跨国合作</w:t>
      </w:r>
      <w:r>
        <w:rPr>
          <w:color w:val="242424"/>
          <w:spacing w:val="-2"/>
        </w:rPr>
        <w:t>项目等渠道</w:t>
      </w:r>
      <w:r>
        <w:rPr>
          <w:color w:val="242424"/>
          <w:spacing w:val="-37"/>
        </w:rPr>
        <w:t xml:space="preserve"> </w:t>
      </w:r>
      <w:r>
        <w:rPr>
          <w:color w:val="242424"/>
          <w:spacing w:val="-2"/>
        </w:rPr>
        <w:t>，积极参与全球关于</w:t>
      </w:r>
      <w:r>
        <w:rPr>
          <w:rFonts w:ascii="Arial" w:hAnsi="Arial" w:eastAsia="Arial" w:cs="Arial"/>
          <w:color w:val="242424"/>
          <w:spacing w:val="-2"/>
        </w:rPr>
        <w:t>AI</w:t>
      </w:r>
      <w:r>
        <w:rPr>
          <w:color w:val="242424"/>
          <w:spacing w:val="-2"/>
        </w:rPr>
        <w:t>与媒体未来的对话。将中国的实践方案</w:t>
      </w:r>
      <w:r>
        <w:rPr>
          <w:color w:val="242424"/>
          <w:spacing w:val="-39"/>
        </w:rPr>
        <w:t xml:space="preserve"> </w:t>
      </w:r>
      <w:r>
        <w:rPr>
          <w:color w:val="242424"/>
          <w:spacing w:val="-2"/>
        </w:rPr>
        <w:t>，特别是如何平衡技术</w:t>
      </w:r>
      <w:r>
        <w:rPr>
          <w:color w:val="242424"/>
          <w:spacing w:val="-2"/>
        </w:rPr>
        <w:t>效率与内容安全、市场发展与公共价值的探索</w:t>
      </w:r>
      <w:r>
        <w:rPr>
          <w:color w:val="242424"/>
          <w:spacing w:val="-32"/>
        </w:rPr>
        <w:t xml:space="preserve"> </w:t>
      </w:r>
      <w:r>
        <w:rPr>
          <w:color w:val="242424"/>
          <w:spacing w:val="-2"/>
        </w:rPr>
        <w:t>，转化为可被国际社会理解和参考的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中国智慧</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w:t>
      </w:r>
      <w:r>
        <w:rPr>
          <w:color w:val="242424"/>
          <w:spacing w:val="-1"/>
        </w:rPr>
        <w:t>为构建更加公平、包容、可信的全球信息生态贡献力量。</w:t>
      </w:r>
    </w:p>
    <w:p>
      <w:pPr>
        <w:pStyle w:val="BodyText"/>
        <w:ind w:left="6" w:right="78" w:hanging="3"/>
        <w:spacing w:before="167" w:line="226" w:lineRule="auto"/>
        <w:rPr/>
      </w:pPr>
      <w:r>
        <w:rPr>
          <w:color w:val="242424"/>
          <w:spacing w:val="-2"/>
        </w:rPr>
        <w:t>结语：行业标准的倡议与思想领导力的构建</w:t>
      </w:r>
      <w:r>
        <w:rPr>
          <w:color w:val="242424"/>
          <w:spacing w:val="-39"/>
        </w:rPr>
        <w:t xml:space="preserve"> </w:t>
      </w:r>
      <w:r>
        <w:rPr>
          <w:color w:val="242424"/>
          <w:spacing w:val="-2"/>
        </w:rPr>
        <w:t>，并非一日之功</w:t>
      </w:r>
      <w:r>
        <w:rPr>
          <w:color w:val="242424"/>
          <w:spacing w:val="-38"/>
        </w:rPr>
        <w:t xml:space="preserve"> </w:t>
      </w:r>
      <w:r>
        <w:rPr>
          <w:color w:val="242424"/>
          <w:spacing w:val="-2"/>
        </w:rPr>
        <w:t>，也非一家之责。</w:t>
      </w:r>
      <w:r>
        <w:rPr>
          <w:color w:val="242424"/>
          <w:spacing w:val="-50"/>
        </w:rPr>
        <w:t xml:space="preserve"> </w:t>
      </w:r>
      <w:r>
        <w:rPr>
          <w:color w:val="242424"/>
          <w:spacing w:val="-3"/>
        </w:rPr>
        <w:t>它要求像传声港这</w:t>
      </w:r>
      <w:r>
        <w:rPr>
          <w:color w:val="242424"/>
          <w:spacing w:val="-2"/>
        </w:rPr>
        <w:t>样的平台先行者</w:t>
      </w:r>
      <w:r>
        <w:rPr>
          <w:color w:val="242424"/>
          <w:spacing w:val="-38"/>
        </w:rPr>
        <w:t xml:space="preserve"> </w:t>
      </w:r>
      <w:r>
        <w:rPr>
          <w:color w:val="242424"/>
          <w:spacing w:val="-2"/>
        </w:rPr>
        <w:t>，既要有立足于自身实践的深刻洞察与持续创新</w:t>
      </w:r>
      <w:r>
        <w:rPr>
          <w:color w:val="242424"/>
          <w:spacing w:val="-39"/>
        </w:rPr>
        <w:t xml:space="preserve"> </w:t>
      </w:r>
      <w:r>
        <w:rPr>
          <w:color w:val="242424"/>
          <w:spacing w:val="-2"/>
        </w:rPr>
        <w:t>，更</w:t>
      </w:r>
      <w:r>
        <w:rPr>
          <w:color w:val="242424"/>
          <w:spacing w:val="-3"/>
        </w:rPr>
        <w:t>要有开放共建、</w:t>
      </w:r>
      <w:r>
        <w:rPr>
          <w:color w:val="242424"/>
          <w:spacing w:val="-49"/>
        </w:rPr>
        <w:t xml:space="preserve"> </w:t>
      </w:r>
      <w:r>
        <w:rPr>
          <w:color w:val="242424"/>
          <w:spacing w:val="-3"/>
        </w:rPr>
        <w:t>引领共赢的</w:t>
      </w:r>
      <w:r>
        <w:rPr>
          <w:color w:val="242424"/>
          <w:spacing w:val="-2"/>
        </w:rPr>
        <w:t>格局与担当。</w:t>
      </w:r>
      <w:r>
        <w:rPr>
          <w:color w:val="242424"/>
          <w:spacing w:val="-42"/>
        </w:rPr>
        <w:t xml:space="preserve"> </w:t>
      </w:r>
      <w:r>
        <w:rPr>
          <w:color w:val="242424"/>
          <w:spacing w:val="-2"/>
        </w:rPr>
        <w:t>当技术的光芒照亮前路</w:t>
      </w:r>
      <w:r>
        <w:rPr>
          <w:color w:val="242424"/>
          <w:spacing w:val="-39"/>
        </w:rPr>
        <w:t xml:space="preserve"> </w:t>
      </w:r>
      <w:r>
        <w:rPr>
          <w:color w:val="242424"/>
          <w:spacing w:val="-2"/>
        </w:rPr>
        <w:t>，唯有用理性的</w:t>
      </w:r>
      <w:r>
        <w:rPr>
          <w:color w:val="242424"/>
          <w:spacing w:val="-3"/>
        </w:rPr>
        <w:t>标准为其划定航道</w:t>
      </w:r>
      <w:r>
        <w:rPr>
          <w:color w:val="242424"/>
          <w:spacing w:val="-38"/>
        </w:rPr>
        <w:t xml:space="preserve"> </w:t>
      </w:r>
      <w:r>
        <w:rPr>
          <w:color w:val="242424"/>
          <w:spacing w:val="-3"/>
        </w:rPr>
        <w:t>，用向善的价值观为其校</w:t>
      </w:r>
      <w:r>
        <w:rPr>
          <w:color w:val="242424"/>
          <w:spacing w:val="-3"/>
        </w:rPr>
        <w:t>准方向</w:t>
      </w:r>
      <w:r>
        <w:rPr>
          <w:color w:val="242424"/>
          <w:spacing w:val="-39"/>
        </w:rPr>
        <w:t xml:space="preserve"> </w:t>
      </w:r>
      <w:r>
        <w:rPr>
          <w:color w:val="242424"/>
          <w:spacing w:val="-3"/>
        </w:rPr>
        <w:t>，我们才能真正驾驭</w:t>
      </w:r>
      <w:r>
        <w:rPr>
          <w:rFonts w:ascii="Arial" w:hAnsi="Arial" w:eastAsia="Arial" w:cs="Arial"/>
          <w:color w:val="242424"/>
          <w:spacing w:val="-3"/>
        </w:rPr>
        <w:t>AI</w:t>
      </w:r>
      <w:r>
        <w:rPr>
          <w:color w:val="242424"/>
          <w:spacing w:val="-3"/>
        </w:rPr>
        <w:t>时代的传播伟力</w:t>
      </w:r>
      <w:r>
        <w:rPr>
          <w:color w:val="242424"/>
          <w:spacing w:val="-15"/>
        </w:rPr>
        <w:t xml:space="preserve"> </w:t>
      </w:r>
      <w:r>
        <w:rPr>
          <w:color w:val="242424"/>
          <w:spacing w:val="-3"/>
        </w:rPr>
        <w:t>，让每一次发声都不仅高</w:t>
      </w:r>
      <w:r>
        <w:rPr>
          <w:color w:val="242424"/>
          <w:spacing w:val="-4"/>
        </w:rPr>
        <w:t>效</w:t>
      </w:r>
      <w:r>
        <w:rPr>
          <w:color w:val="242424"/>
          <w:spacing w:val="-39"/>
        </w:rPr>
        <w:t xml:space="preserve"> </w:t>
      </w:r>
      <w:r>
        <w:rPr>
          <w:color w:val="242424"/>
          <w:spacing w:val="-4"/>
        </w:rPr>
        <w:t>，更有回响、有温度、</w:t>
      </w:r>
      <w:r>
        <w:rPr>
          <w:color w:val="242424"/>
          <w:spacing w:val="-2"/>
        </w:rPr>
        <w:t>有远见。</w:t>
      </w:r>
    </w:p>
    <w:sectPr>
      <w:pgSz w:w="11919" w:h="16839"/>
      <w:pgMar w:top="400" w:right="919" w:bottom="0" w:left="8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 w:name="Malgun Gothic">
    <w:panose1 w:val="020B0503020000020004"/>
    <w:charset w:val="86"/>
    <w:family w:val="auto"/>
    <w:pitch w:val="variable"/>
    <w:sig w:usb0="9000002F" w:usb1="29D77CFB" w:usb2="00000012" w:usb3="00000000" w:csb0="00080001" w:csb1="00000000"/>
  </w:font>
  <w:font w:name="MS Gothic">
    <w:panose1 w:val="020B0609070205080204"/>
    <w:charset w:val="86"/>
    <w:family w:val="auto"/>
    <w:pitch w:val="default"/>
    <w:sig w:usb0="E00002FF" w:usb1="6AC7FDFB" w:usb2="08000012" w:usb3="00000000" w:csb0="4002009F" w:csb1="DFD70000"/>
  </w:font>
  <w:font w:name="Segoe UI Symbol">
    <w:panose1 w:val="020B0502040204020203"/>
    <w:charset w:val="00"/>
    <w:family w:val="auto"/>
    <w:pitch w:val="variable"/>
    <w:sig w:usb0="800001E3" w:usb1="1200FFEF" w:usb2="00040000" w:usb3="04000000" w:csb0="00000001" w:csb1="4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 w:type="paragraph" w:styleId="TableText">
    <w:name w:val="Table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7.png"/><Relationship Id="rId98" Type="http://schemas.openxmlformats.org/officeDocument/2006/relationships/image" Target="media/image96.png"/><Relationship Id="rId97" Type="http://schemas.openxmlformats.org/officeDocument/2006/relationships/image" Target="media/image95.png"/><Relationship Id="rId96" Type="http://schemas.openxmlformats.org/officeDocument/2006/relationships/image" Target="media/image94.png"/><Relationship Id="rId95" Type="http://schemas.openxmlformats.org/officeDocument/2006/relationships/image" Target="media/image93.png"/><Relationship Id="rId94" Type="http://schemas.openxmlformats.org/officeDocument/2006/relationships/image" Target="media/image92.png"/><Relationship Id="rId93" Type="http://schemas.openxmlformats.org/officeDocument/2006/relationships/image" Target="media/image91.png"/><Relationship Id="rId92" Type="http://schemas.openxmlformats.org/officeDocument/2006/relationships/image" Target="media/image90.png"/><Relationship Id="rId91" Type="http://schemas.openxmlformats.org/officeDocument/2006/relationships/image" Target="media/image89.png"/><Relationship Id="rId90" Type="http://schemas.openxmlformats.org/officeDocument/2006/relationships/image" Target="media/image88.png"/><Relationship Id="rId9" Type="http://schemas.openxmlformats.org/officeDocument/2006/relationships/image" Target="media/image9.png"/><Relationship Id="rId89" Type="http://schemas.openxmlformats.org/officeDocument/2006/relationships/image" Target="media/image87.png"/><Relationship Id="rId88" Type="http://schemas.openxmlformats.org/officeDocument/2006/relationships/image" Target="media/image86.png"/><Relationship Id="rId87" Type="http://schemas.openxmlformats.org/officeDocument/2006/relationships/image" Target="media/image85.png"/><Relationship Id="rId86" Type="http://schemas.openxmlformats.org/officeDocument/2006/relationships/image" Target="media/image84.png"/><Relationship Id="rId85" Type="http://schemas.openxmlformats.org/officeDocument/2006/relationships/image" Target="media/image83.png"/><Relationship Id="rId84" Type="http://schemas.openxmlformats.org/officeDocument/2006/relationships/image" Target="media/image82.png"/><Relationship Id="rId83" Type="http://schemas.openxmlformats.org/officeDocument/2006/relationships/image" Target="media/image81.png"/><Relationship Id="rId82" Type="http://schemas.openxmlformats.org/officeDocument/2006/relationships/image" Target="media/image80.png"/><Relationship Id="rId81" Type="http://schemas.openxmlformats.org/officeDocument/2006/relationships/image" Target="media/image79.png"/><Relationship Id="rId80" Type="http://schemas.openxmlformats.org/officeDocument/2006/relationships/image" Target="media/image78.png"/><Relationship Id="rId8" Type="http://schemas.openxmlformats.org/officeDocument/2006/relationships/image" Target="media/image8.png"/><Relationship Id="rId79" Type="http://schemas.openxmlformats.org/officeDocument/2006/relationships/image" Target="media/image77.png"/><Relationship Id="rId78" Type="http://schemas.openxmlformats.org/officeDocument/2006/relationships/image" Target="media/image76.png"/><Relationship Id="rId77" Type="http://schemas.openxmlformats.org/officeDocument/2006/relationships/image" Target="media/image75.png"/><Relationship Id="rId76" Type="http://schemas.openxmlformats.org/officeDocument/2006/relationships/image" Target="media/image74.png"/><Relationship Id="rId75" Type="http://schemas.openxmlformats.org/officeDocument/2006/relationships/image" Target="media/image73.png"/><Relationship Id="rId74" Type="http://schemas.openxmlformats.org/officeDocument/2006/relationships/image" Target="media/image72.png"/><Relationship Id="rId73" Type="http://schemas.openxmlformats.org/officeDocument/2006/relationships/image" Target="media/image71.png"/><Relationship Id="rId72" Type="http://schemas.openxmlformats.org/officeDocument/2006/relationships/image" Target="media/image70.png"/><Relationship Id="rId71" Type="http://schemas.openxmlformats.org/officeDocument/2006/relationships/image" Target="media/image69.png"/><Relationship Id="rId70" Type="http://schemas.openxmlformats.org/officeDocument/2006/relationships/image" Target="media/image68.png"/><Relationship Id="rId7" Type="http://schemas.openxmlformats.org/officeDocument/2006/relationships/image" Target="media/image7.png"/><Relationship Id="rId69" Type="http://schemas.openxmlformats.org/officeDocument/2006/relationships/image" Target="media/image67.png"/><Relationship Id="rId68" Type="http://schemas.openxmlformats.org/officeDocument/2006/relationships/image" Target="media/image66.png"/><Relationship Id="rId67" Type="http://schemas.openxmlformats.org/officeDocument/2006/relationships/image" Target="media/image65.png"/><Relationship Id="rId66" Type="http://schemas.openxmlformats.org/officeDocument/2006/relationships/image" Target="media/image64.png"/><Relationship Id="rId65" Type="http://schemas.openxmlformats.org/officeDocument/2006/relationships/image" Target="media/image63.png"/><Relationship Id="rId64" Type="http://schemas.openxmlformats.org/officeDocument/2006/relationships/image" Target="media/image62.png"/><Relationship Id="rId63" Type="http://schemas.openxmlformats.org/officeDocument/2006/relationships/image" Target="media/image61.png"/><Relationship Id="rId62" Type="http://schemas.openxmlformats.org/officeDocument/2006/relationships/image" Target="media/image60.png"/><Relationship Id="rId61" Type="http://schemas.openxmlformats.org/officeDocument/2006/relationships/image" Target="media/image59.png"/><Relationship Id="rId60" Type="http://schemas.openxmlformats.org/officeDocument/2006/relationships/image" Target="media/image58.png"/><Relationship Id="rId6" Type="http://schemas.openxmlformats.org/officeDocument/2006/relationships/image" Target="media/image6.png"/><Relationship Id="rId59" Type="http://schemas.openxmlformats.org/officeDocument/2006/relationships/image" Target="media/image57.png"/><Relationship Id="rId58" Type="http://schemas.openxmlformats.org/officeDocument/2006/relationships/image" Target="media/image56.png"/><Relationship Id="rId57" Type="http://schemas.openxmlformats.org/officeDocument/2006/relationships/image" Target="media/image55.png"/><Relationship Id="rId56" Type="http://schemas.openxmlformats.org/officeDocument/2006/relationships/image" Target="media/image54.png"/><Relationship Id="rId55" Type="http://schemas.openxmlformats.org/officeDocument/2006/relationships/image" Target="media/image53.png"/><Relationship Id="rId54" Type="http://schemas.openxmlformats.org/officeDocument/2006/relationships/image" Target="media/image52.png"/><Relationship Id="rId53" Type="http://schemas.openxmlformats.org/officeDocument/2006/relationships/image" Target="media/image51.png"/><Relationship Id="rId52" Type="http://schemas.openxmlformats.org/officeDocument/2006/relationships/image" Target="media/image50.png"/><Relationship Id="rId51" Type="http://schemas.openxmlformats.org/officeDocument/2006/relationships/image" Target="media/image49.png"/><Relationship Id="rId50" Type="http://schemas.openxmlformats.org/officeDocument/2006/relationships/image" Target="media/image48.png"/><Relationship Id="rId5" Type="http://schemas.openxmlformats.org/officeDocument/2006/relationships/image" Target="media/image5.png"/><Relationship Id="rId49" Type="http://schemas.openxmlformats.org/officeDocument/2006/relationships/image" Target="media/image47.png"/><Relationship Id="rId48" Type="http://schemas.openxmlformats.org/officeDocument/2006/relationships/image" Target="media/image46.png"/><Relationship Id="rId47" Type="http://schemas.openxmlformats.org/officeDocument/2006/relationships/image" Target="media/image45.png"/><Relationship Id="rId46" Type="http://schemas.openxmlformats.org/officeDocument/2006/relationships/image" Target="media/image44.png"/><Relationship Id="rId45" Type="http://schemas.openxmlformats.org/officeDocument/2006/relationships/image" Target="media/image43.png"/><Relationship Id="rId44" Type="http://schemas.openxmlformats.org/officeDocument/2006/relationships/image" Target="media/image42.png"/><Relationship Id="rId43" Type="http://schemas.openxmlformats.org/officeDocument/2006/relationships/image" Target="media/image41.png"/><Relationship Id="rId42" Type="http://schemas.openxmlformats.org/officeDocument/2006/relationships/image" Target="media/image40.png"/><Relationship Id="rId41" Type="http://schemas.openxmlformats.org/officeDocument/2006/relationships/image" Target="media/image39.png"/><Relationship Id="rId40" Type="http://schemas.openxmlformats.org/officeDocument/2006/relationships/image" Target="media/image38.png"/><Relationship Id="rId4" Type="http://schemas.openxmlformats.org/officeDocument/2006/relationships/image" Target="media/image4.png"/><Relationship Id="rId39" Type="http://schemas.openxmlformats.org/officeDocument/2006/relationships/image" Target="media/image37.png"/><Relationship Id="rId38" Type="http://schemas.openxmlformats.org/officeDocument/2006/relationships/image" Target="media/image36.png"/><Relationship Id="rId37" Type="http://schemas.openxmlformats.org/officeDocument/2006/relationships/image" Target="media/image35.png"/><Relationship Id="rId36" Type="http://schemas.openxmlformats.org/officeDocument/2006/relationships/image" Target="media/image34.png"/><Relationship Id="rId35" Type="http://schemas.openxmlformats.org/officeDocument/2006/relationships/image" Target="media/image33.png"/><Relationship Id="rId34" Type="http://schemas.openxmlformats.org/officeDocument/2006/relationships/image" Target="media/image32.png"/><Relationship Id="rId33" Type="http://schemas.openxmlformats.org/officeDocument/2006/relationships/image" Target="media/image31.png"/><Relationship Id="rId32" Type="http://schemas.openxmlformats.org/officeDocument/2006/relationships/image" Target="media/image30.png"/><Relationship Id="rId31" Type="http://schemas.openxmlformats.org/officeDocument/2006/relationships/image" Target="media/image29.png"/><Relationship Id="rId30" Type="http://schemas.openxmlformats.org/officeDocument/2006/relationships/image" Target="media/image28.png"/><Relationship Id="rId3" Type="http://schemas.openxmlformats.org/officeDocument/2006/relationships/image" Target="media/image3.png"/><Relationship Id="rId29" Type="http://schemas.openxmlformats.org/officeDocument/2006/relationships/image" Target="media/image27.png"/><Relationship Id="rId28" Type="http://schemas.openxmlformats.org/officeDocument/2006/relationships/image" Target="media/image26.png"/><Relationship Id="rId27" Type="http://schemas.openxmlformats.org/officeDocument/2006/relationships/image" Target="media/image25.png"/><Relationship Id="rId26" Type="http://schemas.openxmlformats.org/officeDocument/2006/relationships/image" Target="media/image24.png"/><Relationship Id="rId25" Type="http://schemas.openxmlformats.org/officeDocument/2006/relationships/image" Target="media/image23.png"/><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header" Target="header2.xml"/><Relationship Id="rId2" Type="http://schemas.openxmlformats.org/officeDocument/2006/relationships/image" Target="media/image2.png"/><Relationship Id="rId19" Type="http://schemas.openxmlformats.org/officeDocument/2006/relationships/image" Target="media/image18.png"/><Relationship Id="rId18" Type="http://schemas.openxmlformats.org/officeDocument/2006/relationships/image" Target="media/image17.png"/><Relationship Id="rId17" Type="http://schemas.openxmlformats.org/officeDocument/2006/relationships/header" Target="header1.xml"/><Relationship Id="rId16" Type="http://schemas.openxmlformats.org/officeDocument/2006/relationships/image" Target="media/image16.png"/><Relationship Id="rId15" Type="http://schemas.openxmlformats.org/officeDocument/2006/relationships/image" Target="media/image15.png"/><Relationship Id="rId141" Type="http://schemas.openxmlformats.org/officeDocument/2006/relationships/fontTable" Target="fontTable.xml"/><Relationship Id="rId140" Type="http://schemas.openxmlformats.org/officeDocument/2006/relationships/styles" Target="styles.xml"/><Relationship Id="rId14" Type="http://schemas.openxmlformats.org/officeDocument/2006/relationships/image" Target="media/image14.png"/><Relationship Id="rId139" Type="http://schemas.openxmlformats.org/officeDocument/2006/relationships/settings" Target="settings.xml"/><Relationship Id="rId138" Type="http://schemas.openxmlformats.org/officeDocument/2006/relationships/image" Target="media/image136.png"/><Relationship Id="rId137" Type="http://schemas.openxmlformats.org/officeDocument/2006/relationships/image" Target="media/image135.png"/><Relationship Id="rId136" Type="http://schemas.openxmlformats.org/officeDocument/2006/relationships/image" Target="media/image134.png"/><Relationship Id="rId135" Type="http://schemas.openxmlformats.org/officeDocument/2006/relationships/image" Target="media/image133.png"/><Relationship Id="rId134" Type="http://schemas.openxmlformats.org/officeDocument/2006/relationships/image" Target="media/image132.png"/><Relationship Id="rId133" Type="http://schemas.openxmlformats.org/officeDocument/2006/relationships/image" Target="media/image131.png"/><Relationship Id="rId132" Type="http://schemas.openxmlformats.org/officeDocument/2006/relationships/image" Target="media/image130.png"/><Relationship Id="rId131" Type="http://schemas.openxmlformats.org/officeDocument/2006/relationships/image" Target="media/image129.png"/><Relationship Id="rId130" Type="http://schemas.openxmlformats.org/officeDocument/2006/relationships/image" Target="media/image128.png"/><Relationship Id="rId13" Type="http://schemas.openxmlformats.org/officeDocument/2006/relationships/image" Target="media/image13.png"/><Relationship Id="rId129" Type="http://schemas.openxmlformats.org/officeDocument/2006/relationships/image" Target="media/image127.png"/><Relationship Id="rId128" Type="http://schemas.openxmlformats.org/officeDocument/2006/relationships/image" Target="media/image126.png"/><Relationship Id="rId127" Type="http://schemas.openxmlformats.org/officeDocument/2006/relationships/image" Target="media/image125.png"/><Relationship Id="rId126" Type="http://schemas.openxmlformats.org/officeDocument/2006/relationships/image" Target="media/image124.png"/><Relationship Id="rId125" Type="http://schemas.openxmlformats.org/officeDocument/2006/relationships/image" Target="media/image123.png"/><Relationship Id="rId124" Type="http://schemas.openxmlformats.org/officeDocument/2006/relationships/image" Target="media/image122.png"/><Relationship Id="rId123" Type="http://schemas.openxmlformats.org/officeDocument/2006/relationships/image" Target="media/image121.png"/><Relationship Id="rId122" Type="http://schemas.openxmlformats.org/officeDocument/2006/relationships/image" Target="media/image120.png"/><Relationship Id="rId121" Type="http://schemas.openxmlformats.org/officeDocument/2006/relationships/image" Target="media/image119.png"/><Relationship Id="rId120" Type="http://schemas.openxmlformats.org/officeDocument/2006/relationships/image" Target="media/image118.png"/><Relationship Id="rId12" Type="http://schemas.openxmlformats.org/officeDocument/2006/relationships/image" Target="media/image12.png"/><Relationship Id="rId119" Type="http://schemas.openxmlformats.org/officeDocument/2006/relationships/image" Target="media/image117.png"/><Relationship Id="rId118" Type="http://schemas.openxmlformats.org/officeDocument/2006/relationships/image" Target="media/image116.png"/><Relationship Id="rId117" Type="http://schemas.openxmlformats.org/officeDocument/2006/relationships/image" Target="media/image115.png"/><Relationship Id="rId116" Type="http://schemas.openxmlformats.org/officeDocument/2006/relationships/image" Target="media/image114.png"/><Relationship Id="rId115" Type="http://schemas.openxmlformats.org/officeDocument/2006/relationships/image" Target="media/image113.png"/><Relationship Id="rId114" Type="http://schemas.openxmlformats.org/officeDocument/2006/relationships/image" Target="media/image112.png"/><Relationship Id="rId113" Type="http://schemas.openxmlformats.org/officeDocument/2006/relationships/image" Target="media/image111.png"/><Relationship Id="rId112" Type="http://schemas.openxmlformats.org/officeDocument/2006/relationships/image" Target="media/image110.png"/><Relationship Id="rId111" Type="http://schemas.openxmlformats.org/officeDocument/2006/relationships/image" Target="media/image109.png"/><Relationship Id="rId110" Type="http://schemas.openxmlformats.org/officeDocument/2006/relationships/image" Target="media/image108.png"/><Relationship Id="rId11" Type="http://schemas.openxmlformats.org/officeDocument/2006/relationships/image" Target="media/image11.png"/><Relationship Id="rId109" Type="http://schemas.openxmlformats.org/officeDocument/2006/relationships/image" Target="media/image107.png"/><Relationship Id="rId108" Type="http://schemas.openxmlformats.org/officeDocument/2006/relationships/image" Target="media/image106.png"/><Relationship Id="rId107" Type="http://schemas.openxmlformats.org/officeDocument/2006/relationships/image" Target="media/image105.png"/><Relationship Id="rId106" Type="http://schemas.openxmlformats.org/officeDocument/2006/relationships/image" Target="media/image104.png"/><Relationship Id="rId105" Type="http://schemas.openxmlformats.org/officeDocument/2006/relationships/image" Target="media/image103.png"/><Relationship Id="rId104" Type="http://schemas.openxmlformats.org/officeDocument/2006/relationships/image" Target="media/image102.png"/><Relationship Id="rId103" Type="http://schemas.openxmlformats.org/officeDocument/2006/relationships/image" Target="media/image101.png"/><Relationship Id="rId102" Type="http://schemas.openxmlformats.org/officeDocument/2006/relationships/image" Target="media/image100.png"/><Relationship Id="rId101" Type="http://schemas.openxmlformats.org/officeDocument/2006/relationships/image" Target="media/image99.png"/><Relationship Id="rId100" Type="http://schemas.openxmlformats.org/officeDocument/2006/relationships/image" Target="media/image98.png"/><Relationship Id="rId10" Type="http://schemas.openxmlformats.org/officeDocument/2006/relationships/image" Target="media/image10.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Mozilla/5.0 (Macintosh; Intel Mac OS X 10_15_7) AppleWebKit/537.36 (KHTML, like Gecko) Chrome/132.0.0.0 Safari/537.36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智领未来：传声港重新定义AI驱动下的新闻发稿行业标准</dc:title>
  <dcterms:created xsi:type="dcterms:W3CDTF">2026-02-06T05:47:31Z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2026-02-06T16:00:32</vt:filetime>
  </property>
</Properties>
</file>