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jc w:val="center"/>
      </w:pPr>
      <w:r>
        <w:rPr>
          <w:rFonts w:ascii="宋体" w:hAnsi="宋体" w:eastAsia="宋体"/>
          <w:color w:val="000000"/>
          <w:sz w:val="44"/>
        </w:rPr>
        <w:t>2025年工程测量的试题及答案</w:t>
      </w:r>
    </w:p>
    <w:p>
      <w:r>
        <w:br/>
        <w:t>一、单项选择题（每题2分，共20分）</w:t>
        <w:br/>
        <w:br/>
        <w:t>1. 工程测量中，确定地面点位置的基本要素是：</w:t>
        <w:br/>
        <w:br/>
        <w:t>A. 高程、距离、角度</w:t>
        <w:br/>
        <w:br/>
        <w:t>B. 坐标、高程、方位角</w:t>
        <w:br/>
        <w:br/>
        <w:t>C. 距离、角度、高差</w:t>
        <w:br/>
        <w:br/>
        <w:t>D. 坐标、距离、高程</w:t>
        <w:br/>
        <w:br/>
        <w:t>2. 水准测量中，前后视距相等的主要目的是：</w:t>
        <w:br/>
        <w:br/>
        <w:t>A. 提高测量速度</w:t>
        <w:br/>
        <w:br/>
        <w:t>B. 消除仪器误差</w:t>
        <w:br/>
        <w:br/>
        <w:t>C. 减少大气折光影响</w:t>
        <w:br/>
        <w:br/>
        <w:t>D. 避免地球曲率影响</w:t>
        <w:br/>
        <w:br/>
        <w:t>3. 全站仪测量时，若棱镜常数设置错误，会导致：</w:t>
        <w:br/>
        <w:br/>
        <w:t>A. 角度测量误差</w:t>
        <w:br/>
        <w:br/>
        <w:t>B. 高程测量误差</w:t>
        <w:br/>
        <w:br/>
        <w:t>C. 距离测量误差</w:t>
        <w:br/>
        <w:br/>
        <w:t>D. 坐标计算错误</w:t>
        <w:br/>
        <w:br/>
        <w:t>4. 导线测量中，闭合导线的角度闭合差计算公式为：</w:t>
        <w:br/>
        <w:br/>
        <w:t>A. fβ = Σβ - (n-2)×180°</w:t>
        <w:br/>
        <w:br/>
        <w:t>B. fβ = Σβ - n×180°</w:t>
        <w:br/>
        <w:br/>
        <w:t>C. fβ = Σβ - (n+2)×180°</w:t>
        <w:br/>
        <w:br/>
        <w:t>D. fβ = Σβ - n×360°</w:t>
        <w:br/>
        <w:br/>
        <w:t>5. GPS测量中，伪距是指：</w:t>
        <w:br/>
        <w:br/>
        <w:t>A. 卫星到接收机的几何距离</w:t>
        <w:br/>
        <w:br/>
        <w:t>B. 卫星到接收机的实际距离</w:t>
        <w:br/>
        <w:br/>
        <w:t>C. 卫星信号传播时间乘以光速</w:t>
        <w:br/>
        <w:br/>
        <w:t>D. 考虑了卫星钟差和接收机钟差的距离观测值</w:t>
        <w:br/>
        <w:br/>
        <w:t>6. 建筑物沉降观测中，首次观测应在：</w:t>
        <w:br/>
        <w:br/>
        <w:t>A. 基础施工前</w:t>
        <w:br/>
        <w:br/>
        <w:t>B. 基础施工完成后</w:t>
        <w:br/>
        <w:br/>
        <w:t>C. 主体结构施工前</w:t>
        <w:br/>
        <w:br/>
        <w:t>D. 主体结构完成后</w:t>
        <w:br/>
        <w:br/>
        <w:t>7. 隧道贯通测量中，横向贯通误差的允许值主要取决于：</w:t>
        <w:br/>
        <w:br/>
        <w:t>A. 隧道长度</w:t>
        <w:br/>
        <w:br/>
        <w:t>B. 隧道直径</w:t>
        <w:br/>
        <w:br/>
        <w:t>C. 隧道设计速度</w:t>
        <w:br/>
        <w:br/>
        <w:t>D. 隧道埋深</w:t>
        <w:br/>
        <w:br/>
        <w:t>8. 变形监测中，监测点的布设应遵循的原则是：</w:t>
        <w:br/>
        <w:br/>
        <w:t>A. 均匀分布</w:t>
        <w:br/>
        <w:br/>
        <w:t>B. 重点突出</w:t>
        <w:br/>
        <w:br/>
        <w:t>C. 便于观测</w:t>
        <w:br/>
        <w:br/>
        <w:t>D. 以上都是</w:t>
        <w:br/>
        <w:br/>
        <w:t>9. 数字测图中，RTK技术的最大优势是：</w:t>
        <w:br/>
        <w:br/>
        <w:t>A. 精度高</w:t>
        <w:br/>
        <w:br/>
        <w:t>B. 速度快</w:t>
        <w:br/>
        <w:br/>
        <w:t>C. 不需要控制点</w:t>
        <w:br/>
        <w:br/>
        <w:t>D. 可全天候作业</w:t>
        <w:br/>
        <w:br/>
        <w:t>10. 工程测量中，施工放样的精度要求主要取决于：</w:t>
        <w:br/>
        <w:br/>
        <w:t>A. 测量仪器精度</w:t>
        <w:br/>
        <w:br/>
        <w:t>B. 施工方法</w:t>
        <w:br/>
        <w:br/>
        <w:t>C. 工程结构特点</w:t>
        <w:br/>
        <w:br/>
        <w:t>D. 测量人员水平</w:t>
        <w:br/>
        <w:br/>
        <w:t>二、填空题（每题2分，共10分）</w:t>
        <w:br/>
        <w:br/>
        <w:t>1. 工程测量的基本原则是"从整体到局部，______，______"。</w:t>
        <w:br/>
        <w:br/>
        <w:t>2. 水准测量中，视线水平时的读数称为______，视线倾斜时的读数称为______。</w:t>
        <w:br/>
        <w:br/>
        <w:t>3. 全站仪的基本组成部分包括照准部、基座和______。</w:t>
        <w:br/>
        <w:br/>
        <w:t>4. 导线测量的外业工作主要包括踏勘选点、______、______和导线边长测量。</w:t>
        <w:br/>
        <w:br/>
        <w:t>5. 变形监测的目的是掌握建筑物或构筑物的______和______变化规律。</w:t>
        <w:br/>
        <w:br/>
        <w:t>三、判断题（每题2分，共10分）</w:t>
        <w:br/>
        <w:br/>
        <w:t>1. 水准测量时，前后视距相等可以完全消除地球曲率的影响。（ ）</w:t>
        <w:br/>
        <w:br/>
        <w:t>2. 全站仪测角时，盘左盘右观测取平均值可以消除仪器竖轴误差的影响。（ ）</w:t>
        <w:br/>
        <w:br/>
        <w:t>3. GPS测量中，卫星星历是影响定位精度的主要因素之一。（ ）</w:t>
        <w:br/>
        <w:br/>
        <w:t>4. 建筑物倾斜观测时，前方交会法比铅垂线法精度更高。（ ）</w:t>
        <w:br/>
        <w:br/>
        <w:t>5. 数字测图中，特征点编码是为了便于计算机处理和识别。（ ）</w:t>
        <w:br/>
        <w:br/>
        <w:t>四、多项选择题（每题2分，共4分）</w:t>
        <w:br/>
        <w:br/>
        <w:t>1. 下列哪些因素会影响水准测量的精度？（ ）</w:t>
        <w:br/>
        <w:br/>
        <w:t>A. 仪器误差</w:t>
        <w:br/>
        <w:br/>
        <w:t>B. 观测误差</w:t>
        <w:br/>
        <w:br/>
        <w:t>C. 外界条件变化</w:t>
        <w:br/>
        <w:br/>
        <w:t>D. 人为读数错误</w:t>
        <w:br/>
        <w:br/>
        <w:t>E. 地球曲率和大气折光</w:t>
        <w:br/>
        <w:br/>
        <w:t>2. 工程测量中常用的变形监测方法有（ ）</w:t>
        <w:br/>
        <w:br/>
        <w:t>A. 常规测量法</w:t>
        <w:br/>
        <w:br/>
        <w:t>B. 摄影测量法</w:t>
        <w:br/>
        <w:br/>
        <w:t>C. GPS测量法</w:t>
        <w:br/>
        <w:br/>
        <w:t>D. 传感器监测法</w:t>
        <w:br/>
        <w:br/>
        <w:t>E. InSAR技术</w:t>
        <w:br/>
        <w:br/>
        <w:t>五、简答题（每题5分，共10分）</w:t>
        <w:br/>
        <w:br/>
        <w:t>1. 简述工程测量的基本任务及其在工程建设中的作用。</w:t>
        <w:br/>
        <w:br/>
        <w:t>2. 什么是施工测量？简述其主要内容和特点。</w:t>
        <w:br/>
        <w:br/>
        <w:t>答案及解析</w:t>
        <w:br/>
        <w:br/>
        <w:t>一、单项选择题（每题2分，共20分）</w:t>
        <w:br/>
        <w:br/>
        <w:t>1. 答案：A</w:t>
        <w:br/>
        <w:br/>
        <w:t>解析：工程测量中确定地面点位置的基本要素是高程、距离和角度。高程确定点的垂直位置，距离确定点之间的水平距离，角度确定方向关系。这三个要素是测量学中最基本、最重要的参数。</w:t>
        <w:br/>
        <w:br/>
        <w:t>2. 答案：B</w:t>
        <w:br/>
        <w:br/>
        <w:t>解析：水准测量中前后视距相等的主要目的是消除仪器误差，特别是视准轴与水准管轴不平行的误差。当前后视距相等时，这两轴不平行引起的误差大小相等、方向相反，可以相互抵消。</w:t>
        <w:br/>
        <w:br/>
        <w:t>3. 答案：C</w:t>
        <w:br/>
        <w:br/>
        <w:t>解析：全站仪测量时，棱镜常数设置错误会导致距离测量误差。棱镜常数是考虑棱镜反射面与测点之间的距离差，如果设置不正确，会直接影响距离测量结果，而对角度测量影响较小。</w:t>
        <w:br/>
        <w:br/>
        <w:t>4. 答案：A</w:t>
        <w:br/>
        <w:br/>
        <w:t>解析：闭合导线的角度闭合差计算公式为fβ = Σβ - (n-2)×180°，其中Σβ为导线各内角和，n为导线边数。这是因为n边形内角和的理论值为(n-2)×180°。</w:t>
        <w:br/>
        <w:br/>
        <w:t>5. 答案：D</w:t>
        <w:br/>
        <w:br/>
        <w:t>解析：GPS测量中，伪距是指考虑了卫星钟差和接收机钟差的距离观测值。它是卫星信号传播时间乘以光速得到的距离，但由于卫星钟和接收机钟存在误差，所以不是真正的几何距离。</w:t>
        <w:br/>
        <w:br/>
        <w:t>6. 答案：B</w:t>
        <w:br/>
        <w:br/>
        <w:t>解析：建筑物沉降观测中，首次观测应在基础施工完成后进行。这样可以获得建筑物开始承受荷载时的初始状态，为后续的沉降观测提供基准。</w:t>
        <w:br/>
        <w:br/>
        <w:t>7. 答案：A</w:t>
        <w:br/>
        <w:br/>
        <w:t>解析：隧道贯通测量中，横向贯通误差的允许值主要取决于隧道长度。隧道越长，贯通误差的累积越大，因此允许值也相应增大。</w:t>
        <w:br/>
        <w:br/>
        <w:t>8. 答案：D</w:t>
        <w:br/>
        <w:br/>
        <w:t>解析：变形监测中，监测点的布设应遵循均匀分布、重点突出和便于观测的原则。均匀分布可以全面了解变形情况，重点突出可以关注关键部位，便于观测则保证监测工作的可行性。</w:t>
        <w:br/>
        <w:br/>
        <w:t>9. 答案：B</w:t>
        <w:br/>
        <w:br/>
        <w:t>解析：数字测图中，RTK(实时动态)技术的最大优势是速度快。它能够在实时状态下获得厘米级精度的三维坐标，大大提高了外业工作效率。</w:t>
        <w:br/>
        <w:br/>
        <w:t>10. 答案：C</w:t>
        <w:br/>
        <w:br/>
        <w:t>解析：工程测量中，施工放样的精度要求主要取决于工程结构特点。不同的工程结构对精度的要求不同，例如精密设备安装要求高精度，而一般建筑工程要求相对较低。</w:t>
        <w:br/>
        <w:br/>
        <w:t>二、填空题（每题2分，共10分）</w:t>
        <w:br/>
        <w:br/>
        <w:t>1. 答案：先控制后碎部，步步检核</w:t>
        <w:br/>
        <w:br/>
        <w:t>解析：工程测量的基本原则是"从整体到局部，先控制后碎部，步步检核"。这一原则确保了测量工作的系统性和可靠性，避免了误差累积。</w:t>
        <w:br/>
        <w:br/>
        <w:t>2. 答案：视线高、中丝读数</w:t>
        <w:br/>
        <w:br/>
        <w:t>解析：水准测量中，视线水平时的读数称为视线高，视线倾斜时的读数称为中丝读数。视线高是水准仪视准轴与水准面的交点高程，中丝读数是十字丝中丝在水准尺上的读数。</w:t>
        <w:br/>
        <w:br/>
        <w:t>3. 答案：度盘</w:t>
        <w:br/>
        <w:br/>
        <w:t>解析：全站仪的基本组成部分包括照准部、基座和度盘。照准部用于瞄准目标，基座用于支撑和整平仪器，度盘用于测量角度。</w:t>
        <w:br/>
        <w:br/>
        <w:t>4. 答案：角度测量、边长测量</w:t>
        <w:br/>
        <w:br/>
        <w:t>解析：导线测量的外业工作主要包括踏勘选点、角度测量、边长测量和导线边长测量。角度测量确定导线方向，边长测量确定导线长度。</w:t>
        <w:br/>
        <w:br/>
        <w:t>5. 答案：空间、时间</w:t>
        <w:br/>
        <w:br/>
        <w:t>解析：变形监测的目的是掌握建筑物或构筑物的空间和时间变化规律。空间变化指变形的大小和方向，时间变化指变形的发展趋势和速率。</w:t>
        <w:br/>
        <w:br/>
        <w:t>三、判断题（每题2分，共10分）</w:t>
        <w:br/>
        <w:br/>
        <w:t>1. 答案：×</w:t>
        <w:br/>
        <w:br/>
        <w:t>解析：水准测量时，前后视距相等可以减弱但不能完全消除地球曲率的影响。地球曲率的影响与视距的平方成正比，当前后视距相等时，这种影响在理论上可以抵消，但实际上由于各种误差的存在，仍会有残余影响。</w:t>
        <w:br/>
        <w:br/>
        <w:t>2. 答案：×</w:t>
        <w:br/>
        <w:br/>
        <w:t>解析：全站仪测角时，盘左盘右观测取平均值可以消除视准轴误差、横轴误差和照准部偏心差等，但不能消除仪器竖轴误差的影响。竖轴误差是由于仪器未严格整平引起的，盘左盘右观测无法消除这种误差。</w:t>
        <w:br/>
        <w:br/>
        <w:t>3. 答案：√</w:t>
        <w:br/>
        <w:br/>
        <w:t>解析：GPS测量中，卫星星历是影响定位精度的主要因素之一。卫星星历描述了卫星在空间的位置和运动状态，其准确性直接影响定位结果的精度。</w:t>
        <w:br/>
        <w:br/>
        <w:t>4. 答案：√</w:t>
        <w:br/>
        <w:br/>
        <w:t>解析：建筑物倾斜观测时，前方交会法比铅垂线法精度更高。前方交会法通过测量两个或多个已知点到倾斜点的角度来计算倾斜量，精度较高；而铅垂线法简单但精度较低，适用于小范围倾斜观测。</w:t>
        <w:br/>
        <w:br/>
        <w:t>5. 答案：√</w:t>
        <w:br/>
        <w:br/>
        <w:t>解析：数字测图中，特征点编码是为了便于计算机处理和识别。通过给不同类型的特征点赋予特定的编码，计算机可以自动识别点的性质并进行相应的处理，提高测图效率和自动化程度。</w:t>
        <w:br/>
        <w:br/>
        <w:t>四、多项选择题（每题2分，共4分）</w:t>
        <w:br/>
        <w:br/>
        <w:t>1. 答案：ABCDE</w:t>
        <w:br/>
        <w:br/>
        <w:t>解析：影响水准测量精度的因素包括：仪器误差(如视准轴与水准管轴不平行)、观测误差(如照准误差、读数误差)、外界条件变化(如温度变化、大气折光)、人为读数错误以及地球曲率和大气折光等。这些因素都会对水准测量的结果产生不同程度的影响。</w:t>
        <w:br/>
        <w:br/>
        <w:t>2. 答案：ABCDE</w:t>
        <w:br/>
        <w:br/>
        <w:t>解析：工程测量中常用的变形监测方法有：常规测量法(如精密水准测量、三角测量等)、摄影测量法(近景摄影测量)、GPS测量法、传感器监测法(如应变计、倾斜仪等)以及InSAR(干涉雷达)技术等。这些方法各有特点，适用于不同的监测对象和环境条件。</w:t>
        <w:br/>
        <w:br/>
        <w:t>五、简答题（每题5分，共10分）</w:t>
        <w:br/>
        <w:br/>
        <w:t>1. 答案：</w:t>
        <w:br/>
        <w:br/>
        <w:t>工程测量的基本任务包括：测定地面点的位置(平面位置和高程)、确定地面点之间的相对位置关系、将设计图纸上的点位标定到实地以及监测建筑物或构筑物的变形情况。</w:t>
        <w:br/>
        <w:br/>
        <w:t>工程测量在工程建设中的作用主要体现在：</w:t>
        <w:br/>
        <w:br/>
        <w:t>(1)为工程设计提供基础数据和地形图；</w:t>
        <w:br/>
        <w:br/>
        <w:t>(2)指导工程施工，确保工程按照设计要求进行；</w:t>
        <w:br/>
        <w:br/>
        <w:t>(3)保证工程质量，通过测量控制施工精度；</w:t>
        <w:br/>
        <w:br/>
        <w:t>(4)监测工程安全，及时发现和处理变形问题；</w:t>
        <w:br/>
        <w:br/>
        <w:t>(5)为工程验收和运维提供依据。</w:t>
        <w:br/>
        <w:br/>
        <w:t>2. 答案：</w:t>
        <w:br/>
        <w:br/>
        <w:t>施工测量是指在工程施工过程中，将设计图纸上的建筑物、构筑物等的位置、形状、大小和高程等要素，通过测量方法标定到实地，并指导施工进行的测量工作。</w:t>
        <w:br/>
        <w:br/>
        <w:t>施工测量的主要内容包括：</w:t>
        <w:br/>
        <w:br/>
        <w:t>(1)施工控制测量：建立施工控制网，为施工放样提供基准；</w:t>
        <w:br/>
        <w:br/>
        <w:t>(2)施工放样：将设计点位标定到实地；</w:t>
        <w:br/>
        <w:br/>
        <w:t>(3)过程检测：在施工过程中检测工程质量；</w:t>
        <w:br/>
        <w:br/>
        <w:t>(4)竣工测量：工程完成后测量实际成果，作为验收依据。</w:t>
        <w:br/>
        <w:br/>
        <w:t>施工测量的特点：</w:t>
        <w:br/>
        <w:br/>
        <w:t>(1)精度要求高：直接关系到工程质量；</w:t>
        <w:br/>
        <w:br/>
        <w:t>(2)与施工进度紧密配合：需要及时提供测量成果；</w:t>
        <w:br/>
        <w:br/>
        <w:t>(3)工作环境复杂：常受施工现场条件限制；</w:t>
        <w:br/>
        <w:br/>
        <w:t>(4)责任重大：测量错误可能导致重大损失。</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hAnsi="仿宋" w:eastAsia="体"/>
      <w:sz w:val="28"/>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2013-12-23T23:15:00Z</dcterms:created>
  <dcterms:modified xsi:type="dcterms:W3CDTF">2013-12-23T23:15:00Z</dcterms:modified>
  <cp:category/>
</cp:coreProperties>
</file>