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063B9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default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TIKOOL太酷信息FG公网全双工系列助力三亚海岸线远距离通话</w:t>
      </w:r>
    </w:p>
    <w:p w14:paraId="32287BD8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bookmarkStart w:id="0" w:name="_GoBack"/>
      <w:bookmarkEnd w:id="0"/>
    </w:p>
    <w:p w14:paraId="59901608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66055" cy="1744345"/>
            <wp:effectExtent l="0" t="0" r="10795" b="8255"/>
            <wp:docPr id="1" name="图片 1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5A2E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295004D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11月26日，第十二届全国少数民族传统体育运动会民族大联欢活动在三亚举行。来自全国56个民族的近万名运动员、嘉宾和志愿者汇聚一堂、踏歌起舞，在南海之滨唱响民族团结友爱的动人旋律。</w:t>
      </w:r>
    </w:p>
    <w:p w14:paraId="0ACB9C7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drawing>
          <wp:inline distT="0" distB="0" distL="114300" distR="114300">
            <wp:extent cx="5267325" cy="3513455"/>
            <wp:effectExtent l="0" t="0" r="9525" b="10795"/>
            <wp:docPr id="2" name="图片 2" descr="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40BE8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5811357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1B41A8B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作为本次活动的“重头戏”，主创团队在游园部分创意打造了5个主题展演区、2个游艺互动区，设有海滨风情、演艺游览、沙滩竞技、互动游戏共4条线路，涵盖可供嘉宾运动员广泛参与的特色节目演艺、互动演绎体验、非遗项目展示、特色拍照打卡点等40项活动，延展出一条绵长的海边“民族风景线”。</w:t>
      </w:r>
    </w:p>
    <w:p w14:paraId="474BAC0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57B39358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67325" cy="2760345"/>
            <wp:effectExtent l="0" t="0" r="9525" b="1905"/>
            <wp:docPr id="3" name="图片 3" descr="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FA8C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01111E08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1DFFCDE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0578B67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7A3F22F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63FC582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48D0939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1B0A6ED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4AD857C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本次活动由海南电视台负责全程专业直播，将现场民族风采推送到各个宣传门户网站、视频客户端。前期技术老师考虑到现场远距离大范围直播移动场景，在导播通话系统的选择上采用太酷（TIKOOL）FG-B80公网全双工通话，用来解决以下需求：</w:t>
      </w:r>
    </w:p>
    <w:p w14:paraId="037CC6A8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</w:p>
    <w:p w14:paraId="224F63B1"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解决远距离通话</w:t>
      </w:r>
    </w:p>
    <w:p w14:paraId="5772F85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FG-P80公网全双工终端内置流量卡，支持低于260ms全双工通话，大范围移动也无需考虑信号覆盖。</w:t>
      </w:r>
    </w:p>
    <w:p w14:paraId="52F5473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74310" cy="2965450"/>
            <wp:effectExtent l="0" t="0" r="2540" b="6350"/>
            <wp:docPr id="4" name="图片 4" descr="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773F0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</w:p>
    <w:p w14:paraId="21668508"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解决与转播车原有矩阵通话融合级联需求</w:t>
      </w:r>
    </w:p>
    <w:p w14:paraId="36E1A77B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通过FG-B80主机，可级联CLEARCOM 矩阵主机，融合原有通话系统，使用上带来极大便利性。</w:t>
      </w:r>
    </w:p>
    <w:p w14:paraId="5809197F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55260" cy="2089785"/>
            <wp:effectExtent l="0" t="0" r="2540" b="5715"/>
            <wp:docPr id="5" name="图片 5" descr="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02BB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1E858BC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791825C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7EF989CB"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全双工权限</w:t>
      </w:r>
    </w:p>
    <w:p w14:paraId="25A3B43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增加的公网全双工通话，不占用原有通话系统全双工上限，无需担心占频风险，可根据活动规模添置P80终端腰包，最高支持上千路通话。</w:t>
      </w:r>
    </w:p>
    <w:p w14:paraId="0E12286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4EF34F6F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5274310" cy="2965450"/>
            <wp:effectExtent l="0" t="0" r="2540" b="6350"/>
            <wp:docPr id="6" name="图片 6" descr="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2EE7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58C21BCB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整套系统贴合广电行业用户使用习惯，易上手，运行下来反馈稳定可靠，弥补了远距离直播场景的通话需求，保障了民族运动会大联欢活动完美落幕，让民族文化通过这场直播活动更加可感可知、深入人心。</w:t>
      </w:r>
    </w:p>
    <w:p w14:paraId="0D4A1FF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p w14:paraId="03711BB4"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965450"/>
            <wp:effectExtent l="0" t="0" r="2540" b="6350"/>
            <wp:docPr id="7" name="图片 7" descr="图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457B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97ABCB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97ABCB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965C0"/>
    <w:rsid w:val="1F07359E"/>
    <w:rsid w:val="1FF2330A"/>
    <w:rsid w:val="231F5A1C"/>
    <w:rsid w:val="2A351FC9"/>
    <w:rsid w:val="59C56616"/>
    <w:rsid w:val="5FA32F55"/>
    <w:rsid w:val="72E45B21"/>
    <w:rsid w:val="7D27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582</Words>
  <Characters>619</Characters>
  <Lines>0</Lines>
  <Paragraphs>0</Paragraphs>
  <TotalTime>12</TotalTime>
  <ScaleCrop>false</ScaleCrop>
  <LinksUpToDate>false</LinksUpToDate>
  <CharactersWithSpaces>622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2024-12-16T09:56:00Z</dcterms:created>
  <dc:creator>admin</dc:creator>
  <cp:lastModifiedBy>七月</cp:lastModifiedBy>
  <dcterms:modified xsi:type="dcterms:W3CDTF">2024-12-17T01:38:25Z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898D297FA929431191EAFA29DBDB2933_12</vt:lpwstr>
  </property>
</Properties>
</file>