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后疫情时代，全球三重X综合症管理总体规模展望及市场竞争格局研究报告（2023版）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【页数】：94</w:t>
      </w:r>
    </w:p>
    <w:p>
      <w:pPr>
        <w:rPr>
          <w:rFonts w:hint="eastAsia"/>
        </w:rPr>
      </w:pPr>
      <w:r>
        <w:rPr>
          <w:rFonts w:hint="eastAsia"/>
        </w:rPr>
        <w:t>【图表数】：135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【出版机构】：简乐尚博（168report）更多（医药）研究中心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根据168报告网调研数据显示，按收入计，2022年全球三重X综合症管理收入大约 百万美元，预计2029年达到 百万美元，2023至2029期间，年复合增长率CAGR为 %。同时2022年全球三重X综合症管理收入大约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全球市场主要三重X综合症管理生产商包括Centogene NV、Eurofins Discovery、Hoffmann-La Roche、Invitae Corporation和Illumina等等，根据168报告网调研数据显示，按收入计，2022年全球前四大厂商占有大约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从产品类型方面来看，定期筛查占有重要地位，根据168报告网调研数据显示，按收入计，2022年市场份额为 %，预计2029年份额将达到 %。同时就应用来看，医院在2029年份额大约是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本文研究全球市场、主要地区和主要国家三重X综合症管理的收入、销售收入等，同时也重点分析全球范围内主要厂商（品牌）竞争态势，三重X综合症管理收入、价格、收入和市场份额等。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三重X综合症管理总体规模，主要地区规模，主要企业规模和份额，主要产品分类规模，下游主要应用规模等。规模分析包括收入、价格、收入和市场份额等。针对未来几年三重X综合症管理的发展前景预测，本文预测到2029年，主要包括全球和主要地区收入、收入的预测，分类收入和收入的预测，以及主要应用三重X综合症管理的收入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根据不同产品类型,三重X综合症管理细分为：</w:t>
      </w:r>
    </w:p>
    <w:p>
      <w:pPr>
        <w:rPr>
          <w:rFonts w:hint="eastAsia"/>
        </w:rPr>
      </w:pPr>
      <w:r>
        <w:rPr>
          <w:rFonts w:hint="eastAsia"/>
        </w:rPr>
        <w:t xml:space="preserve">    定期筛查</w:t>
      </w:r>
    </w:p>
    <w:p>
      <w:pPr>
        <w:rPr>
          <w:rFonts w:hint="eastAsia"/>
        </w:rPr>
      </w:pPr>
      <w:r>
        <w:rPr>
          <w:rFonts w:hint="eastAsia"/>
        </w:rPr>
        <w:t xml:space="preserve">    早期干预服务</w:t>
      </w:r>
    </w:p>
    <w:p>
      <w:pPr>
        <w:rPr>
          <w:rFonts w:hint="eastAsia"/>
        </w:rPr>
      </w:pPr>
      <w:r>
        <w:rPr>
          <w:rFonts w:hint="eastAsia"/>
        </w:rPr>
        <w:t xml:space="preserve">    言语治疗</w:t>
      </w:r>
    </w:p>
    <w:p>
      <w:pPr>
        <w:rPr>
          <w:rFonts w:hint="eastAsia"/>
        </w:rPr>
      </w:pPr>
      <w:r>
        <w:rPr>
          <w:rFonts w:hint="eastAsia"/>
        </w:rPr>
        <w:t xml:space="preserve">    职业治疗</w:t>
      </w:r>
    </w:p>
    <w:p>
      <w:pPr>
        <w:rPr>
          <w:rFonts w:hint="eastAsia"/>
        </w:rPr>
      </w:pPr>
      <w:r>
        <w:rPr>
          <w:rFonts w:hint="eastAsia"/>
        </w:rPr>
        <w:t xml:space="preserve">    物理或发育治疗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医院</w:t>
      </w:r>
    </w:p>
    <w:p>
      <w:pPr>
        <w:rPr>
          <w:rFonts w:hint="eastAsia"/>
        </w:rPr>
      </w:pPr>
      <w:r>
        <w:rPr>
          <w:rFonts w:hint="eastAsia"/>
        </w:rPr>
        <w:t xml:space="preserve">    专科诊所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本文重点关注全球范围内三重X综合症管理主要企业，包括：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Centogene NV</w:t>
      </w:r>
    </w:p>
    <w:p>
      <w:pPr>
        <w:rPr>
          <w:rFonts w:hint="eastAsia"/>
        </w:rPr>
      </w:pPr>
      <w:r>
        <w:rPr>
          <w:rFonts w:hint="eastAsia"/>
        </w:rPr>
        <w:t xml:space="preserve">    Eurofins Discovery</w:t>
      </w:r>
    </w:p>
    <w:p>
      <w:pPr>
        <w:rPr>
          <w:rFonts w:hint="eastAsia"/>
        </w:rPr>
      </w:pPr>
      <w:r>
        <w:rPr>
          <w:rFonts w:hint="eastAsia"/>
        </w:rPr>
        <w:t xml:space="preserve">    Hoffmann-La Roche</w:t>
      </w:r>
    </w:p>
    <w:p>
      <w:pPr>
        <w:rPr>
          <w:rFonts w:hint="eastAsia"/>
        </w:rPr>
      </w:pPr>
      <w:r>
        <w:rPr>
          <w:rFonts w:hint="eastAsia"/>
        </w:rPr>
        <w:t xml:space="preserve">    Invitae Corporation</w:t>
      </w:r>
    </w:p>
    <w:p>
      <w:pPr>
        <w:rPr>
          <w:rFonts w:hint="eastAsia"/>
        </w:rPr>
      </w:pPr>
      <w:r>
        <w:rPr>
          <w:rFonts w:hint="eastAsia"/>
        </w:rPr>
        <w:t xml:space="preserve">    Illumina</w:t>
      </w:r>
    </w:p>
    <w:p>
      <w:pPr>
        <w:rPr>
          <w:rFonts w:hint="eastAsia"/>
        </w:rPr>
      </w:pPr>
      <w:r>
        <w:rPr>
          <w:rFonts w:hint="eastAsia"/>
        </w:rPr>
        <w:t xml:space="preserve">    Natera</w:t>
      </w:r>
    </w:p>
    <w:p>
      <w:pPr>
        <w:rPr>
          <w:rFonts w:hint="eastAsia"/>
        </w:rPr>
      </w:pPr>
      <w:r>
        <w:rPr>
          <w:rFonts w:hint="eastAsia"/>
        </w:rPr>
        <w:t xml:space="preserve">    PerkinElmer</w:t>
      </w:r>
    </w:p>
    <w:p>
      <w:pPr>
        <w:rPr>
          <w:rFonts w:hint="eastAsia"/>
        </w:rPr>
      </w:pPr>
      <w:r>
        <w:rPr>
          <w:rFonts w:hint="eastAsia"/>
        </w:rPr>
        <w:t xml:space="preserve">    Quest Diagnostics Incorporated</w:t>
      </w:r>
    </w:p>
    <w:p>
      <w:pPr>
        <w:rPr>
          <w:rFonts w:hint="eastAsia"/>
        </w:rPr>
      </w:pPr>
      <w:r>
        <w:rPr>
          <w:rFonts w:hint="eastAsia"/>
        </w:rPr>
        <w:t xml:space="preserve">    Eurofins LifeCodexx GmbH</w:t>
      </w:r>
    </w:p>
    <w:p>
      <w:pPr>
        <w:rPr>
          <w:rFonts w:hint="eastAsia"/>
        </w:rPr>
      </w:pPr>
      <w:r>
        <w:rPr>
          <w:rFonts w:hint="eastAsia"/>
        </w:rPr>
        <w:t xml:space="preserve">    Ravgen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第1章、定义、统计范围、产品分类、应用等介绍，全球及地区总体规模及展望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第2章、企业简介，包括企业基本情况、主营业务及主要产品、三重X综合症管理收入、企业最新动态等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第3章、全球竞争态势分析，主要企业三重X综合症管理收入及份额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第12章、行业产业链分析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第13章、报告结论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三重X综合症管理介绍</w:t>
      </w:r>
    </w:p>
    <w:p>
      <w:pPr>
        <w:rPr>
          <w:rFonts w:hint="eastAsia"/>
        </w:rPr>
      </w:pPr>
      <w:r>
        <w:rPr>
          <w:rFonts w:hint="eastAsia"/>
        </w:rPr>
        <w:t xml:space="preserve">    1.3 三重X综合症管理分类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全球市场不同产品类型三重X综合症管理规模对比：2018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定期筛查</w:t>
      </w:r>
    </w:p>
    <w:p>
      <w:pPr>
        <w:rPr>
          <w:rFonts w:hint="eastAsia"/>
        </w:rPr>
      </w:pPr>
      <w:r>
        <w:rPr>
          <w:rFonts w:hint="eastAsia"/>
        </w:rPr>
        <w:t xml:space="preserve">        1.3.3 早期干预服务</w:t>
      </w:r>
    </w:p>
    <w:p>
      <w:pPr>
        <w:rPr>
          <w:rFonts w:hint="eastAsia"/>
        </w:rPr>
      </w:pPr>
      <w:r>
        <w:rPr>
          <w:rFonts w:hint="eastAsia"/>
        </w:rPr>
        <w:t xml:space="preserve">        1.3.4 言语治疗</w:t>
      </w:r>
    </w:p>
    <w:p>
      <w:pPr>
        <w:rPr>
          <w:rFonts w:hint="eastAsia"/>
        </w:rPr>
      </w:pPr>
      <w:r>
        <w:rPr>
          <w:rFonts w:hint="eastAsia"/>
        </w:rPr>
        <w:t xml:space="preserve">        1.3.5 职业治疗</w:t>
      </w:r>
    </w:p>
    <w:p>
      <w:pPr>
        <w:rPr>
          <w:rFonts w:hint="eastAsia"/>
        </w:rPr>
      </w:pPr>
      <w:r>
        <w:rPr>
          <w:rFonts w:hint="eastAsia"/>
        </w:rPr>
        <w:t xml:space="preserve">        1.3.6 物理或发育治疗</w:t>
      </w:r>
    </w:p>
    <w:p>
      <w:pPr>
        <w:rPr>
          <w:rFonts w:hint="eastAsia"/>
        </w:rPr>
      </w:pPr>
      <w:r>
        <w:rPr>
          <w:rFonts w:hint="eastAsia"/>
        </w:rPr>
        <w:t xml:space="preserve">    1.4 全球三重X综合症管理主要下游市场分析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全球三重X综合症管理主要下游市场规模对比：2018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医院</w:t>
      </w:r>
    </w:p>
    <w:p>
      <w:pPr>
        <w:rPr>
          <w:rFonts w:hint="eastAsia"/>
        </w:rPr>
      </w:pPr>
      <w:r>
        <w:rPr>
          <w:rFonts w:hint="eastAsia"/>
        </w:rPr>
        <w:t xml:space="preserve">        1.4.3 专科诊所</w:t>
      </w:r>
    </w:p>
    <w:p>
      <w:pPr>
        <w:rPr>
          <w:rFonts w:hint="eastAsia"/>
        </w:rPr>
      </w:pPr>
      <w:r>
        <w:rPr>
          <w:rFonts w:hint="eastAsia"/>
        </w:rPr>
        <w:t xml:space="preserve">        1.4.4 其他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全球市场三重X综合症管理总体规模及预测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1.6 全球主要地区三重X综合症管理市场规模及预测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1.6.1 全球主要地区三重X综合症管理市场规模及预测：2018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1.6.2 全球主要地区三重X综合症管理市场规模（2018-2029）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1.6.3 北美三重X综合症管理市场规模及预测（2018-2029）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1.6.4 欧洲三重X综合症管理市场规模及预测（2018-2029）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1.6.5 亚太三重X综合症管理市场规模及预测（2018-2029）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1.6.6 南美三重X综合症管理市场规模及预测（2018-2029）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1.6.7 中东及非洲三重X综合症管理市场规模及预测（2018-2029）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Centogene NV</w:t>
      </w:r>
    </w:p>
    <w:p>
      <w:pPr>
        <w:rPr>
          <w:rFonts w:hint="eastAsia"/>
        </w:rPr>
      </w:pPr>
      <w:r>
        <w:rPr>
          <w:rFonts w:hint="eastAsia"/>
        </w:rPr>
        <w:t xml:space="preserve">        2.1.1 Centogene NV基本情况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Centogene NV主营业务及主要产品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Centogene NV 三重X综合症管理产品介绍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Centogene NV 三重X综合症管理收入、毛利率及市场份额（2018-2023）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Centogene NV最新发展动态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Eurofins Discovery</w:t>
      </w:r>
    </w:p>
    <w:p>
      <w:pPr>
        <w:rPr>
          <w:rFonts w:hint="eastAsia"/>
        </w:rPr>
      </w:pPr>
      <w:r>
        <w:rPr>
          <w:rFonts w:hint="eastAsia"/>
        </w:rPr>
        <w:t xml:space="preserve">        2.2.1 Eurofins Discovery基本情况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Eurofins Discovery主营业务及主要产品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Eurofins Discovery 三重X综合症管理产品介绍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Eurofins Discovery 三重X综合症管理收入、毛利率及市场份额（2018-2023）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Eurofins Discovery最新发展动态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Hoffmann-La Roche</w:t>
      </w:r>
    </w:p>
    <w:p>
      <w:pPr>
        <w:rPr>
          <w:rFonts w:hint="eastAsia"/>
        </w:rPr>
      </w:pPr>
      <w:r>
        <w:rPr>
          <w:rFonts w:hint="eastAsia"/>
        </w:rPr>
        <w:t xml:space="preserve">        2.3.1 Hoffmann-La Roche基本情况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Hoffmann-La Roche主营业务及主要产品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Hoffmann-La Roche 三重X综合症管理产品介绍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Hoffmann-La Roche 三重X综合症管理收入、毛利率及市场份额（2018-2023）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Hoffmann-La Roche最新发展动态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Invitae Corporation</w:t>
      </w:r>
    </w:p>
    <w:p>
      <w:pPr>
        <w:rPr>
          <w:rFonts w:hint="eastAsia"/>
        </w:rPr>
      </w:pPr>
      <w:r>
        <w:rPr>
          <w:rFonts w:hint="eastAsia"/>
        </w:rPr>
        <w:t xml:space="preserve">        2.4.1 Invitae Corporation基本情况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Invitae Corporation主营业务及主要产品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Invitae Corporation 三重X综合症管理产品介绍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Invitae Corporation 三重X综合症管理收入、毛利率及市场份额（2018-2023）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Invitae Corporation最新发展动态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Illumina</w:t>
      </w:r>
    </w:p>
    <w:p>
      <w:pPr>
        <w:rPr>
          <w:rFonts w:hint="eastAsia"/>
        </w:rPr>
      </w:pPr>
      <w:r>
        <w:rPr>
          <w:rFonts w:hint="eastAsia"/>
        </w:rPr>
        <w:t xml:space="preserve">        2.5.1 Illumina基本情况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Illumina主营业务及主要产品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Illumina 三重X综合症管理产品介绍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Illumina 三重X综合症管理收入、毛利率及市场份额（2018-2023）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Illumina最新发展动态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Natera</w:t>
      </w:r>
    </w:p>
    <w:p>
      <w:pPr>
        <w:rPr>
          <w:rFonts w:hint="eastAsia"/>
        </w:rPr>
      </w:pPr>
      <w:r>
        <w:rPr>
          <w:rFonts w:hint="eastAsia"/>
        </w:rPr>
        <w:t xml:space="preserve">        2.6.1 Natera基本情况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Natera主营业务及主要产品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Natera 三重X综合症管理产品介绍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Natera 三重X综合症管理收入、毛利率及市场份额（2018-2023）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Natera最新发展动态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PerkinElmer</w:t>
      </w:r>
    </w:p>
    <w:p>
      <w:pPr>
        <w:rPr>
          <w:rFonts w:hint="eastAsia"/>
        </w:rPr>
      </w:pPr>
      <w:r>
        <w:rPr>
          <w:rFonts w:hint="eastAsia"/>
        </w:rPr>
        <w:t xml:space="preserve">        2.7.1 PerkinElmer基本情况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PerkinElmer主营业务及主要产品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PerkinElmer 三重X综合症管理产品介绍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PerkinElmer 三重X综合症管理收入、毛利率及市场份额（2018-2023）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PerkinElmer最新发展动态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Quest Diagnostics Incorporated</w:t>
      </w:r>
    </w:p>
    <w:p>
      <w:pPr>
        <w:rPr>
          <w:rFonts w:hint="eastAsia"/>
        </w:rPr>
      </w:pPr>
      <w:r>
        <w:rPr>
          <w:rFonts w:hint="eastAsia"/>
        </w:rPr>
        <w:t xml:space="preserve">        2.8.1 Quest Diagnostics Incorporated基本情况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Quest Diagnostics Incorporated主营业务及主要产品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Quest Diagnostics Incorporated 三重X综合症管理产品介绍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Quest Diagnostics Incorporated 三重X综合症管理收入、毛利率及市场份额（2018-2023）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Quest Diagnostics Incorporated最新发展动态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Eurofins LifeCodexx GmbH</w:t>
      </w:r>
    </w:p>
    <w:p>
      <w:pPr>
        <w:rPr>
          <w:rFonts w:hint="eastAsia"/>
        </w:rPr>
      </w:pPr>
      <w:r>
        <w:rPr>
          <w:rFonts w:hint="eastAsia"/>
        </w:rPr>
        <w:t xml:space="preserve">        2.9.1 Eurofins LifeCodexx GmbH基本情况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Eurofins LifeCodexx GmbH主营业务及主要产品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Eurofins LifeCodexx GmbH 三重X综合症管理产品介绍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Eurofins LifeCodexx GmbH 三重X综合症管理收入、毛利率及市场份额（2018-2023）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Eurofins LifeCodexx GmbH最新发展动态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Ravgen</w:t>
      </w:r>
    </w:p>
    <w:p>
      <w:pPr>
        <w:rPr>
          <w:rFonts w:hint="eastAsia"/>
        </w:rPr>
      </w:pPr>
      <w:r>
        <w:rPr>
          <w:rFonts w:hint="eastAsia"/>
        </w:rPr>
        <w:t xml:space="preserve">        2.10.1 Ravgen基本情况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Ravgen主营业务及主要产品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Ravgen 三重X综合症管理产品介绍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Ravgen 三重X综合症管理收入、毛利率及市场份额（2018-2023）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Ravgen最新发展动态</w:t>
      </w:r>
    </w:p>
    <w:p>
      <w:pPr>
        <w:rPr>
          <w:rFonts w:hint="eastAsia"/>
        </w:rPr>
      </w:pPr>
      <w:r>
        <w:rPr>
          <w:rFonts w:hint="eastAsia"/>
        </w:rPr>
        <w:t>3 全球竞争态势分析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全球主要企业三重X综合症管理收入（2018-2023）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全球三重X综合症管理市场集中度分析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全球前三大厂商三重X综合症管理市场份额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全球前五大厂商三重X综合症管理市场份额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3.3 全球三重X综合症管理主要企业总部及产品类型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3.3.1 全球主要厂商三重X综合症管理相关业务/产品布局情况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3.3.2 全球主要厂商三重X综合症管理产品面向的下游市场及应用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3.4 三重X综合症管理行业并购情况</w:t>
      </w:r>
    </w:p>
    <w:p>
      <w:pPr>
        <w:rPr>
          <w:rFonts w:hint="eastAsia"/>
        </w:rPr>
      </w:pPr>
      <w:r>
        <w:rPr>
          <w:rFonts w:hint="eastAsia"/>
        </w:rPr>
        <w:t xml:space="preserve">    3.5 三重X综合症管理新进入者及扩产情况</w:t>
      </w:r>
    </w:p>
    <w:p>
      <w:pPr>
        <w:rPr>
          <w:rFonts w:hint="eastAsia"/>
        </w:rPr>
      </w:pPr>
      <w:r>
        <w:rPr>
          <w:rFonts w:hint="eastAsia"/>
        </w:rPr>
        <w:t>4 全球市场不同产品类型三重X综合症管理市场规模</w:t>
      </w:r>
    </w:p>
    <w:p>
      <w:pPr>
        <w:rPr>
          <w:rFonts w:hint="eastAsia"/>
        </w:rPr>
      </w:pPr>
      <w:r>
        <w:rPr>
          <w:rFonts w:hint="eastAsia"/>
        </w:rPr>
        <w:t xml:space="preserve">    4.1 全球不同产品类型三重X综合症管理收入（2018-2023）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4.2 全球不同产品类型三重X综合症管理收入预测（2024-2029）</w:t>
      </w:r>
    </w:p>
    <w:p>
      <w:pPr>
        <w:rPr>
          <w:rFonts w:hint="eastAsia"/>
        </w:rPr>
      </w:pPr>
      <w:r>
        <w:rPr>
          <w:rFonts w:hint="eastAsia"/>
        </w:rPr>
        <w:t xml:space="preserve">    4.3 全球不同产品类型三重X综合症管理收入份额（2018-2029）</w:t>
      </w:r>
    </w:p>
    <w:p>
      <w:pPr>
        <w:rPr>
          <w:rFonts w:hint="eastAsia"/>
        </w:rPr>
      </w:pPr>
      <w:r>
        <w:rPr>
          <w:rFonts w:hint="eastAsia"/>
        </w:rPr>
        <w:t>5 全球市场不同应用三重X综合症管理市场规模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全球不同应用三重X综合症管理收入（2018-2023）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全球不同应用三重X综合症管理收入预测（2024-2029）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全球不同应用三重X综合症管理收入份额（2018-2029）</w:t>
      </w:r>
    </w:p>
    <w:p>
      <w:pPr>
        <w:rPr>
          <w:rFonts w:hint="eastAsia"/>
        </w:rPr>
      </w:pPr>
      <w:r>
        <w:rPr>
          <w:rFonts w:hint="eastAsia"/>
        </w:rPr>
        <w:t>6 北美</w:t>
      </w:r>
    </w:p>
    <w:p>
      <w:pPr>
        <w:rPr>
          <w:rFonts w:hint="eastAsia"/>
        </w:rPr>
      </w:pPr>
      <w:r>
        <w:rPr>
          <w:rFonts w:hint="eastAsia"/>
        </w:rPr>
        <w:t xml:space="preserve">    6.1 北美不同产品类型三重X综合症管理销收入（2018-2029）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北美不同应用三重X综合症管理收入（2018-2029）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北美主要国家三重X综合症管理市场规模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6.3.1 北美主要国家三重X综合症管理收入（2018-2029）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6.3.2 美国三重X综合症管理市场规模及预测（2018-2029）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6.3.3 加拿大三重X综合症管理市场规模及预测（2018-2029）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6.3.4 墨西哥三重X综合症管理市场规模及预测（2018-2029）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>7 欧洲</w:t>
      </w:r>
    </w:p>
    <w:p>
      <w:pPr>
        <w:rPr>
          <w:rFonts w:hint="eastAsia"/>
        </w:rPr>
      </w:pPr>
      <w:r>
        <w:rPr>
          <w:rFonts w:hint="eastAsia"/>
        </w:rPr>
        <w:t xml:space="preserve">    7.1 欧洲不同产品类型三重X综合症管理收入（2018-2029）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欧洲不同应用三重X综合症管理收入（2018-2029）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欧洲主要国家三重X综合症管理市场规模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欧洲主要国家三重X综合症管理收入（2018-2029）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德国三重X综合症管理市场规模及预测（2018-2029）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法国三重X综合症管理市场规模及预测（2018-2029）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英国三重X综合症管理市场规模及预测（2018-2029）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俄罗斯三重X综合症管理市场规模及预测（2018-2029）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7.3.6 意大利三重X综合症管理市场规模及预测（2018-2029）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>8 亚太</w:t>
      </w:r>
    </w:p>
    <w:p>
      <w:pPr>
        <w:rPr>
          <w:rFonts w:hint="eastAsia"/>
        </w:rPr>
      </w:pPr>
      <w:r>
        <w:rPr>
          <w:rFonts w:hint="eastAsia"/>
        </w:rPr>
        <w:t xml:space="preserve">    8.1 亚太不同产品类型三重X综合症管理收入（2018-2029）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亚太不同应用三重X综合症管理收入（2018-2029）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亚太主要地区三重X综合症管理市场规模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亚太主要地区三重X综合症管理收入（2018-2029）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中国三重X综合症管理市场规模及预测（2018-2029）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日本三重X综合症管理市场规模及预测（2018-2029）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韩国三重X综合症管理市场规模及预测（2018-2029）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印度三重X综合症管理市场规模及预测（2018-2029）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东南亚三重X综合症管理市场规模及预测（2018-2029）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澳大利亚三重X综合症管理市场规模及预测（2018-2029）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>9 南美</w:t>
      </w:r>
    </w:p>
    <w:p>
      <w:pPr>
        <w:rPr>
          <w:rFonts w:hint="eastAsia"/>
        </w:rPr>
      </w:pPr>
      <w:r>
        <w:rPr>
          <w:rFonts w:hint="eastAsia"/>
        </w:rPr>
        <w:t xml:space="preserve">    9.1 南美不同产品类型三重X综合症管理收入（2018-2029）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南美不同应用三重X综合症管理收入（2018-2029）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南美主要国家三重X综合症管理市场规模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南美主要国家三重X综合症管理收入（2018-2029）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巴西三重X综合症管理市场规模及预测（2018-2029）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阿根廷三重X综合症管理市场规模及预测（2018-2029）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10.1 中东及非洲不同产品类型三重X综合症管理收入（2018-2029）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中东及非洲不同应用三重X综合症管理收入（2018-2029）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中东及非洲主要国家三重X综合症管理市场规模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中东及非洲主要国家三重X综合症管理收入（2018-2029）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土耳其三重X综合症管理市场规模及预测（2018-2029）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沙特三重X综合症管理市场规模及预测（2018-2029）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阿联酋三重X综合症管理市场规模及预测（2018-2029）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11.1 三重X综合症管理市场驱动因素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11.2 三重X综合症管理市场阻碍因素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11.3 三重X综合症管理市场发展趋势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11.4 三重X综合症管理行业波特五力模型分析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11.4.1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11.4.2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11.4.3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11.4.4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11.4.5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11.5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11.5.1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11.5.2 俄乌战争影响分析</w:t>
      </w:r>
    </w:p>
    <w:p>
      <w:pPr>
        <w:rPr>
          <w:rFonts w:hint="eastAsia"/>
        </w:rPr>
      </w:pPr>
      <w:r>
        <w:rPr>
          <w:rFonts w:hint="eastAsia"/>
        </w:rPr>
        <w:t>12 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12.1 三重X综合症管理行业产业链</w:t>
      </w:r>
    </w:p>
    <w:p>
      <w:pPr>
        <w:rPr>
          <w:rFonts w:hint="eastAsia"/>
        </w:rPr>
      </w:pPr>
      <w:r>
        <w:rPr>
          <w:rFonts w:hint="eastAsia"/>
        </w:rPr>
        <w:t xml:space="preserve">    12.2 上游分析</w:t>
      </w:r>
    </w:p>
    <w:p>
      <w:pPr>
        <w:rPr>
          <w:rFonts w:hint="eastAsia"/>
        </w:rPr>
      </w:pPr>
      <w:r>
        <w:rPr>
          <w:rFonts w:hint="eastAsia"/>
        </w:rPr>
        <w:t xml:space="preserve">        12.2.1 三重X综合症管理核心原料</w:t>
      </w:r>
    </w:p>
    <w:p>
      <w:pPr>
        <w:rPr>
          <w:rFonts w:hint="eastAsia"/>
        </w:rPr>
      </w:pPr>
      <w:r>
        <w:rPr>
          <w:rFonts w:hint="eastAsia"/>
        </w:rPr>
        <w:t xml:space="preserve">        12.2.2 三重X综合症管理原料供应商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12.3 中游分析</w:t>
      </w:r>
    </w:p>
    <w:p>
      <w:pPr>
        <w:rPr>
          <w:rFonts w:hint="eastAsia"/>
        </w:rPr>
      </w:pPr>
      <w:r>
        <w:rPr>
          <w:rFonts w:hint="eastAsia"/>
        </w:rPr>
        <w:t xml:space="preserve">    12.4 下游分析</w:t>
      </w:r>
    </w:p>
    <w:p>
      <w:pPr>
        <w:rPr>
          <w:rFonts w:hint="eastAsia"/>
        </w:rPr>
      </w:pPr>
      <w:r>
        <w:rPr>
          <w:rFonts w:hint="eastAsia"/>
        </w:rPr>
        <w:t>13 研究结论</w:t>
      </w:r>
    </w:p>
    <w:p>
      <w:pPr>
        <w:rPr>
          <w:rFonts w:hint="eastAsia"/>
        </w:rPr>
      </w:pPr>
      <w:r>
        <w:rPr>
          <w:rFonts w:hint="eastAsia"/>
        </w:rPr>
        <w:t>14 附录</w:t>
      </w:r>
    </w:p>
    <w:p>
      <w:pPr>
        <w:rPr>
          <w:rFonts w:hint="eastAsia"/>
        </w:rPr>
      </w:pPr>
      <w:r>
        <w:rPr>
          <w:rFonts w:hint="eastAsia"/>
        </w:rPr>
        <w:t xml:space="preserve">    14.1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14.2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14.3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全球市场不同产品类型三重X综合症管理收入（百万美元）&amp;（2018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全球不同应用三重X综合症管理收入（百万美元）&amp;（2018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全球主要地区三重X综合症管理收入对比（2018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 全球主要地区三重X综合症管理收入（2018-2023）&amp;（百万美元）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 全球主要地区三重X综合症管理收入份额（2024-2029）</w:t>
      </w:r>
    </w:p>
    <w:p>
      <w:pPr>
        <w:rPr>
          <w:rFonts w:hint="eastAsia"/>
        </w:rPr>
      </w:pPr>
      <w:r>
        <w:rPr>
          <w:rFonts w:hint="eastAsia"/>
        </w:rPr>
        <w:t xml:space="preserve">    表6 Centogene NV基本情况、总部、产地及竞争对手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 Centogene NV主营业务及主要产品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表8 Centogene NV 三重X综合症管理产品介绍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表9 Centogene NV 三重X综合症管理收入（百万美元）、毛利率及市场份额（2018-2023）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表10 Centogene NV最新发展动态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表11 Eurofins Discovery基本情况、总部、产地及竞争对手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表12 Eurofins Discovery主营业务及主要产品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表13 Eurofins Discovery 三重X综合症管理产品介绍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表14 Eurofins Discovery 三重X综合症管理收入（百万美元）、毛利率及市场份额（2018-2023）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表15 Eurofins Discovery最新发展动态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表16 Hoffmann-La Roche基本情况、总部、产地及竞争对手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表17 Hoffmann-La Roche主营业务及主要产品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表18 Hoffmann-La Roche 三重X综合症管理产品介绍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表19 Hoffmann-La Roche 三重X综合症管理收入（百万美元）、毛利率及市场份额（2018-2023）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表20 Hoffmann-La Roche最新发展动态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表21 Invitae Corporation基本情况、总部、产地及竞争对手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表22 Invitae Corporation主营业务及主要产品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表23 Invitae Corporation 三重X综合症管理产品介绍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表24 Invitae Corporation 三重X综合症管理收入（百万美元）、毛利率及市场份额（2018-2023）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表25 Invitae Corporation最新发展动态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表26 Illumina基本情况、总部、产地及竞争对手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表27 Illumina主营业务及主要产品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表28 Illumina 三重X综合症管理产品介绍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表29 Illumina 三重X综合症管理收入（百万美元）、毛利率及市场份额（2018-2023）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表30 Illumina最新发展动态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表31 Natera基本情况、总部、产地及竞争对手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表32 Natera主营业务及主要产品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表33 Natera 三重X综合症管理产品介绍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表34 Natera 三重X综合症管理收入（百万美元）、毛利率及市场份额（2018-2023）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表35 Natera最新发展动态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表36 PerkinElmer基本情况、总部、产地及竞争对手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表37 PerkinElmer主营业务及主要产品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表38 PerkinElmer 三重X综合症管理产品介绍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表39 PerkinElmer 三重X综合症管理收入（百万美元）、毛利率及市场份额（2018-2023）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表40 PerkinElmer最新发展动态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表41 Quest Diagnostics Incorporated基本情况、总部、产地及竞争对手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表42 Quest Diagnostics Incorporated主营业务及主要产品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表43 Quest Diagnostics Incorporated 三重X综合症管理产品介绍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表44 Quest Diagnostics Incorporated 三重X综合症管理收入（百万美元）、毛利率及市场份额（2018-2023）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表45 Quest Diagnostics Incorporated最新发展动态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表46 Eurofins LifeCodexx GmbH基本情况、总部、产地及竞争对手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表47 Eurofins LifeCodexx GmbH主营业务及主要产品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表48 Eurofins LifeCodexx GmbH 三重X综合症管理产品介绍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表49 Eurofins LifeCodexx GmbH 三重X综合症管理收入（百万美元）、毛利率及市场份额（2018-2023）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表50 Eurofins LifeCodexx GmbH最新发展动态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表51 Ravgen基本情况、总部、产地及竞争对手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表52 Ravgen主营业务及主要产品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表53 Ravgen 三重X综合症管理产品介绍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表54 Ravgen 三重X综合症管理收入（百万美元）、毛利率及市场份额（2018-2023）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表55 Ravgen最新发展动态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表56 全球市场主要厂商三重X综合症管理收入（2018-2023）&amp;（百万美元）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全球主要厂商三重X综合症管理市场份额（2018-2023）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全球三重X综合症管理主要企业市场地位（第一梯队、第二梯队和第三梯队）：根据2022年三重X综合症管理方面收入)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全球三重X综合症管理主要企业总部及产品类型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全球主要厂商三重X综合症管理相关业务/产品布局情况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表61 全球主要厂商三重X综合症管理产品面向的下游市场及应用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表62 三重X综合症管理行业并购情况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表63 三重X综合症管理新进入者及扩产情况</w:t>
      </w:r>
    </w:p>
    <w:p>
      <w:pPr>
        <w:rPr>
          <w:rFonts w:hint="eastAsia"/>
        </w:rPr>
      </w:pPr>
      <w:r>
        <w:rPr>
          <w:rFonts w:hint="eastAsia"/>
        </w:rPr>
        <w:t xml:space="preserve">    表64 全球不同产品类型三重X综合症管理收入（2018-2023）&amp;（百万美元）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表65 全球不同产品类型三重X综合症管理收入预测（2024-2029）&amp;（百万美元）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全球不同应用三重X综合症管理收入（2018-2023）&amp;（百万美元）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表67 全球不同应用三重X综合症管理收入预测（2024-2029）&amp;（百万美元）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北美不同产品类型三重X综合症管理收入（2018-2023）&amp;（百万美元）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表69 北美不同产品类型三重X综合症管理收入（2018-2023）&amp;（百万美元）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表70 北美不同应用三重X综合症管理收入（2018-2023）&amp;（百万美元）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表71 北美不同应用三重X综合症管理收入（2018-2023）&amp;（百万美元）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表72 北美主要国家三重X综合症管理收入（2018-2023）&amp;（百万美元）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表73 北美主要国家三重X综合症管理收入（2024-2029）&amp;（百万美元）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欧洲不同产品类型三重X综合症管理收入（2018-2023）&amp;（百万美元）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表75 欧洲不同产品类型三重X综合症管理收入（2018-2023）&amp;（百万美元）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欧洲不同应用三重X综合症管理收入（2018-2023）&amp;（百万美元）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表77 欧洲不同应用三重X综合症管理收入（2018-2023）&amp;（百万美元）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表78 欧洲主要国家三重X综合症管理收入（2018-2023）&amp;（百万美元）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表79 欧洲主要国家三重X综合症管理收入（2024-2029）&amp;（百万美元）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表80 亚太不同产品类型三重X综合症管理收入（2018-2023）&amp;（百万美元）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表81 亚太不同产品类型三重X综合症管理收入（2018-2023）&amp;（百万美元）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表82 亚太不同应用三重X综合症管理收入（2018-2023）&amp;（百万美元）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亚太不同应用三重X综合症管理收入（2018-2023）&amp;（百万美元）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表84 亚太主要地区三重X综合症管理收入（2018-2023）&amp;（百万美元）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亚太主要地区三重X综合症管理收入（2024-2029）&amp;（百万美元）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表86 南美不同产品类型三重X综合症管理收入（2018-2023）&amp;（百万美元）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表87 南美不同产品类型三重X综合症管理收入（2018-2023）&amp;（百万美元）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表88 南美不同应用三重X综合症管理收入（2018-2023）&amp;（百万美元）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表89 南美不同应用三重X综合症管理收入（2018-2023）&amp;（百万美元）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表90 南美主要国家三重X综合症管理收入（2018-2023）&amp;（百万美元）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表91 南美主要国家三重X综合症管理收入（2024-2029）&amp;（百万美元）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表92 中东及非洲不同产品类型三重X综合症管理收入（2018-2023）&amp;（百万美元）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表93 中东及非洲不同产品类型三重X综合症管理收入（2018-2023）&amp;（百万美元）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表94 中东及非洲不同应用三重X综合症管理收入（2018-2023）&amp;（百万美元）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表95 中东及非洲不同应用三重X综合症管理收入（2018-2023）&amp;（百万美元）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表96 中东及非洲主要国家三重X综合症管理收入（2018-2023）&amp;（百万美元）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表97 中东及非洲主要国家三重X综合症管理收入（2024-2029）&amp;（百万美元）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表98 全球三重X综合症管理主要原料供应商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表99 全球三重X综合症管理行业代表性下游客户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三重X综合症管理产品图片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全球市场不同产品类型三重X综合症管理收入（百万美元）&amp;（2018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定期筛查</w:t>
      </w:r>
    </w:p>
    <w:p>
      <w:pPr>
        <w:rPr>
          <w:rFonts w:hint="eastAsia"/>
        </w:rPr>
      </w:pPr>
      <w:r>
        <w:rPr>
          <w:rFonts w:hint="eastAsia"/>
        </w:rPr>
        <w:t xml:space="preserve">    图4 早期干预服务</w:t>
      </w:r>
    </w:p>
    <w:p>
      <w:pPr>
        <w:rPr>
          <w:rFonts w:hint="eastAsia"/>
        </w:rPr>
      </w:pPr>
      <w:r>
        <w:rPr>
          <w:rFonts w:hint="eastAsia"/>
        </w:rPr>
        <w:t xml:space="preserve">    图5 言语治疗</w:t>
      </w:r>
    </w:p>
    <w:p>
      <w:pPr>
        <w:rPr>
          <w:rFonts w:hint="eastAsia"/>
        </w:rPr>
      </w:pPr>
      <w:r>
        <w:rPr>
          <w:rFonts w:hint="eastAsia"/>
        </w:rPr>
        <w:t xml:space="preserve">    图6 职业治疗</w:t>
      </w:r>
    </w:p>
    <w:p>
      <w:pPr>
        <w:rPr>
          <w:rFonts w:hint="eastAsia"/>
        </w:rPr>
      </w:pPr>
      <w:r>
        <w:rPr>
          <w:rFonts w:hint="eastAsia"/>
        </w:rPr>
        <w:t xml:space="preserve">    图7 物理或发育治疗</w:t>
      </w:r>
    </w:p>
    <w:p>
      <w:pPr>
        <w:rPr>
          <w:rFonts w:hint="eastAsia"/>
        </w:rPr>
      </w:pPr>
      <w:r>
        <w:rPr>
          <w:rFonts w:hint="eastAsia"/>
        </w:rPr>
        <w:t xml:space="preserve">    图8 全球市场不同应用三重X综合症管理收入（百万美元）&amp;（2018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图9 医院</w:t>
      </w:r>
    </w:p>
    <w:p>
      <w:pPr>
        <w:rPr>
          <w:rFonts w:hint="eastAsia"/>
        </w:rPr>
      </w:pPr>
      <w:r>
        <w:rPr>
          <w:rFonts w:hint="eastAsia"/>
        </w:rPr>
        <w:t xml:space="preserve">    图10 专科诊所</w:t>
      </w:r>
    </w:p>
    <w:p>
      <w:pPr>
        <w:rPr>
          <w:rFonts w:hint="eastAsia"/>
        </w:rPr>
      </w:pPr>
      <w:r>
        <w:rPr>
          <w:rFonts w:hint="eastAsia"/>
        </w:rPr>
        <w:t xml:space="preserve">    图11 其他</w:t>
      </w:r>
    </w:p>
    <w:p>
      <w:pPr>
        <w:rPr>
          <w:rFonts w:hint="eastAsia"/>
        </w:rPr>
      </w:pPr>
      <w:r>
        <w:rPr>
          <w:rFonts w:hint="eastAsia"/>
        </w:rPr>
        <w:t xml:space="preserve">    图12 全球三重X综合症管理收入（百万美元）：2018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全球市场三重X综合症管理收入及预测（2018-2029）&amp;（百万美元）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全球主要地区三重X综合症管理市场规模（2018-2029）&amp;（百万美元）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全球主要地区三重X综合症管理收入份额（2018-2029）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图16 北美三重X综合症管理收入增速（2018-2029）&amp;（百万美元）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欧洲三重X综合症管理收入增速（2018-2029）&amp;（百万美元）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亚太三重X综合症管理收入增速（2018-2029）&amp;（百万美元）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图19 南美三重X综合症管理收入增速（2018-2029）&amp;（百万美元）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中东及非洲三重X综合症管理收入增速（2018-2029）&amp;（百万美元）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全球主要企业三重X综合症管理收入份额（2022）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全球第一梯队、第二梯队和第三梯队三重X综合症管理企业市场份额（2022）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全球前三大厂商三重X综合症管理市场份额（2022）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全球前五大厂商三重X综合症管理市场份额（2022）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全球不同产品类型三重X综合症管理收入份额（2018-2029）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全球不同应用三重X综合症管理收入份额（2018-2029）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图27 北美不同产品类型三重X综合症管理收入份额（2018-2029）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北美不同应用三重X综合症管理收入份额（2018-2029）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北美主要国家三重X综合症管理收入份额（2018-2029）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美国三重X综合症管理收入及增速（2018-2029）&amp;（百万美元）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图31 加拿大三重X综合症管理收入及增速（2018-2029）&amp;（百万美元）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图32 墨西哥三重X综合症管理收入及增速（2018-2029）&amp;（百万美元）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图33 欧洲不同产品类型三重X综合症管理收入份额（2018-2029）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欧洲不同应用三重X综合症管理收入份额（2018-2029）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欧洲主要国家三重X综合症管理收入份额（2018-2029）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图36 德国三重X综合症管理收入及增速（2018-2029）&amp;（百万美元）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法国三重X综合症管理收入及增速（2018-2029）&amp;（百万美元）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英国三重X综合症管理收入及增速（2018-2029）&amp;（百万美元）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图39 俄罗斯三重X综合症管理收入及增速（2018-2029）&amp;（百万美元）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图40 意大利三重X综合症管理收入及增速（2018-2029）&amp;（百万美元）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图41 亚太不同产品类型三重X综合症管理收入份额（2018-2029）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亚太不同应用三重X综合症管理收入份额（2018-2029）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图43 亚太主要地区三重X综合症管理收入份额（2018-2029）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图44 中国三重X综合症管理收入及增速（2018-2029）&amp;（百万美元）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日本三重X综合症管理收入及增速（2018-2029）&amp;（百万美元）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韩国三重X综合症管理收入及增速（2018-2029）&amp;（百万美元）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印度三重X综合症管理收入及增速（2018-2029）&amp;（百万美元）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东南亚三重X综合症管理收入及增速（2018-2029）&amp;（百万美元）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图49 澳大利亚三重X综合症管理收入及增速（2018-2029）&amp;（百万美元）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图50 南美不同产品类型三重X综合症管理收入份额（2018-2029）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图51 南美不同应用三重X综合症管理收入份额（2018-2029）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图52 南美主要国家三重X综合症管理收入份额（2018-2029）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图53 巴西三重X综合症管理收入及增速（2018-2029）&amp;（百万美元）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阿根廷三重X综合症管理收入及增速（2018-2029）&amp;（百万美元）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中东及非洲不同产品类型三重X综合症管理收入份额（2018-2029）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图56 中东及非洲不同应用三重X综合症管理收入份额（2018-2029）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图57 中东及非洲主要地区三重X综合症管理收入份额（2018-2029）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图58 土耳其三重X综合症管理收入及增速（2018-2029）&amp;（百万美元）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沙特三重X综合症管理收入及增速（2018-2029）&amp;（百万美元）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图60 阿联酋三重X综合症管理收入及增速（2018-2029）&amp;（百万美元）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三重X综合症管理市场驱动因素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图62 三重X综合症管理市场阻碍因素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图63 三重X综合症管理市场发展趋势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图64 三重X综合症管理行业波特五力模型分析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图65 三重X综合症管理产业链</w:t>
      </w:r>
    </w:p>
    <w:p>
      <w:pPr>
        <w:rPr>
          <w:rFonts w:hint="eastAsia"/>
        </w:rPr>
      </w:pPr>
      <w:r>
        <w:rPr>
          <w:rFonts w:hint="eastAsia"/>
        </w:rPr>
        <w:t xml:space="preserve">    图66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图67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24214" o:spid="_x0000_s2049" o:spt="136" type="#_x0000_t136" style="position:absolute;left:0pt;height:73.95pt;width:415.3pt;mso-position-horizontal:center;mso-position-horizontal-relative:margin;mso-position-vertical:center;mso-position-vertical-relative:margin;z-index:-251657216;mso-width-relative:page;mso-height-relative:page;" fillcolor="#C0C0C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168 report.com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78786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2023-02-01T03:14:26Z</dcterms:created>
  <dc:creator>Administrator</dc:creator>
  <cp:lastModifiedBy>*星*空夜@话</cp:lastModifiedBy>
  <dcterms:modified xsi:type="dcterms:W3CDTF">2023-02-01T03:14:28Z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68C0D139FFAA40A5846A85AFEDD92332</vt:lpwstr>
  </property>
</Properties>
</file>