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755" w:x="3817" w:y="1766"/>
        <w:widowControl w:val="0"/>
        <w:autoSpaceDE w:val="0"/>
        <w:autoSpaceDN w:val="0"/>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机电一体化系统在机械工程中的应用分析</w:t>
      </w:r>
      <w:r>
        <w:rPr>
          <w:rFonts w:ascii="Times New Roman"/>
          <w:color w:val="000000"/>
          <w:spacing w:val="47"/>
          <w:sz w:val="48"/>
        </w:rPr>
        <w:t xml:space="preserve"> </w:t>
      </w:r>
      <w:r>
        <w:rPr>
          <w:rFonts w:ascii="SimSun" w:hAnsi="SimSun" w:cs="SimSun"/>
          <w:color w:val="000000"/>
          <w:spacing w:val="-1"/>
          <w:sz w:val="48"/>
        </w:rPr>
        <w:t>蔡秀娟</w:t>
      </w:r>
    </w:p>
    <w:p>
      <w:pPr>
        <w:framePr w:w="14680" w:x="2553" w:y="2867"/>
        <w:widowControl w:val="0"/>
        <w:autoSpaceDE w:val="0"/>
        <w:autoSpaceDN w:val="0"/>
        <w:spacing w:before="0" w:after="0" w:line="360" w:lineRule="exact"/>
        <w:ind w:left="165" w:right="0" w:firstLine="0"/>
        <w:jc w:val="left"/>
        <w:rPr>
          <w:rFonts w:ascii="Times New Roman"/>
          <w:color w:val="000000"/>
          <w:spacing w:val="0"/>
          <w:sz w:val="36"/>
        </w:rPr>
      </w:pPr>
      <w:r>
        <w:rPr>
          <w:rFonts w:ascii="SimSun" w:hAnsi="SimSun" w:cs="SimSun"/>
          <w:color w:val="000000"/>
          <w:spacing w:val="0"/>
          <w:sz w:val="36"/>
        </w:rPr>
        <w:t>摘要：机械工程不仅仅是工业领域有关，其与医学的发展也存在着密切的联系，</w:t>
      </w:r>
    </w:p>
    <w:p>
      <w:pPr>
        <w:framePr w:w="14680" w:x="2553" w:y="286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医院中的各类医学设备都属机械工程的范畴，所以在机械工程中应用机电一体化</w:t>
      </w:r>
    </w:p>
    <w:p>
      <w:pPr>
        <w:framePr w:w="14680" w:x="2553" w:y="286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具有一定程度上的必要性。基于此，以下对机电一体化系统在机械工程中的应用</w:t>
      </w:r>
    </w:p>
    <w:p>
      <w:pPr>
        <w:framePr w:w="14680" w:x="2553" w:y="2867"/>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进行了探讨，以供参考。</w:t>
      </w:r>
    </w:p>
    <w:p>
      <w:pPr>
        <w:framePr w:w="8948" w:x="2553" w:y="4736"/>
        <w:widowControl w:val="0"/>
        <w:autoSpaceDE w:val="0"/>
        <w:autoSpaceDN w:val="0"/>
        <w:spacing w:before="0" w:after="0" w:line="375" w:lineRule="exact"/>
        <w:ind w:left="655" w:right="0" w:firstLine="0"/>
        <w:jc w:val="left"/>
        <w:rPr>
          <w:rFonts w:ascii="Times New Roman"/>
          <w:color w:val="000000"/>
          <w:spacing w:val="0"/>
          <w:sz w:val="36"/>
        </w:rPr>
      </w:pPr>
      <w:r>
        <w:rPr>
          <w:rFonts w:ascii="SimSun" w:hAnsi="SimSun" w:cs="SimSun"/>
          <w:color w:val="000000"/>
          <w:spacing w:val="0"/>
          <w:sz w:val="36"/>
        </w:rPr>
        <w:t>关键词：机电一体化</w:t>
      </w:r>
      <w:r>
        <w:rPr>
          <w:rFonts w:ascii="Calibri"/>
          <w:color w:val="000000"/>
          <w:spacing w:val="1"/>
          <w:sz w:val="36"/>
        </w:rPr>
        <w:t>;</w:t>
      </w:r>
      <w:r>
        <w:rPr>
          <w:rFonts w:ascii="SimSun" w:hAnsi="SimSun" w:cs="SimSun"/>
          <w:color w:val="000000"/>
          <w:spacing w:val="0"/>
          <w:sz w:val="36"/>
        </w:rPr>
        <w:t>机械工程</w:t>
      </w:r>
      <w:r>
        <w:rPr>
          <w:rFonts w:ascii="Calibri"/>
          <w:color w:val="000000"/>
          <w:spacing w:val="1"/>
          <w:sz w:val="36"/>
        </w:rPr>
        <w:t>;</w:t>
      </w:r>
      <w:r>
        <w:rPr>
          <w:rFonts w:ascii="SimSun" w:hAnsi="SimSun" w:cs="SimSun"/>
          <w:color w:val="000000"/>
          <w:spacing w:val="0"/>
          <w:sz w:val="36"/>
        </w:rPr>
        <w:t>应用发展</w:t>
      </w:r>
      <w:r>
        <w:rPr>
          <w:rFonts w:ascii="Calibri"/>
          <w:color w:val="000000"/>
          <w:spacing w:val="-3"/>
          <w:sz w:val="36"/>
        </w:rPr>
        <w:t>;</w:t>
      </w:r>
      <w:r>
        <w:rPr>
          <w:rFonts w:ascii="SimSun" w:hAnsi="SimSun" w:cs="SimSun"/>
          <w:color w:val="000000"/>
          <w:spacing w:val="0"/>
          <w:sz w:val="36"/>
        </w:rPr>
        <w:t>分析</w:t>
      </w:r>
    </w:p>
    <w:p>
      <w:pPr>
        <w:framePr w:w="8948" w:x="2553" w:y="473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引言</w:t>
      </w:r>
    </w:p>
    <w:p>
      <w:pPr>
        <w:framePr w:w="14904" w:x="2553" w:y="5668"/>
        <w:widowControl w:val="0"/>
        <w:autoSpaceDE w:val="0"/>
        <w:autoSpaceDN w:val="0"/>
        <w:spacing w:before="0" w:after="0" w:line="360" w:lineRule="exact"/>
        <w:ind w:left="655" w:right="0" w:firstLine="0"/>
        <w:jc w:val="left"/>
        <w:rPr>
          <w:rFonts w:ascii="Times New Roman"/>
          <w:color w:val="000000"/>
          <w:spacing w:val="0"/>
          <w:sz w:val="36"/>
        </w:rPr>
      </w:pPr>
      <w:r>
        <w:rPr>
          <w:rFonts w:ascii="SimSun" w:hAnsi="SimSun" w:cs="SimSun"/>
          <w:color w:val="000000"/>
          <w:spacing w:val="0"/>
          <w:sz w:val="36"/>
        </w:rPr>
        <w:t>机电一体化系统结构及控制方式等改变导致其性能与设计方法发生变化，面</w:t>
      </w:r>
    </w:p>
    <w:p>
      <w:pPr>
        <w:framePr w:w="14904" w:x="2553" w:y="566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对国际市场激烈竞争，单靠吸收国外产品将使企业失去竞争力，只有通过产品创</w:t>
      </w:r>
    </w:p>
    <w:p>
      <w:pPr>
        <w:framePr w:w="14904" w:x="2553" w:y="566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新才能解决企业发展问题。机电一体化利用现代技术实现机械工程领域自动化生</w:t>
      </w:r>
    </w:p>
    <w:p>
      <w:pPr>
        <w:framePr w:w="14904" w:x="2553" w:y="5668"/>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产，生产力方面突破为机械企业发展提供技术支持。机械工程领域由以往机械电</w:t>
      </w:r>
    </w:p>
    <w:p>
      <w:pPr>
        <w:framePr w:w="14904" w:x="2553" w:y="5668"/>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气化转变为机电一体化，由于微电子技术发展形成，促使工程机械企业技术结构，</w:t>
      </w:r>
    </w:p>
    <w:p>
      <w:pPr>
        <w:framePr w:w="14904" w:x="2553" w:y="566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管理体系等发生重大改变。</w:t>
      </w:r>
    </w:p>
    <w:p>
      <w:pPr>
        <w:framePr w:w="3697" w:x="2553" w:y="8473"/>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1</w:t>
      </w:r>
      <w:r>
        <w:rPr>
          <w:rFonts w:ascii="Calibri"/>
          <w:color w:val="000000"/>
          <w:spacing w:val="13"/>
          <w:sz w:val="36"/>
        </w:rPr>
        <w:t xml:space="preserve"> </w:t>
      </w:r>
      <w:r>
        <w:rPr>
          <w:rFonts w:ascii="SimSun" w:hAnsi="SimSun" w:cs="SimSun"/>
          <w:color w:val="000000"/>
          <w:spacing w:val="0"/>
          <w:sz w:val="36"/>
        </w:rPr>
        <w:t>机电一体化的概念</w:t>
      </w:r>
    </w:p>
    <w:p>
      <w:pPr>
        <w:framePr w:w="14904" w:x="2553" w:y="8938"/>
        <w:widowControl w:val="0"/>
        <w:autoSpaceDE w:val="0"/>
        <w:autoSpaceDN w:val="0"/>
        <w:spacing w:before="0" w:after="0" w:line="360" w:lineRule="exact"/>
        <w:ind w:left="655" w:right="0" w:firstLine="0"/>
        <w:jc w:val="left"/>
        <w:rPr>
          <w:rFonts w:ascii="Times New Roman"/>
          <w:color w:val="000000"/>
          <w:spacing w:val="0"/>
          <w:sz w:val="36"/>
        </w:rPr>
      </w:pPr>
      <w:r>
        <w:rPr>
          <w:rFonts w:ascii="SimSun" w:hAnsi="SimSun" w:cs="SimSun"/>
          <w:color w:val="000000"/>
          <w:spacing w:val="0"/>
          <w:sz w:val="36"/>
        </w:rPr>
        <w:t>想要对整体问题进行分析，就必须要在一定程度上对机电一体化的概念进行</w:t>
      </w:r>
    </w:p>
    <w:p>
      <w:pPr>
        <w:framePr w:w="14904" w:x="2553" w:y="893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明确。所谓机电一体化主要就是科学技术与机械工程结合的机械知识体系，作为</w:t>
      </w:r>
    </w:p>
    <w:p>
      <w:pPr>
        <w:framePr w:w="14904" w:x="2553" w:y="893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一门具备创新意义的新兴学科，机电一体化不仅仅包括着电子信息技术，还具备</w:t>
      </w:r>
    </w:p>
    <w:p>
      <w:pPr>
        <w:framePr w:w="14904" w:x="2553" w:y="8938"/>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数据应用功能，能够为机械工程未来的发展打下坚实的基础。在国家经济持续发</w:t>
      </w:r>
    </w:p>
    <w:p>
      <w:pPr>
        <w:framePr w:w="14904" w:x="2553" w:y="893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展的背景下，机电一体化也成为了提升机械工程工作效率的重要手段，由此可见，</w:t>
      </w:r>
    </w:p>
    <w:p>
      <w:pPr>
        <w:framePr w:w="14904" w:x="2553" w:y="893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机电一体化的实践价值较为明显，通过机械系统与微电子系统的相互融合，能实</w:t>
      </w:r>
    </w:p>
    <w:p>
      <w:pPr>
        <w:framePr w:w="14904" w:x="2553" w:y="8938"/>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现对机械进行控制的目的，以软件控制机械，这一技术也适合在医学等领域中进</w:t>
      </w:r>
    </w:p>
    <w:p>
      <w:pPr>
        <w:framePr w:w="14904" w:x="2553" w:y="893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行应用。以上所述，基本就是机电一体化的概念。</w:t>
      </w:r>
    </w:p>
    <w:p>
      <w:pPr>
        <w:framePr w:w="4873" w:x="2553" w:y="12674"/>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2</w:t>
      </w:r>
      <w:r>
        <w:rPr>
          <w:rFonts w:ascii="Calibri"/>
          <w:color w:val="000000"/>
          <w:spacing w:val="13"/>
          <w:sz w:val="36"/>
        </w:rPr>
        <w:t xml:space="preserve"> </w:t>
      </w:r>
      <w:r>
        <w:rPr>
          <w:rFonts w:ascii="SimSun" w:hAnsi="SimSun" w:cs="SimSun"/>
          <w:color w:val="000000"/>
          <w:spacing w:val="0"/>
          <w:sz w:val="36"/>
        </w:rPr>
        <w:t>目前我国机械工程的现状</w:t>
      </w:r>
    </w:p>
    <w:p>
      <w:pPr>
        <w:framePr w:w="14490" w:x="2553" w:y="13139"/>
        <w:widowControl w:val="0"/>
        <w:autoSpaceDE w:val="0"/>
        <w:autoSpaceDN w:val="0"/>
        <w:spacing w:before="0" w:after="0" w:line="360" w:lineRule="exact"/>
        <w:ind w:left="655" w:right="0" w:firstLine="0"/>
        <w:jc w:val="left"/>
        <w:rPr>
          <w:rFonts w:ascii="Times New Roman"/>
          <w:color w:val="000000"/>
          <w:spacing w:val="0"/>
          <w:sz w:val="36"/>
        </w:rPr>
      </w:pPr>
      <w:r>
        <w:rPr>
          <w:rFonts w:ascii="SimSun" w:hAnsi="SimSun" w:cs="SimSun"/>
          <w:color w:val="000000"/>
          <w:spacing w:val="0"/>
          <w:sz w:val="36"/>
        </w:rPr>
        <w:t>我国作为目前人口最多的发展中国家，机械工程的发展非常迅速，工程机械</w:t>
      </w:r>
    </w:p>
    <w:p>
      <w:pPr>
        <w:framePr w:w="14490" w:x="2553" w:y="1313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企业已经位居全球领先地位。但是因为不同地区的科技发展水平参差不齐，所以</w:t>
      </w:r>
    </w:p>
    <w:p>
      <w:pPr>
        <w:framePr w:w="14490" w:x="2553" w:y="1313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机电一体化的落实不全面。很多地区仍然使用传统的机械工程技术，并没有合理</w:t>
      </w:r>
    </w:p>
    <w:p>
      <w:pPr>
        <w:framePr w:w="14490" w:x="2553" w:y="13139"/>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的将计算机等技术和机械工程结合使用，所以整体的生产工业效率不高，生产线</w:t>
      </w:r>
    </w:p>
    <w:p>
      <w:pPr>
        <w:framePr w:w="14490" w:x="2553" w:y="1313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规模不成熟。所以想要更好的优化机电一体化在机械工程中的运用，首先就是需</w:t>
      </w:r>
    </w:p>
    <w:p>
      <w:pPr>
        <w:framePr w:w="14490" w:x="2553" w:y="1313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要着眼于目前我国的科技发展水平，相关部门应该制定统一管理体系督促当地企</w:t>
      </w:r>
    </w:p>
    <w:p>
      <w:pPr>
        <w:framePr w:w="14490" w:x="2553" w:y="1313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业应该积极配合国家的相关政策。而各大高校应该注重人才的培养方案，只有不</w:t>
      </w:r>
    </w:p>
    <w:p>
      <w:pPr>
        <w:framePr w:w="14490" w:x="2553" w:y="13139"/>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断的培养出更优秀的人才，才能够研发出更高端的设备，给机电一体化的事业奠</w:t>
      </w:r>
    </w:p>
    <w:p>
      <w:pPr>
        <w:framePr w:w="14490" w:x="2553" w:y="1313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定基础。</w:t>
      </w:r>
    </w:p>
    <w:p>
      <w:pPr>
        <w:framePr w:w="7771" w:x="2553" w:y="17344"/>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3</w:t>
      </w:r>
      <w:r>
        <w:rPr>
          <w:rFonts w:ascii="Calibri"/>
          <w:color w:val="000000"/>
          <w:spacing w:val="13"/>
          <w:sz w:val="36"/>
        </w:rPr>
        <w:t xml:space="preserve"> </w:t>
      </w:r>
      <w:r>
        <w:rPr>
          <w:rFonts w:ascii="SimSun" w:hAnsi="SimSun" w:cs="SimSun"/>
          <w:color w:val="000000"/>
          <w:spacing w:val="0"/>
          <w:sz w:val="36"/>
        </w:rPr>
        <w:t>机电一体化系统在机械工程中的应用分析</w:t>
      </w:r>
    </w:p>
    <w:p>
      <w:pPr>
        <w:framePr w:w="4364" w:x="3204" w:y="17809"/>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3.1</w:t>
      </w:r>
      <w:r>
        <w:rPr>
          <w:rFonts w:ascii="Calibri"/>
          <w:color w:val="000000"/>
          <w:spacing w:val="18"/>
          <w:sz w:val="36"/>
        </w:rPr>
        <w:t xml:space="preserve"> </w:t>
      </w:r>
      <w:r>
        <w:rPr>
          <w:rFonts w:ascii="SimSun" w:hAnsi="SimSun" w:cs="SimSun"/>
          <w:color w:val="000000"/>
          <w:spacing w:val="0"/>
          <w:sz w:val="36"/>
        </w:rPr>
        <w:t>在包装机械上的应用</w:t>
      </w:r>
    </w:p>
    <w:p>
      <w:pPr>
        <w:framePr w:w="14490" w:x="2553" w:y="18278"/>
        <w:widowControl w:val="0"/>
        <w:autoSpaceDE w:val="0"/>
        <w:autoSpaceDN w:val="0"/>
        <w:spacing w:before="0" w:after="0" w:line="360" w:lineRule="exact"/>
        <w:ind w:left="655" w:right="0" w:firstLine="0"/>
        <w:jc w:val="left"/>
        <w:rPr>
          <w:rFonts w:ascii="Times New Roman"/>
          <w:color w:val="000000"/>
          <w:spacing w:val="0"/>
          <w:sz w:val="36"/>
        </w:rPr>
      </w:pPr>
      <w:r>
        <w:rPr>
          <w:rFonts w:ascii="SimSun" w:hAnsi="SimSun" w:cs="SimSun"/>
          <w:color w:val="000000"/>
          <w:spacing w:val="0"/>
          <w:sz w:val="36"/>
        </w:rPr>
        <w:t>包装机械是机械工程中重要的组成部分，具有非常复杂的结构。在传统机械</w:t>
      </w:r>
    </w:p>
    <w:p>
      <w:pPr>
        <w:framePr w:w="14490" w:x="2553" w:y="1827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工程中，包装机械的连接手段多以控制电路为主，如此，必然会产生非常复杂的</w:t>
      </w:r>
    </w:p>
    <w:p>
      <w:pPr>
        <w:framePr w:w="14490" w:x="2553" w:y="18278"/>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结构，并且会同时出现更重的负担，操作起来也非常困难，非常容易出现机械故</w:t>
      </w:r>
    </w:p>
    <w:p>
      <w:pPr>
        <w:framePr w:w="14490" w:x="2553" w:y="1827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障等等，企业需要聘用专业的技术人员进行定期的维护和监测工作，如此必然会</w:t>
      </w:r>
    </w:p>
    <w:p>
      <w:pPr>
        <w:framePr w:w="14490" w:x="2553" w:y="1827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浪费大量的人力、财力。而通过在包装机械中应用机电一体化技术，不仅会完美</w:t>
      </w:r>
    </w:p>
    <w:p>
      <w:pPr>
        <w:framePr w:w="14490" w:x="2553" w:y="18278"/>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地解决上述问题，还可以大幅度减少机械设备占用的空间，操作也更加简单，不</w:t>
      </w:r>
    </w:p>
    <w:p>
      <w:pPr>
        <w:framePr w:w="14490" w:x="2553" w:y="1827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仅减少了维修方面的费用，还直接大幅度提升了企业的生产和经营效益。</w:t>
      </w:r>
    </w:p>
    <w:p>
      <w:pPr>
        <w:framePr w:w="14490" w:x="2553" w:y="18278"/>
        <w:widowControl w:val="0"/>
        <w:autoSpaceDE w:val="0"/>
        <w:autoSpaceDN w:val="0"/>
        <w:spacing w:before="93" w:after="0" w:line="375" w:lineRule="exact"/>
        <w:ind w:left="651" w:right="0" w:firstLine="0"/>
        <w:jc w:val="left"/>
        <w:rPr>
          <w:rFonts w:ascii="Times New Roman"/>
          <w:color w:val="000000"/>
          <w:spacing w:val="0"/>
          <w:sz w:val="36"/>
        </w:rPr>
      </w:pPr>
      <w:r>
        <w:rPr>
          <w:rFonts w:ascii="Calibri"/>
          <w:color w:val="000000"/>
          <w:spacing w:val="0"/>
          <w:sz w:val="36"/>
        </w:rPr>
        <w:t>3.2</w:t>
      </w:r>
      <w:r>
        <w:rPr>
          <w:rFonts w:ascii="Calibri"/>
          <w:color w:val="000000"/>
          <w:spacing w:val="18"/>
          <w:sz w:val="36"/>
        </w:rPr>
        <w:t xml:space="preserve"> </w:t>
      </w:r>
      <w:r>
        <w:rPr>
          <w:rFonts w:ascii="SimSun" w:hAnsi="SimSun" w:cs="SimSun"/>
          <w:color w:val="000000"/>
          <w:spacing w:val="0"/>
          <w:sz w:val="36"/>
        </w:rPr>
        <w:t>纺织机械中的具体应用</w:t>
      </w:r>
    </w:p>
    <w:p>
      <w:pPr>
        <w:framePr w:w="13662" w:x="3208" w:y="2201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在纺织机械系统实际运作的过程中，绕线架一般选择主动传输的手段，将绕</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04" w:x="2553" w:y="1851"/>
        <w:widowControl w:val="0"/>
        <w:autoSpaceDE w:val="0"/>
        <w:autoSpaceDN w:val="0"/>
        <w:spacing w:before="0" w:after="0" w:line="375" w:lineRule="exact"/>
        <w:ind w:left="0" w:right="0" w:firstLine="0"/>
        <w:jc w:val="left"/>
        <w:rPr>
          <w:rFonts w:ascii="Times New Roman"/>
          <w:color w:val="000000"/>
          <w:spacing w:val="0"/>
          <w:sz w:val="36"/>
        </w:rPr>
      </w:pPr>
      <w:r>
        <w:rPr>
          <w:rFonts w:ascii="SimSun" w:hAnsi="SimSun" w:cs="SimSun"/>
          <w:color w:val="000000"/>
          <w:spacing w:val="0"/>
          <w:sz w:val="36"/>
        </w:rPr>
        <w:t>线架以及导轨间的频率适当的固定，涉及到的交叉角度发生明显的变化</w:t>
      </w:r>
      <w:r>
        <w:rPr>
          <w:rFonts w:ascii="Calibri"/>
          <w:color w:val="000000"/>
          <w:spacing w:val="1"/>
          <w:sz w:val="36"/>
        </w:rPr>
        <w:t>[4]</w:t>
      </w:r>
      <w:r>
        <w:rPr>
          <w:rFonts w:ascii="SimSun" w:hAnsi="SimSun" w:cs="SimSun"/>
          <w:color w:val="000000"/>
          <w:spacing w:val="0"/>
          <w:sz w:val="36"/>
        </w:rPr>
        <w:t>。系统</w:t>
      </w:r>
    </w:p>
    <w:p>
      <w:pPr>
        <w:framePr w:w="14904" w:x="2553" w:y="1851"/>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程序在具体运行的阶段，信号的传输往往是通过辊输出速度传感器传递的信号加</w:t>
      </w:r>
    </w:p>
    <w:p>
      <w:pPr>
        <w:framePr w:w="14904" w:x="2553" w:y="1851"/>
        <w:widowControl w:val="0"/>
        <w:autoSpaceDE w:val="0"/>
        <w:autoSpaceDN w:val="0"/>
        <w:spacing w:before="89" w:after="0" w:line="375" w:lineRule="exact"/>
        <w:ind w:left="0" w:right="0" w:firstLine="0"/>
        <w:jc w:val="left"/>
        <w:rPr>
          <w:rFonts w:ascii="Times New Roman"/>
          <w:color w:val="000000"/>
          <w:spacing w:val="0"/>
          <w:sz w:val="36"/>
        </w:rPr>
      </w:pPr>
      <w:r>
        <w:rPr>
          <w:rFonts w:ascii="SimSun" w:hAnsi="SimSun" w:cs="SimSun"/>
          <w:color w:val="000000"/>
          <w:spacing w:val="0"/>
          <w:sz w:val="36"/>
        </w:rPr>
        <w:t>以完成，通过运用相应的</w:t>
      </w:r>
      <w:r>
        <w:rPr>
          <w:rFonts w:ascii="Times New Roman"/>
          <w:color w:val="000000"/>
          <w:spacing w:val="1"/>
          <w:sz w:val="36"/>
        </w:rPr>
        <w:t xml:space="preserve"> </w:t>
      </w:r>
      <w:r>
        <w:rPr>
          <w:rFonts w:ascii="Calibri"/>
          <w:color w:val="000000"/>
          <w:spacing w:val="0"/>
          <w:sz w:val="36"/>
        </w:rPr>
        <w:t>TPU</w:t>
      </w:r>
      <w:r>
        <w:rPr>
          <w:rFonts w:ascii="Calibri"/>
          <w:color w:val="000000"/>
          <w:spacing w:val="14"/>
          <w:sz w:val="36"/>
        </w:rPr>
        <w:t xml:space="preserve"> </w:t>
      </w:r>
      <w:r>
        <w:rPr>
          <w:rFonts w:ascii="SimSun" w:hAnsi="SimSun" w:cs="SimSun"/>
          <w:color w:val="000000"/>
          <w:spacing w:val="0"/>
          <w:sz w:val="36"/>
        </w:rPr>
        <w:t>处理器，使得相关的信号传送至</w:t>
      </w:r>
      <w:r>
        <w:rPr>
          <w:rFonts w:ascii="Times New Roman"/>
          <w:color w:val="000000"/>
          <w:spacing w:val="0"/>
          <w:sz w:val="36"/>
        </w:rPr>
        <w:t xml:space="preserve"> </w:t>
      </w:r>
      <w:r>
        <w:rPr>
          <w:rFonts w:ascii="Calibri"/>
          <w:color w:val="000000"/>
          <w:spacing w:val="0"/>
          <w:sz w:val="36"/>
        </w:rPr>
        <w:t>PCC</w:t>
      </w:r>
      <w:r>
        <w:rPr>
          <w:rFonts w:ascii="SimSun" w:hAnsi="SimSun" w:cs="SimSun"/>
          <w:color w:val="000000"/>
          <w:spacing w:val="0"/>
          <w:sz w:val="36"/>
        </w:rPr>
        <w:t>，依照数据表</w:t>
      </w:r>
    </w:p>
    <w:p>
      <w:pPr>
        <w:framePr w:w="14904" w:x="2553" w:y="185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分析出具体的绕组比，通过合理的分析相关的比率，明确是否存在着重叠的情况，</w:t>
      </w:r>
    </w:p>
    <w:p>
      <w:pPr>
        <w:framePr w:w="14904" w:x="2553" w:y="185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合理的控制信号的传输过程，完成相对迅速的数据传输工作。</w:t>
      </w:r>
    </w:p>
    <w:p>
      <w:pPr>
        <w:framePr w:w="4364" w:x="3204" w:y="4188"/>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3.3</w:t>
      </w:r>
      <w:r>
        <w:rPr>
          <w:rFonts w:ascii="Calibri"/>
          <w:color w:val="000000"/>
          <w:spacing w:val="18"/>
          <w:sz w:val="36"/>
        </w:rPr>
        <w:t xml:space="preserve"> </w:t>
      </w:r>
      <w:r>
        <w:rPr>
          <w:rFonts w:ascii="SimSun" w:hAnsi="SimSun" w:cs="SimSun"/>
          <w:color w:val="000000"/>
          <w:spacing w:val="0"/>
          <w:sz w:val="36"/>
        </w:rPr>
        <w:t>控制机械精度的应用</w:t>
      </w:r>
    </w:p>
    <w:p>
      <w:pPr>
        <w:framePr w:w="14953" w:x="2553" w:y="4653"/>
        <w:widowControl w:val="0"/>
        <w:autoSpaceDE w:val="0"/>
        <w:autoSpaceDN w:val="0"/>
        <w:spacing w:before="0" w:after="0" w:line="360" w:lineRule="exact"/>
        <w:ind w:left="763" w:right="0" w:firstLine="0"/>
        <w:jc w:val="left"/>
        <w:rPr>
          <w:rFonts w:ascii="Times New Roman"/>
          <w:color w:val="000000"/>
          <w:spacing w:val="0"/>
          <w:sz w:val="36"/>
        </w:rPr>
      </w:pPr>
      <w:r>
        <w:rPr>
          <w:rFonts w:ascii="SimSun" w:hAnsi="SimSun" w:cs="SimSun"/>
          <w:color w:val="000000"/>
          <w:spacing w:val="0"/>
          <w:sz w:val="36"/>
        </w:rPr>
        <w:t>产品质量的优劣主要取决于生产精度，同时也关系到企业生产的效益，因此，</w:t>
      </w:r>
    </w:p>
    <w:p>
      <w:pPr>
        <w:framePr w:w="14953" w:x="2553" w:y="4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对产品的精度应该进行严格的管控，而如果在产品精度管控中应用机电一体化技</w:t>
      </w:r>
    </w:p>
    <w:p>
      <w:pPr>
        <w:framePr w:w="14953" w:x="2553" w:y="4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术，就可以有效解决问题。例如，在进行称量原材料的过程中，非常容易导致误</w:t>
      </w:r>
    </w:p>
    <w:p>
      <w:pPr>
        <w:framePr w:w="14953" w:x="2553" w:y="4653"/>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差的出现，并且还会耗费大量的时间和精力，但如果应用机电一体化技术和设备，</w:t>
      </w:r>
    </w:p>
    <w:p>
      <w:pPr>
        <w:framePr w:w="14953" w:x="2553" w:y="4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就可以提高测量的科学性，有效降低误差产生，例如，在传统家具生产中，具有</w:t>
      </w:r>
    </w:p>
    <w:p>
      <w:pPr>
        <w:framePr w:w="14953" w:x="2553" w:y="4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非常高的技术要求，人工测量无法达到相应的精度标准，从而就会出现家具质量</w:t>
      </w:r>
    </w:p>
    <w:p>
      <w:pPr>
        <w:framePr w:w="14953" w:x="2553" w:y="4653"/>
        <w:widowControl w:val="0"/>
        <w:autoSpaceDE w:val="0"/>
        <w:autoSpaceDN w:val="0"/>
        <w:spacing w:before="105" w:after="0" w:line="360" w:lineRule="exact"/>
        <w:ind w:left="0" w:right="0" w:firstLine="0"/>
        <w:jc w:val="left"/>
        <w:rPr>
          <w:rFonts w:ascii="Times New Roman"/>
          <w:color w:val="000000"/>
          <w:spacing w:val="0"/>
          <w:sz w:val="36"/>
        </w:rPr>
      </w:pPr>
      <w:r>
        <w:rPr>
          <w:rFonts w:ascii="SimSun" w:hAnsi="SimSun" w:cs="SimSun"/>
          <w:color w:val="000000"/>
          <w:spacing w:val="0"/>
          <w:sz w:val="36"/>
        </w:rPr>
        <w:t>不合格的情况，而如果应用机电一体化技术，就可以将各方面的数据进行精确，</w:t>
      </w:r>
    </w:p>
    <w:p>
      <w:pPr>
        <w:framePr w:w="14953" w:x="2553" w:y="4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从而提升家具的生产质量。</w:t>
      </w:r>
    </w:p>
    <w:p>
      <w:pPr>
        <w:framePr w:w="4778" w:x="3204" w:y="8390"/>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3.4</w:t>
      </w:r>
      <w:r>
        <w:rPr>
          <w:rFonts w:ascii="Calibri"/>
          <w:color w:val="000000"/>
          <w:spacing w:val="18"/>
          <w:sz w:val="36"/>
        </w:rPr>
        <w:t xml:space="preserve"> </w:t>
      </w:r>
      <w:r>
        <w:rPr>
          <w:rFonts w:ascii="SimSun" w:hAnsi="SimSun" w:cs="SimSun"/>
          <w:color w:val="000000"/>
          <w:spacing w:val="0"/>
          <w:sz w:val="36"/>
        </w:rPr>
        <w:t>改造机床上的具体应用</w:t>
      </w:r>
    </w:p>
    <w:p>
      <w:pPr>
        <w:framePr w:w="14490" w:x="2553" w:y="8855"/>
        <w:widowControl w:val="0"/>
        <w:autoSpaceDE w:val="0"/>
        <w:autoSpaceDN w:val="0"/>
        <w:spacing w:before="0" w:after="0" w:line="360" w:lineRule="exact"/>
        <w:ind w:left="655" w:right="0" w:firstLine="0"/>
        <w:jc w:val="left"/>
        <w:rPr>
          <w:rFonts w:ascii="Times New Roman"/>
          <w:color w:val="000000"/>
          <w:spacing w:val="0"/>
          <w:sz w:val="36"/>
        </w:rPr>
      </w:pPr>
      <w:r>
        <w:rPr>
          <w:rFonts w:ascii="SimSun" w:hAnsi="SimSun" w:cs="SimSun"/>
          <w:color w:val="000000"/>
          <w:spacing w:val="0"/>
          <w:sz w:val="36"/>
        </w:rPr>
        <w:t>数控机床属于应用相对广泛的机械工程设备，在实际工作的过程中，对于工</w:t>
      </w:r>
    </w:p>
    <w:p>
      <w:pPr>
        <w:framePr w:w="14490" w:x="2553" w:y="885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作台以及机床刀具提出了相对严格的要求，主张对偏差值进行合理的控制，需要</w:t>
      </w:r>
    </w:p>
    <w:p>
      <w:pPr>
        <w:framePr w:w="14490" w:x="2553" w:y="885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将其控制于特定的范围中，以此确保产品本身的精度。为了进一步提升工作的效</w:t>
      </w:r>
    </w:p>
    <w:p>
      <w:pPr>
        <w:framePr w:w="14490" w:x="2553" w:y="8855"/>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率，可以借助于机电一体化系统实现有效的改造和升级。比如其中的开环伺服系</w:t>
      </w:r>
    </w:p>
    <w:p>
      <w:pPr>
        <w:framePr w:w="14490" w:x="2553" w:y="885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统彰显出独到的优势之处，拥有着相对简易的结构，即便出现故障问题，也可在</w:t>
      </w:r>
    </w:p>
    <w:p>
      <w:pPr>
        <w:framePr w:w="14490" w:x="2553" w:y="885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短时间内发现，因此受到了广泛的关注，应用成效相对理想。</w:t>
      </w:r>
    </w:p>
    <w:p>
      <w:pPr>
        <w:framePr w:w="8599" w:x="2553" w:y="11659"/>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4</w:t>
      </w:r>
      <w:r>
        <w:rPr>
          <w:rFonts w:ascii="Calibri"/>
          <w:color w:val="000000"/>
          <w:spacing w:val="13"/>
          <w:sz w:val="36"/>
        </w:rPr>
        <w:t xml:space="preserve"> </w:t>
      </w:r>
      <w:r>
        <w:rPr>
          <w:rFonts w:ascii="SimSun" w:hAnsi="SimSun" w:cs="SimSun"/>
          <w:color w:val="000000"/>
          <w:spacing w:val="0"/>
          <w:sz w:val="36"/>
        </w:rPr>
        <w:t>机电一体化在机械工程方面中的应用方向探究</w:t>
      </w:r>
    </w:p>
    <w:p>
      <w:pPr>
        <w:framePr w:w="9332" w:x="3204" w:y="12124"/>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4.1</w:t>
      </w:r>
      <w:r>
        <w:rPr>
          <w:rFonts w:ascii="Calibri"/>
          <w:color w:val="000000"/>
          <w:spacing w:val="18"/>
          <w:sz w:val="36"/>
        </w:rPr>
        <w:t xml:space="preserve"> </w:t>
      </w:r>
      <w:r>
        <w:rPr>
          <w:rFonts w:ascii="SimSun" w:hAnsi="SimSun" w:cs="SimSun"/>
          <w:color w:val="000000"/>
          <w:spacing w:val="0"/>
          <w:sz w:val="36"/>
        </w:rPr>
        <w:t>机电一体化需要引导机械工程向高智能方向发展</w:t>
      </w:r>
    </w:p>
    <w:p>
      <w:pPr>
        <w:framePr w:w="14904" w:x="2553" w:y="12592"/>
        <w:widowControl w:val="0"/>
        <w:autoSpaceDE w:val="0"/>
        <w:autoSpaceDN w:val="0"/>
        <w:spacing w:before="0" w:after="0" w:line="360" w:lineRule="exact"/>
        <w:ind w:left="655" w:right="0" w:firstLine="0"/>
        <w:jc w:val="left"/>
        <w:rPr>
          <w:rFonts w:ascii="Times New Roman"/>
          <w:color w:val="000000"/>
          <w:spacing w:val="0"/>
          <w:sz w:val="36"/>
        </w:rPr>
      </w:pPr>
      <w:r>
        <w:rPr>
          <w:rFonts w:ascii="SimSun" w:hAnsi="SimSun" w:cs="SimSun"/>
          <w:color w:val="000000"/>
          <w:spacing w:val="0"/>
          <w:sz w:val="36"/>
        </w:rPr>
        <w:t>现代的社会是高速发展的，智能化已经渗透到人们生活中的方方面面，而且</w:t>
      </w:r>
    </w:p>
    <w:p>
      <w:pPr>
        <w:framePr w:w="14904" w:x="2553" w:y="12592"/>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机械工程几乎已经全部趋向于自动化的管理模式，并且逐步向高智能的方向前进。</w:t>
      </w:r>
    </w:p>
    <w:p>
      <w:pPr>
        <w:framePr w:w="14904" w:x="2553" w:y="12592"/>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所以机械一体化必须也要高智能作为发展的基础。相关部门也应该确切的认识到</w:t>
      </w:r>
    </w:p>
    <w:p>
      <w:pPr>
        <w:framePr w:w="14904" w:x="2553" w:y="1259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机电一体化的前进方向必定是高智能的，所以专业的研发人员需要通过不断的研</w:t>
      </w:r>
    </w:p>
    <w:p>
      <w:pPr>
        <w:framePr w:w="14904" w:x="2553" w:y="1259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究创造出更智能化的仪器，同时使用新兴的科学技术进行机电一体化系统的优化。</w:t>
      </w:r>
    </w:p>
    <w:p>
      <w:pPr>
        <w:framePr w:w="14904" w:x="2553" w:y="12592"/>
        <w:widowControl w:val="0"/>
        <w:autoSpaceDE w:val="0"/>
        <w:autoSpaceDN w:val="0"/>
        <w:spacing w:before="89" w:after="0" w:line="375" w:lineRule="exact"/>
        <w:ind w:left="651" w:right="0" w:firstLine="0"/>
        <w:jc w:val="left"/>
        <w:rPr>
          <w:rFonts w:ascii="Times New Roman"/>
          <w:color w:val="000000"/>
          <w:spacing w:val="0"/>
          <w:sz w:val="36"/>
        </w:rPr>
      </w:pPr>
      <w:r>
        <w:rPr>
          <w:rFonts w:ascii="Calibri"/>
          <w:color w:val="000000"/>
          <w:spacing w:val="0"/>
          <w:sz w:val="36"/>
        </w:rPr>
        <w:t>4.2</w:t>
      </w:r>
      <w:r>
        <w:rPr>
          <w:rFonts w:ascii="Calibri"/>
          <w:color w:val="000000"/>
          <w:spacing w:val="18"/>
          <w:sz w:val="36"/>
        </w:rPr>
        <w:t xml:space="preserve"> </w:t>
      </w:r>
      <w:r>
        <w:rPr>
          <w:rFonts w:ascii="SimSun" w:hAnsi="SimSun" w:cs="SimSun"/>
          <w:color w:val="000000"/>
          <w:spacing w:val="0"/>
          <w:sz w:val="36"/>
        </w:rPr>
        <w:t>随着接口技术发展，促进了机电一体化技术数字化的发展</w:t>
      </w:r>
    </w:p>
    <w:p>
      <w:pPr>
        <w:framePr w:w="14904" w:x="2553" w:y="12592"/>
        <w:widowControl w:val="0"/>
        <w:autoSpaceDE w:val="0"/>
        <w:autoSpaceDN w:val="0"/>
        <w:spacing w:before="108" w:after="0" w:line="360" w:lineRule="exact"/>
        <w:ind w:left="655" w:right="0" w:firstLine="0"/>
        <w:jc w:val="left"/>
        <w:rPr>
          <w:rFonts w:ascii="Times New Roman"/>
          <w:color w:val="000000"/>
          <w:spacing w:val="0"/>
          <w:sz w:val="36"/>
        </w:rPr>
      </w:pPr>
      <w:r>
        <w:rPr>
          <w:rFonts w:ascii="SimSun" w:hAnsi="SimSun" w:cs="SimSun"/>
          <w:color w:val="000000"/>
          <w:spacing w:val="0"/>
          <w:sz w:val="36"/>
        </w:rPr>
        <w:t>互联网的普及促进了机电产品数字化制造，数字化指机电产品软件具有更好</w:t>
      </w:r>
    </w:p>
    <w:p>
      <w:pPr>
        <w:framePr w:w="14904" w:x="2553" w:y="1259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的可靠性，通过机电产品数字化能进一步提高远程控制诊断操作，各种网络监控</w:t>
      </w:r>
    </w:p>
    <w:p>
      <w:pPr>
        <w:framePr w:w="14904" w:x="2553" w:y="12592"/>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技术迅猛发展，远现场总集成使得机电设备网络化发展成为现实，人们可随时享</w:t>
      </w:r>
    </w:p>
    <w:p>
      <w:pPr>
        <w:framePr w:w="14904" w:x="2553" w:y="1259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受网络带来的便利。数字化必然是机电产品的未来发展方向。</w:t>
      </w:r>
    </w:p>
    <w:p>
      <w:pPr>
        <w:framePr w:w="8504" w:x="3204" w:y="17261"/>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0"/>
          <w:sz w:val="36"/>
        </w:rPr>
        <w:t>4.3</w:t>
      </w:r>
      <w:r>
        <w:rPr>
          <w:rFonts w:ascii="Calibri"/>
          <w:color w:val="000000"/>
          <w:spacing w:val="18"/>
          <w:sz w:val="36"/>
        </w:rPr>
        <w:t xml:space="preserve"> </w:t>
      </w:r>
      <w:r>
        <w:rPr>
          <w:rFonts w:ascii="SimSun" w:hAnsi="SimSun" w:cs="SimSun"/>
          <w:color w:val="000000"/>
          <w:spacing w:val="0"/>
          <w:sz w:val="36"/>
        </w:rPr>
        <w:t>机电一体化的发展应该满足绿色环保的观念</w:t>
      </w:r>
    </w:p>
    <w:p>
      <w:pPr>
        <w:framePr w:w="14490" w:x="2553" w:y="17726"/>
        <w:widowControl w:val="0"/>
        <w:autoSpaceDE w:val="0"/>
        <w:autoSpaceDN w:val="0"/>
        <w:spacing w:before="0" w:after="0" w:line="360" w:lineRule="exact"/>
        <w:ind w:left="655" w:right="0" w:firstLine="0"/>
        <w:jc w:val="left"/>
        <w:rPr>
          <w:rFonts w:ascii="Times New Roman"/>
          <w:color w:val="000000"/>
          <w:spacing w:val="0"/>
          <w:sz w:val="36"/>
        </w:rPr>
      </w:pPr>
      <w:r>
        <w:rPr>
          <w:rFonts w:ascii="SimSun" w:hAnsi="SimSun" w:cs="SimSun"/>
          <w:color w:val="000000"/>
          <w:spacing w:val="0"/>
          <w:sz w:val="36"/>
        </w:rPr>
        <w:t>传统的机械工程中，人们往往为了发展的高效率从而毫无节制的进行开发创</w:t>
      </w:r>
    </w:p>
    <w:p>
      <w:pPr>
        <w:framePr w:w="14490" w:x="2553" w:y="17726"/>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造，因此导致出现大面积的污染状况，同时许多不可再生的资源被浪费，这样的</w:t>
      </w:r>
    </w:p>
    <w:p>
      <w:pPr>
        <w:framePr w:w="14490" w:x="2553" w:y="1772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发展模式是不满足我国的目前的整体情况。所以机电一体化的优化也应该保证其</w:t>
      </w:r>
    </w:p>
    <w:p>
      <w:pPr>
        <w:framePr w:w="14490" w:x="2553" w:y="1772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发展路线是高效环保的，一定的资源需要进行多次利用，同时在条件允许的情况</w:t>
      </w:r>
    </w:p>
    <w:p>
      <w:pPr>
        <w:framePr w:w="14490" w:x="2553" w:y="17726"/>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下，应该找寻新型的清洁能源进行生产。这样不仅能够满足总体的发展需求，满</w:t>
      </w:r>
    </w:p>
    <w:p>
      <w:pPr>
        <w:framePr w:w="14490" w:x="2553" w:y="1772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足更多国民的生活条件，另一方面也可以使机械工程趋向环保化，整体效率能够</w:t>
      </w:r>
    </w:p>
    <w:p>
      <w:pPr>
        <w:framePr w:w="14490" w:x="2553" w:y="1772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得到保证。</w:t>
      </w:r>
    </w:p>
    <w:p>
      <w:pPr>
        <w:framePr w:w="14490" w:x="2553" w:y="20996"/>
        <w:widowControl w:val="0"/>
        <w:autoSpaceDE w:val="0"/>
        <w:autoSpaceDN w:val="0"/>
        <w:spacing w:before="0" w:after="0" w:line="375" w:lineRule="exact"/>
        <w:ind w:left="651" w:right="0" w:firstLine="0"/>
        <w:jc w:val="left"/>
        <w:rPr>
          <w:rFonts w:ascii="Times New Roman"/>
          <w:color w:val="000000"/>
          <w:spacing w:val="0"/>
          <w:sz w:val="36"/>
        </w:rPr>
      </w:pPr>
      <w:r>
        <w:rPr>
          <w:rFonts w:ascii="Calibri"/>
          <w:color w:val="000000"/>
          <w:spacing w:val="0"/>
          <w:sz w:val="36"/>
        </w:rPr>
        <w:t>4.4</w:t>
      </w:r>
      <w:r>
        <w:rPr>
          <w:rFonts w:ascii="Calibri"/>
          <w:color w:val="000000"/>
          <w:spacing w:val="18"/>
          <w:sz w:val="36"/>
        </w:rPr>
        <w:t xml:space="preserve"> </w:t>
      </w:r>
      <w:r>
        <w:rPr>
          <w:rFonts w:ascii="SimSun" w:hAnsi="SimSun" w:cs="SimSun"/>
          <w:color w:val="000000"/>
          <w:spacing w:val="0"/>
          <w:sz w:val="36"/>
        </w:rPr>
        <w:t>机电产品未来发展必然趋向人性化</w:t>
      </w:r>
    </w:p>
    <w:p>
      <w:pPr>
        <w:framePr w:w="14490" w:x="2553" w:y="20996"/>
        <w:widowControl w:val="0"/>
        <w:autoSpaceDE w:val="0"/>
        <w:autoSpaceDN w:val="0"/>
        <w:spacing w:before="108" w:after="0" w:line="360" w:lineRule="exact"/>
        <w:ind w:left="655" w:right="0" w:firstLine="0"/>
        <w:jc w:val="left"/>
        <w:rPr>
          <w:rFonts w:ascii="Times New Roman"/>
          <w:color w:val="000000"/>
          <w:spacing w:val="0"/>
          <w:sz w:val="36"/>
        </w:rPr>
      </w:pPr>
      <w:r>
        <w:rPr>
          <w:rFonts w:ascii="SimSun" w:hAnsi="SimSun" w:cs="SimSun"/>
          <w:color w:val="000000"/>
          <w:spacing w:val="0"/>
          <w:sz w:val="36"/>
        </w:rPr>
        <w:t>要求机电一体化产品进一步完善其功能。应在造型等方面更好的与环境相协</w:t>
      </w:r>
    </w:p>
    <w:p>
      <w:pPr>
        <w:framePr w:w="14490" w:x="2553" w:y="2099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调，更好的为人们服务。微型化指机电一体化向微观领域方向发展，机电产品运</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553" w:y="185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动灵活，在信息等方面具有巨大优势，微机电系统集处理器、传感器于一体，机</w:t>
      </w:r>
    </w:p>
    <w:p>
      <w:pPr>
        <w:framePr w:w="14490" w:x="2553" w:y="1851"/>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电设备模块化是间距的任务，机电产品种类很多，对环保接口，机械接口等系列</w:t>
      </w:r>
    </w:p>
    <w:p>
      <w:pPr>
        <w:framePr w:w="14490" w:x="2553" w:y="1851"/>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标准产品研发的复杂的工作，系列化标准化将是其未来发展方向。</w:t>
      </w:r>
    </w:p>
    <w:p>
      <w:pPr>
        <w:framePr w:w="14490" w:x="2553" w:y="185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结束语</w:t>
      </w:r>
    </w:p>
    <w:p>
      <w:pPr>
        <w:framePr w:w="14490" w:x="2553" w:y="3720"/>
        <w:widowControl w:val="0"/>
        <w:autoSpaceDE w:val="0"/>
        <w:autoSpaceDN w:val="0"/>
        <w:spacing w:before="0" w:after="0" w:line="360" w:lineRule="exact"/>
        <w:ind w:left="655" w:right="0" w:firstLine="0"/>
        <w:jc w:val="left"/>
        <w:rPr>
          <w:rFonts w:ascii="Times New Roman"/>
          <w:color w:val="000000"/>
          <w:spacing w:val="0"/>
          <w:sz w:val="36"/>
        </w:rPr>
      </w:pPr>
      <w:r>
        <w:rPr>
          <w:rFonts w:ascii="SimSun" w:hAnsi="SimSun" w:cs="SimSun"/>
          <w:color w:val="000000"/>
          <w:spacing w:val="0"/>
          <w:sz w:val="36"/>
        </w:rPr>
        <w:t>机械一体化系统应该积极的优化，采取系统化的管理模式，针对于突发的状</w:t>
      </w:r>
    </w:p>
    <w:p>
      <w:pPr>
        <w:framePr w:w="14490" w:x="2553" w:y="372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况和环境条件等加以分析，确保系统分配工作更加的合理，完成相对理想的系统</w:t>
      </w:r>
    </w:p>
    <w:p>
      <w:pPr>
        <w:framePr w:w="14490" w:x="2553" w:y="3720"/>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化管理目标，确定未来的发展目标，选择适宜的道路稳步前进，保证更好的迎合</w:t>
      </w:r>
    </w:p>
    <w:p>
      <w:pPr>
        <w:framePr w:w="14490" w:x="2553" w:y="372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经济全球化的趋势。</w:t>
      </w:r>
    </w:p>
    <w:p>
      <w:pPr>
        <w:framePr w:w="13481" w:x="2553" w:y="558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参考文献</w:t>
      </w:r>
    </w:p>
    <w:p>
      <w:pPr>
        <w:framePr w:w="13481" w:x="2553" w:y="5589"/>
        <w:widowControl w:val="0"/>
        <w:autoSpaceDE w:val="0"/>
        <w:autoSpaceDN w:val="0"/>
        <w:spacing w:before="89" w:after="0" w:line="375" w:lineRule="exact"/>
        <w:ind w:left="0" w:right="0" w:firstLine="0"/>
        <w:jc w:val="left"/>
        <w:rPr>
          <w:rFonts w:ascii="Times New Roman"/>
          <w:color w:val="000000"/>
          <w:spacing w:val="0"/>
          <w:sz w:val="36"/>
        </w:rPr>
      </w:pPr>
      <w:r>
        <w:rPr>
          <w:rFonts w:ascii="Calibri"/>
          <w:color w:val="000000"/>
          <w:spacing w:val="1"/>
          <w:sz w:val="36"/>
        </w:rPr>
        <w:t>[1]</w:t>
      </w:r>
      <w:r>
        <w:rPr>
          <w:rFonts w:ascii="SimSun" w:hAnsi="SimSun" w:cs="SimSun"/>
          <w:color w:val="000000"/>
          <w:spacing w:val="0"/>
          <w:sz w:val="36"/>
        </w:rPr>
        <w:t>王源</w:t>
      </w:r>
      <w:r>
        <w:rPr>
          <w:rFonts w:ascii="Calibri"/>
          <w:color w:val="000000"/>
          <w:spacing w:val="0"/>
          <w:sz w:val="36"/>
        </w:rPr>
        <w:t>,</w:t>
      </w:r>
      <w:r>
        <w:rPr>
          <w:rFonts w:ascii="SimSun" w:hAnsi="SimSun" w:cs="SimSun"/>
          <w:color w:val="000000"/>
          <w:spacing w:val="0"/>
          <w:sz w:val="36"/>
        </w:rPr>
        <w:t>吕文丽</w:t>
      </w:r>
      <w:r>
        <w:rPr>
          <w:rFonts w:ascii="Calibri"/>
          <w:color w:val="000000"/>
          <w:spacing w:val="-1"/>
          <w:sz w:val="36"/>
        </w:rPr>
        <w:t>.</w:t>
      </w:r>
      <w:r>
        <w:rPr>
          <w:rFonts w:ascii="SimSun" w:hAnsi="SimSun" w:cs="SimSun"/>
          <w:color w:val="000000"/>
          <w:spacing w:val="0"/>
          <w:sz w:val="36"/>
        </w:rPr>
        <w:t>机电一体化系统在机械工程中的应用研究</w:t>
      </w:r>
      <w:r>
        <w:rPr>
          <w:rFonts w:ascii="Calibri"/>
          <w:color w:val="000000"/>
          <w:spacing w:val="0"/>
          <w:sz w:val="36"/>
        </w:rPr>
        <w:t>[J].</w:t>
      </w:r>
      <w:r>
        <w:rPr>
          <w:rFonts w:ascii="SimSun" w:hAnsi="SimSun" w:cs="SimSun"/>
          <w:color w:val="000000"/>
          <w:spacing w:val="0"/>
          <w:sz w:val="36"/>
        </w:rPr>
        <w:t>南方农</w:t>
      </w:r>
    </w:p>
    <w:p>
      <w:pPr>
        <w:framePr w:w="13481" w:x="2553" w:y="5589"/>
        <w:widowControl w:val="0"/>
        <w:autoSpaceDE w:val="0"/>
        <w:autoSpaceDN w:val="0"/>
        <w:spacing w:before="93" w:after="0" w:line="375" w:lineRule="exact"/>
        <w:ind w:left="0" w:right="0" w:firstLine="0"/>
        <w:jc w:val="left"/>
        <w:rPr>
          <w:rFonts w:ascii="Times New Roman"/>
          <w:color w:val="000000"/>
          <w:spacing w:val="0"/>
          <w:sz w:val="36"/>
        </w:rPr>
      </w:pPr>
      <w:r>
        <w:rPr>
          <w:rFonts w:ascii="SimSun" w:hAnsi="SimSun" w:cs="SimSun"/>
          <w:color w:val="000000"/>
          <w:spacing w:val="0"/>
          <w:sz w:val="36"/>
        </w:rPr>
        <w:t>机</w:t>
      </w:r>
      <w:r>
        <w:rPr>
          <w:rFonts w:ascii="Calibri"/>
          <w:color w:val="000000"/>
          <w:spacing w:val="0"/>
          <w:sz w:val="36"/>
        </w:rPr>
        <w:t>,2019,50(22):174.</w:t>
      </w:r>
    </w:p>
    <w:p>
      <w:pPr>
        <w:framePr w:w="13481" w:x="2553" w:y="5589"/>
        <w:widowControl w:val="0"/>
        <w:autoSpaceDE w:val="0"/>
        <w:autoSpaceDN w:val="0"/>
        <w:spacing w:before="93" w:after="0" w:line="375" w:lineRule="exact"/>
        <w:ind w:left="0" w:right="0" w:firstLine="0"/>
        <w:jc w:val="left"/>
        <w:rPr>
          <w:rFonts w:ascii="Times New Roman"/>
          <w:color w:val="000000"/>
          <w:spacing w:val="0"/>
          <w:sz w:val="36"/>
        </w:rPr>
      </w:pPr>
      <w:r>
        <w:rPr>
          <w:rFonts w:ascii="Calibri"/>
          <w:color w:val="000000"/>
          <w:spacing w:val="1"/>
          <w:sz w:val="36"/>
        </w:rPr>
        <w:t>[2]</w:t>
      </w:r>
      <w:r>
        <w:rPr>
          <w:rFonts w:ascii="SimSun" w:hAnsi="SimSun" w:cs="SimSun"/>
          <w:color w:val="000000"/>
          <w:spacing w:val="0"/>
          <w:sz w:val="36"/>
        </w:rPr>
        <w:t>郭振华</w:t>
      </w:r>
      <w:r>
        <w:rPr>
          <w:rFonts w:ascii="Calibri"/>
          <w:color w:val="000000"/>
          <w:spacing w:val="-1"/>
          <w:sz w:val="36"/>
        </w:rPr>
        <w:t>.</w:t>
      </w:r>
      <w:r>
        <w:rPr>
          <w:rFonts w:ascii="SimSun" w:hAnsi="SimSun" w:cs="SimSun"/>
          <w:color w:val="000000"/>
          <w:spacing w:val="0"/>
          <w:sz w:val="36"/>
        </w:rPr>
        <w:t>基于机电一体化系统在矿山机械工程中的应用分析</w:t>
      </w:r>
      <w:r>
        <w:rPr>
          <w:rFonts w:ascii="Calibri"/>
          <w:color w:val="000000"/>
          <w:spacing w:val="0"/>
          <w:sz w:val="36"/>
        </w:rPr>
        <w:t>[J].</w:t>
      </w:r>
      <w:r>
        <w:rPr>
          <w:rFonts w:ascii="SimSun" w:hAnsi="SimSun" w:cs="SimSun"/>
          <w:color w:val="000000"/>
          <w:spacing w:val="0"/>
          <w:sz w:val="36"/>
        </w:rPr>
        <w:t>世界有色金</w:t>
      </w:r>
    </w:p>
    <w:p>
      <w:pPr>
        <w:framePr w:w="13481" w:x="2553" w:y="5589"/>
        <w:widowControl w:val="0"/>
        <w:autoSpaceDE w:val="0"/>
        <w:autoSpaceDN w:val="0"/>
        <w:spacing w:before="90" w:after="0" w:line="375" w:lineRule="exact"/>
        <w:ind w:left="0" w:right="0" w:firstLine="0"/>
        <w:jc w:val="left"/>
        <w:rPr>
          <w:rFonts w:ascii="Times New Roman"/>
          <w:color w:val="000000"/>
          <w:spacing w:val="0"/>
          <w:sz w:val="36"/>
        </w:rPr>
      </w:pPr>
      <w:r>
        <w:rPr>
          <w:rFonts w:ascii="SimSun" w:hAnsi="SimSun" w:cs="SimSun"/>
          <w:color w:val="000000"/>
          <w:spacing w:val="0"/>
          <w:sz w:val="36"/>
        </w:rPr>
        <w:t>属</w:t>
      </w:r>
      <w:r>
        <w:rPr>
          <w:rFonts w:ascii="Calibri"/>
          <w:color w:val="000000"/>
          <w:spacing w:val="0"/>
          <w:sz w:val="36"/>
        </w:rPr>
        <w:t>,2019(17):293+295.</w:t>
      </w:r>
    </w:p>
    <w:p>
      <w:pPr>
        <w:framePr w:w="13481" w:x="2553" w:y="5589"/>
        <w:widowControl w:val="0"/>
        <w:autoSpaceDE w:val="0"/>
        <w:autoSpaceDN w:val="0"/>
        <w:spacing w:before="93" w:after="0" w:line="375" w:lineRule="exact"/>
        <w:ind w:left="0" w:right="0" w:firstLine="0"/>
        <w:jc w:val="left"/>
        <w:rPr>
          <w:rFonts w:ascii="Times New Roman"/>
          <w:color w:val="000000"/>
          <w:spacing w:val="0"/>
          <w:sz w:val="36"/>
        </w:rPr>
      </w:pPr>
      <w:r>
        <w:rPr>
          <w:rFonts w:ascii="Calibri"/>
          <w:color w:val="000000"/>
          <w:spacing w:val="1"/>
          <w:sz w:val="36"/>
        </w:rPr>
        <w:t>[3]</w:t>
      </w:r>
      <w:r>
        <w:rPr>
          <w:rFonts w:ascii="SimSun" w:hAnsi="SimSun" w:cs="SimSun"/>
          <w:color w:val="000000"/>
          <w:spacing w:val="0"/>
          <w:sz w:val="36"/>
        </w:rPr>
        <w:t>张纪虎</w:t>
      </w:r>
      <w:r>
        <w:rPr>
          <w:rFonts w:ascii="Calibri"/>
          <w:color w:val="000000"/>
          <w:spacing w:val="-1"/>
          <w:sz w:val="36"/>
        </w:rPr>
        <w:t>.</w:t>
      </w:r>
      <w:r>
        <w:rPr>
          <w:rFonts w:ascii="SimSun" w:hAnsi="SimSun" w:cs="SimSun"/>
          <w:color w:val="000000"/>
          <w:spacing w:val="0"/>
          <w:sz w:val="36"/>
        </w:rPr>
        <w:t>机电一体化系统在机械工程中的实际应用分析</w:t>
      </w:r>
      <w:r>
        <w:rPr>
          <w:rFonts w:ascii="Calibri"/>
          <w:color w:val="000000"/>
          <w:spacing w:val="0"/>
          <w:sz w:val="36"/>
        </w:rPr>
        <w:t>[J].</w:t>
      </w:r>
      <w:r>
        <w:rPr>
          <w:rFonts w:ascii="SimSun" w:hAnsi="SimSun" w:cs="SimSun"/>
          <w:color w:val="000000"/>
          <w:spacing w:val="0"/>
          <w:sz w:val="36"/>
        </w:rPr>
        <w:t>设备管理与维</w:t>
      </w:r>
    </w:p>
    <w:p>
      <w:pPr>
        <w:framePr w:w="13481" w:x="2553" w:y="5589"/>
        <w:widowControl w:val="0"/>
        <w:autoSpaceDE w:val="0"/>
        <w:autoSpaceDN w:val="0"/>
        <w:spacing w:before="93" w:after="0" w:line="375" w:lineRule="exact"/>
        <w:ind w:left="0" w:right="0" w:firstLine="0"/>
        <w:jc w:val="left"/>
        <w:rPr>
          <w:rFonts w:ascii="Times New Roman"/>
          <w:color w:val="000000"/>
          <w:spacing w:val="0"/>
          <w:sz w:val="36"/>
        </w:rPr>
      </w:pPr>
      <w:r>
        <w:rPr>
          <w:rFonts w:ascii="SimSun" w:hAnsi="SimSun" w:cs="SimSun"/>
          <w:color w:val="000000"/>
          <w:spacing w:val="0"/>
          <w:sz w:val="36"/>
        </w:rPr>
        <w:t>修</w:t>
      </w:r>
      <w:r>
        <w:rPr>
          <w:rFonts w:ascii="Calibri"/>
          <w:color w:val="000000"/>
          <w:spacing w:val="0"/>
          <w:sz w:val="36"/>
        </w:rPr>
        <w:t>,2019(14):240-242.</w:t>
      </w:r>
    </w:p>
    <w:p>
      <w:pPr>
        <w:framePr w:w="13481" w:x="2553" w:y="5589"/>
        <w:widowControl w:val="0"/>
        <w:autoSpaceDE w:val="0"/>
        <w:autoSpaceDN w:val="0"/>
        <w:spacing w:before="89" w:after="0" w:line="375" w:lineRule="exact"/>
        <w:ind w:left="0" w:right="0" w:firstLine="0"/>
        <w:jc w:val="left"/>
        <w:rPr>
          <w:rFonts w:ascii="Times New Roman"/>
          <w:color w:val="000000"/>
          <w:spacing w:val="0"/>
          <w:sz w:val="36"/>
        </w:rPr>
      </w:pPr>
      <w:r>
        <w:rPr>
          <w:rFonts w:ascii="Calibri"/>
          <w:color w:val="000000"/>
          <w:spacing w:val="1"/>
          <w:sz w:val="36"/>
        </w:rPr>
        <w:t>[4]</w:t>
      </w:r>
      <w:r>
        <w:rPr>
          <w:rFonts w:ascii="SimSun" w:hAnsi="SimSun" w:cs="SimSun"/>
          <w:color w:val="000000"/>
          <w:spacing w:val="0"/>
          <w:sz w:val="36"/>
        </w:rPr>
        <w:t>郑泽炜</w:t>
      </w:r>
      <w:r>
        <w:rPr>
          <w:rFonts w:ascii="Calibri"/>
          <w:color w:val="000000"/>
          <w:spacing w:val="0"/>
          <w:sz w:val="36"/>
        </w:rPr>
        <w:t>,</w:t>
      </w:r>
      <w:r>
        <w:rPr>
          <w:rFonts w:ascii="SimSun" w:hAnsi="SimSun" w:cs="SimSun"/>
          <w:color w:val="000000"/>
          <w:spacing w:val="0"/>
          <w:sz w:val="36"/>
        </w:rPr>
        <w:t>李莉纯</w:t>
      </w:r>
      <w:r>
        <w:rPr>
          <w:rFonts w:ascii="Calibri"/>
          <w:color w:val="000000"/>
          <w:spacing w:val="-1"/>
          <w:sz w:val="36"/>
        </w:rPr>
        <w:t>.</w:t>
      </w:r>
      <w:r>
        <w:rPr>
          <w:rFonts w:ascii="SimSun" w:hAnsi="SimSun" w:cs="SimSun"/>
          <w:color w:val="000000"/>
          <w:spacing w:val="0"/>
          <w:sz w:val="36"/>
        </w:rPr>
        <w:t>浅论机电一体化系统在机械工程中的应用</w:t>
      </w:r>
      <w:r>
        <w:rPr>
          <w:rFonts w:ascii="Calibri"/>
          <w:color w:val="000000"/>
          <w:spacing w:val="0"/>
          <w:sz w:val="36"/>
        </w:rPr>
        <w:t>[J].</w:t>
      </w:r>
      <w:r>
        <w:rPr>
          <w:rFonts w:ascii="SimSun" w:hAnsi="SimSun" w:cs="SimSun"/>
          <w:color w:val="000000"/>
          <w:spacing w:val="0"/>
          <w:sz w:val="36"/>
        </w:rPr>
        <w:t>科技经济导</w:t>
      </w:r>
    </w:p>
    <w:p>
      <w:pPr>
        <w:framePr w:w="13481" w:x="2553" w:y="5589"/>
        <w:widowControl w:val="0"/>
        <w:autoSpaceDE w:val="0"/>
        <w:autoSpaceDN w:val="0"/>
        <w:spacing w:before="93" w:after="0" w:line="375" w:lineRule="exact"/>
        <w:ind w:left="0" w:right="0" w:firstLine="0"/>
        <w:jc w:val="left"/>
        <w:rPr>
          <w:rFonts w:ascii="Times New Roman"/>
          <w:color w:val="000000"/>
          <w:spacing w:val="0"/>
          <w:sz w:val="36"/>
        </w:rPr>
      </w:pPr>
      <w:r>
        <w:rPr>
          <w:rFonts w:ascii="SimSun" w:hAnsi="SimSun" w:cs="SimSun"/>
          <w:color w:val="000000"/>
          <w:spacing w:val="0"/>
          <w:sz w:val="36"/>
        </w:rPr>
        <w:t>刊</w:t>
      </w:r>
      <w:r>
        <w:rPr>
          <w:rFonts w:ascii="Calibri"/>
          <w:color w:val="000000"/>
          <w:spacing w:val="0"/>
          <w:sz w:val="36"/>
        </w:rPr>
        <w:t>,2019,27(15):68.</w:t>
      </w:r>
    </w:p>
    <w:p>
      <w:pPr>
        <w:framePr w:w="12239" w:x="2553" w:y="9791"/>
        <w:widowControl w:val="0"/>
        <w:autoSpaceDE w:val="0"/>
        <w:autoSpaceDN w:val="0"/>
        <w:spacing w:before="0" w:after="0" w:line="375" w:lineRule="exact"/>
        <w:ind w:left="0" w:right="0" w:firstLine="0"/>
        <w:jc w:val="left"/>
        <w:rPr>
          <w:rFonts w:ascii="Times New Roman"/>
          <w:color w:val="000000"/>
          <w:spacing w:val="0"/>
          <w:sz w:val="36"/>
        </w:rPr>
      </w:pPr>
      <w:r>
        <w:rPr>
          <w:rFonts w:ascii="Calibri"/>
          <w:color w:val="000000"/>
          <w:spacing w:val="1"/>
          <w:sz w:val="36"/>
        </w:rPr>
        <w:t>[5]</w:t>
      </w:r>
      <w:r>
        <w:rPr>
          <w:rFonts w:ascii="SimSun" w:hAnsi="SimSun" w:cs="SimSun"/>
          <w:color w:val="000000"/>
          <w:spacing w:val="0"/>
          <w:sz w:val="36"/>
        </w:rPr>
        <w:t>杨家璇</w:t>
      </w:r>
      <w:r>
        <w:rPr>
          <w:rFonts w:ascii="Calibri"/>
          <w:color w:val="000000"/>
          <w:spacing w:val="-1"/>
          <w:sz w:val="36"/>
        </w:rPr>
        <w:t>.</w:t>
      </w:r>
      <w:r>
        <w:rPr>
          <w:rFonts w:ascii="SimSun" w:hAnsi="SimSun" w:cs="SimSun"/>
          <w:color w:val="000000"/>
          <w:spacing w:val="0"/>
          <w:sz w:val="36"/>
        </w:rPr>
        <w:t>关于机电一体化系统在机械工程中的应用探讨</w:t>
      </w:r>
      <w:r>
        <w:rPr>
          <w:rFonts w:ascii="Calibri"/>
          <w:color w:val="000000"/>
          <w:spacing w:val="0"/>
          <w:sz w:val="36"/>
        </w:rPr>
        <w:t>[J].</w:t>
      </w:r>
      <w:r>
        <w:rPr>
          <w:rFonts w:ascii="SimSun" w:hAnsi="SimSun" w:cs="SimSun"/>
          <w:color w:val="000000"/>
          <w:spacing w:val="0"/>
          <w:sz w:val="36"/>
        </w:rPr>
        <w:t>建材与装</w:t>
      </w:r>
    </w:p>
    <w:p>
      <w:pPr>
        <w:framePr w:w="12239" w:x="2553" w:y="9791"/>
        <w:widowControl w:val="0"/>
        <w:autoSpaceDE w:val="0"/>
        <w:autoSpaceDN w:val="0"/>
        <w:spacing w:before="89" w:after="0" w:line="375" w:lineRule="exact"/>
        <w:ind w:left="0" w:right="0" w:firstLine="0"/>
        <w:jc w:val="left"/>
        <w:rPr>
          <w:rFonts w:ascii="Times New Roman"/>
          <w:color w:val="000000"/>
          <w:spacing w:val="0"/>
          <w:sz w:val="36"/>
        </w:rPr>
      </w:pPr>
      <w:r>
        <w:rPr>
          <w:rFonts w:ascii="SimSun" w:hAnsi="SimSun" w:cs="SimSun"/>
          <w:color w:val="000000"/>
          <w:spacing w:val="0"/>
          <w:sz w:val="36"/>
        </w:rPr>
        <w:t>饰</w:t>
      </w:r>
      <w:r>
        <w:rPr>
          <w:rFonts w:ascii="Calibri"/>
          <w:color w:val="000000"/>
          <w:spacing w:val="0"/>
          <w:sz w:val="36"/>
        </w:rPr>
        <w:t>,2018(08):188-189.</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5580C09B-53A0-429C-9F90-5CC90159883D}"/>
  </w:font>
  <w:font w:name="Arial">
    <w:panose1 w:val="020B0604020202020204"/>
    <w:charset w:val="CC"/>
    <w:family w:val="swiss"/>
    <w:pitch w:val="variable"/>
    <w:sig w:usb0="01010101" w:usb1="01010101" w:usb2="01010101" w:usb3="01010101" w:csb0="01010105" w:csb1="01010101"/>
    <w:embedRegular r:id="rId2" w:fontKey="{078AE5EB-DB0E-4D3B-9310-8A7CCFBF5A50}"/>
  </w:font>
  <w:font w:name="Calibri">
    <w:panose1 w:val="020F0502020204030204"/>
    <w:charset w:val="CC"/>
    <w:family w:val="swiss"/>
    <w:pitch w:val="variable"/>
    <w:sig w:usb0="01010101" w:usb1="01010101" w:usb2="01010101" w:usb3="01010101" w:csb0="01010105" w:csb1="01010101"/>
    <w:embedRegular r:id="rId3" w:fontKey="{65449155-2ACC-4A2C-AACB-DC6BDDA80A17}"/>
  </w:font>
  <w:font w:name="SimSun">
    <w:panose1 w:val="00000000000000000000"/>
    <w:charset w:val="01"/>
    <w:family w:val="auto"/>
    <w:notTrueType/>
    <w:pitch w:val="default"/>
    <w:sig w:usb0="01010101" w:usb1="01010101" w:usb2="01010101" w:usb3="01010101" w:csb0="01010101" w:csb1="01010101"/>
  </w:font>
  <w:font w:name="Cambria">
    <w:charset w:val="00"/>
    <w:family w:val="auto"/>
    <w:pitch w:val="default"/>
    <w:embedRegular r:id="rId4" w:fontKey="{FF162AD2-DDF4-411B-A4F6-6ABEA4F7024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165</Words>
  <Characters>3079</Characters>
  <Application>Microsoft Office Word</Application>
  <DocSecurity>0</DocSecurity>
  <Lines>106</Lines>
  <Paragraphs>106</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3095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2023-02-25T20:44:44Z</dcterms:created>
  <dcterms:modified xsi:type="dcterms:W3CDTF">2023-02-25T20:44:44Z</dcterms:modified>
</cp:coreProperties>
</file>