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工业机器人项目可行性研究报告-制造业智能化转型催生旺盛需求</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机器人通过自动化和高效的操作，能够显著提高生产线的运行速度和效率，减少生产周期，从而提升整体的生产能力。机器人具有高精度的操作和控制能力，能够确保产品的一致性和高质量，减少次品率，提升产品的整体质量。工业机器人能够在危险或恶劣的环境中工作，减少人工操作的风险，保护工人的安全，同时减少对环境的污染。通过减少对人工的依赖，工业机器人能够降低企业的劳动力成本，特别是在高风险和高强度的生产环境中，这种成本节约更为显著。工业机器人是智能制造的重要组成部分，通过与物联网、大数据、云计算等技术的结合，推动制造业的数字化转型和智能化变革，提升整个生产过程的智能化水平。</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AE9C7E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智能制造的浪潮中，工业机器人以其独特的魅力和价值，被誉为“制造业皇冠上的璀璨明珠”。作为推动工业化进程和数字中国建设的核心工具，工业机器人不仅显著提升了生产效率，优化了生产流程，还有效降低了生产成本。展望未来，随着技术的持续迭代和应用场景的不断拓宽，工业机器人将扮演更为关键的角色，引领制造业迈向新的高度。</w:t>
      </w:r>
    </w:p>
    <w:p w14:paraId="16AE01B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机器人，这一广泛应用于工业领域的自动化机械装置，不仅具备多关节机械手或多自由度的结构，展现出强大的自动性和灵活性，而且随着技术的不断进步，正向着更高效、更智能的方向发展。它们能够依靠自身的动力和控制能力，实现各种复杂的工业加工和制造任务，并且在一些大空间作业、高负载搬运以及高精度操作等方面，也展现出了卓越的性能。这些特性，无疑为企业提供了高效、智能的解决方案，助力其实现自动化、智能化的生产目标。</w:t>
      </w:r>
    </w:p>
    <w:p w14:paraId="05086C6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前，我国政府相关部门出台了一系列政策来加强规范管理和推动工业机器人产业发展，如《工业机器人行业规范条件（2024版）》《工业机器人行业规范条件管理实施办法（2024版）》《关于推动未来产业创新发展的实施意见》《“机器人+”应用行动实施方案》等，这些政策的实施将有助于提升我国工业机器人产业的整体水平和国际竞争力。</w:t>
      </w:r>
    </w:p>
    <w:p w14:paraId="379C3B2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国内企业在技术和市场上的不断突破，工业机器人的国产化率持续提升。2023年，国产工业机器人的市场份额首次超过50%，显示出强劲的增长势头。尽管如此，国外品牌在高端市场仍占据较大份额，尤其是在高负载和高精度应用领域。新版文件要求企业增加研发投入，特别是在关键零部件和技术研发方面。这一举措将鼓励企业加大技术创新力度，提高产品质量和性能，从而增强国产工业机器人的市场竞争力。通过不断提升技术水平和产品质量，国内企业有望在未来进一步缩小与国际领先品牌的差距，甚至在某些领域实现超越。</w:t>
      </w:r>
    </w:p>
    <w:p w14:paraId="43CA6D0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中国工业机器人技术的不断进步，越来越多的企业开始瞄准国际市场。数据显示，2023年中国工业机器人的出口量再创新高，显著超过了进口量。新版文件通过接轨国际标准体系和质量管理体系，为企业提供了更多的支持。这不仅有助于企业更好地理解和适应国际市场的规则，还能提升其产品的质量和管理水平，满足国际客户的需求。进入国际市场不仅能为国内企业提供更大的发展空间，还能促进技术交流和合作，进一步提升企业的全球竞争力。通过参与国际竞争，中国企业可以学习到先进的管理经验和技术创新方法，从而在全球范围内树立起良好的品牌形象。</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6BE4C1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人口结构的深刻变化，人口红利逐渐消失，劳动力短缺现象愈发凸显，劳动力成本也呈现持续上升态势。在这样的背景下，工业机器人作为一种高效、精准且可24小时不间断作业的自动化设备，能够完美替代人力承担各类繁重、危险以及重复性的工作任务，从而成为众多企业解决劳动力难题的理想选择。例如，在汽车制造行业的大型冲压车间，工业机器人能够轻松搬运沉重的汽车零部件，完成高强度的冲压作业；在化工生产领域，可在有毒有害环境下进行物料的搬运与加工处理，有效保障工人的生命安全。</w:t>
      </w:r>
    </w:p>
    <w:p w14:paraId="3028769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与此同时，制造业正加速向高端化、智能化方向转型升级，对生产效率、产品质量以及生产灵活性提出了前所未有的严苛要求。工业机器人凭借其高度的精准性和稳定性，能够在精密零部件加工、产品组装等环节发挥关键作用，大幅提升生产效率与产品质量一致性。此外，以新能源汽车、光伏产业为代表的新兴产业蓬勃发展，其生产过程具有工艺复杂、自动化程度要求高的特点，对工业机器人的需求尤为强劲。如在新能源汽车电池生产线上，工业机器人可实现电芯的高精度装配、检测以及模组的自动化焊接等关键工序，有力推动了新能源产业的快速发展。</w:t>
      </w:r>
    </w:p>
    <w:p w14:paraId="6263E3C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人工智能、机器学习等前沿技术与工业机器人的深度融合，为其赋予了更为强大的功能与特性。如今的工业机器人不再局限于简单的预设程序执行任务，而是能够通过自主感知、学习与决策，灵活应对复杂多变的生产任务与作业环境。例如，在智能仓储物流系统中，机器人可利用视觉识别技术自主导航，精准识别并抓取货物，实现高效的仓储管理与物流配送。</w:t>
      </w:r>
    </w:p>
    <w:p w14:paraId="5B61D4E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不仅提升了机器人的性能，还在成本控制方面取得了显著成效。随着关键零部件国产化进程的加速、生产工艺的优化以及规模化效应的逐步显现，工业机器人的制造成本呈现出逐渐降低的趋势。这使得更多企业，尤其是中小企业，能够在经济可承受范围内引入工业机器人，进一步促进了其在各行业的广泛普及与应用，加速了制造业智能化转型的步伐。</w:t>
      </w:r>
    </w:p>
    <w:p w14:paraId="71218A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机器人的应用领域已不再局限于传统的工业生产范畴，而是呈现出全方位、多元化的拓展态势。在工业检测领域，配备高精度传感器的机器人能够对产品表面缺陷、内部结构完整性以及产品性能参数等进行快速、精准的检测，其检测效率与准确性远超传统人工检测方式。例如，在电子芯片制造过程中，工业机器人可对芯片的微观电路结构进行无损检测，确保产品质量符合高标准要求。</w:t>
      </w:r>
    </w:p>
    <w:p w14:paraId="11BA68F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设备维修维护方面，工业机器人可借助远程通信技术与智能诊断系统，对生产设备进行实时监测与故障预警，并在必要时实施自主维修作业。如在大型石油化工生产装置中，机器人能够深入狭小空间或危险区域，对关键设备进行巡检、维修与保养，有效降低设备故障率与维修成本，保障生产过程的连续性与稳定性。</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6B3677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机器人的应用显著降低了因人为疏忽和错误而导致的意外伤害和死亡事件的发生。它们能够完成危险、繁重、高温等人类难以胜任的任务，保障人员的安全。此外，工业机器人还可以应用于火灾救援、危险品处理等特殊领域，进一步保障人员的安全。</w:t>
      </w:r>
    </w:p>
    <w:p w14:paraId="70C472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机器人能够完成重复精细的操作，消除人为误差，减少操作员的疲劳和饱和度，从而保证产品的尺寸、重量和质量更加稳定。使用机器人生产的产品在合格率和质量稳定性方面都有显著提升，减少了产品缺陷和质量事故的出现。</w:t>
      </w:r>
    </w:p>
    <w:p w14:paraId="1BB263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机器人的普及和应用推动了产业升级和结构优化，促进了经济的可持续发展。虽然有人担心工业机器人的应用会导致传统劳动力的消失，但实际上，它使得企业能够增加产量、降低成本，为企业创造更多的利润和就业机会‌。</w:t>
      </w:r>
    </w:p>
    <w:p w14:paraId="0DD516C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在现代制造企业中，工业机器人的应用已成为标配，通过提高生产效率、降低人力成本、提升产品质量和稳定性，企业在行业竞争中更具竞争力，能够获得更大的市场份额和利润空间。</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工业机器人被誉为“制造业皇冠上的明珠”，是推动工业化发展和数字中国建设的重要工具。随着技术的不断进步和应用场景的拓展，工业机器人将发挥更加重要的作用，推动制造业模式的巨大变革。</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6F57F1"/>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63264"/>
    <w:rsid w:val="2FB76FDC"/>
    <w:rsid w:val="2FB829D9"/>
    <w:rsid w:val="2FBA7E83"/>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305B"/>
    <w:rsid w:val="509C604E"/>
    <w:rsid w:val="509E1DC6"/>
    <w:rsid w:val="50A0169A"/>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87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2D7C"/>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3058</Words>
  <Characters>3093</Characters>
  <Lines>0</Lines>
  <Paragraphs>0</Paragraphs>
  <TotalTime>255</TotalTime>
  <ScaleCrop>false</ScaleCrop>
  <LinksUpToDate>false</LinksUpToDate>
  <CharactersWithSpaces>3094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2024-12-23T07:40:50Z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C1DC404A744F4F6DAB8BC9DDEAD587CF_13</vt:lpwstr>
  </property>
</Properties>
</file>