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062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t>AbMole小课堂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|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t>MCC950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t>—用于多种炎症模型研究的NLRP3/焦亡抑制剂</w:t>
      </w:r>
    </w:p>
    <w:p w14:paraId="760491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NLRP3炎症小体是由模式识别受体、接头蛋白ASC和半胱氨酸天冬氨酸蛋白酶-1（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微软雅黑" w:cs="Times New Roman"/>
          <w:sz w:val="24"/>
          <w:szCs w:val="24"/>
        </w:rPr>
        <w:t>aspase-1）组成的多蛋白复合物，其过度激活与多种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生理异常过程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的发生发展密切相关。MCC950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（CP-456773，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作为一种高效、特异性的NLRP3炎症小体抑制剂，能够在纳摩尔浓度下阻断NLRP3 的经典及非经典激活途径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MCC950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还能抑制细胞焦亡，并</w:t>
      </w:r>
      <w:r>
        <w:rPr>
          <w:rFonts w:hint="default" w:ascii="Times New Roman" w:hAnsi="Times New Roman" w:eastAsia="微软雅黑" w:cs="Times New Roman"/>
          <w:sz w:val="24"/>
          <w:szCs w:val="24"/>
        </w:rPr>
        <w:t>在多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个</w:t>
      </w:r>
      <w:r>
        <w:rPr>
          <w:rFonts w:hint="default" w:ascii="Times New Roman" w:hAnsi="Times New Roman" w:eastAsia="微软雅黑" w:cs="Times New Roman"/>
          <w:sz w:val="24"/>
          <w:szCs w:val="24"/>
        </w:rPr>
        <w:t>研究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领域中</w:t>
      </w:r>
      <w:r>
        <w:rPr>
          <w:rFonts w:hint="default" w:ascii="Times New Roman" w:hAnsi="Times New Roman" w:eastAsia="微软雅黑" w:cs="Times New Roman"/>
          <w:sz w:val="24"/>
          <w:szCs w:val="24"/>
        </w:rPr>
        <w:t>展现出良好的抗炎效果。</w:t>
      </w:r>
    </w:p>
    <w:p w14:paraId="6B14369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MCC950的作用机制</w:t>
      </w:r>
    </w:p>
    <w:p w14:paraId="366FDB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（CRID3，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能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直接与NLRP3蛋白结合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并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发挥抑制作用。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研究发现，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它</w:t>
      </w:r>
      <w:r>
        <w:rPr>
          <w:rFonts w:hint="default" w:ascii="Times New Roman" w:hAnsi="Times New Roman" w:eastAsia="微软雅黑" w:cs="Times New Roman"/>
          <w:sz w:val="24"/>
          <w:szCs w:val="24"/>
        </w:rPr>
        <w:t>能特异性结合在NLRP3蛋白NACHT结构域内的特定基序上。NACHT结构域在NLRP3炎症小体激活中起核心作用，参与NLRP3的寡聚化以及与接头蛋白ASC的相互作用。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因此，</w:t>
      </w:r>
      <w:r>
        <w:rPr>
          <w:rFonts w:hint="default" w:ascii="Times New Roman" w:hAnsi="Times New Roman" w:eastAsia="微软雅黑" w:cs="Times New Roman"/>
          <w:sz w:val="24"/>
          <w:szCs w:val="24"/>
        </w:rPr>
        <w:t>MCC950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能够</w:t>
      </w:r>
      <w:r>
        <w:rPr>
          <w:rFonts w:hint="default" w:ascii="Times New Roman" w:hAnsi="Times New Roman" w:eastAsia="微软雅黑" w:cs="Times New Roman"/>
          <w:sz w:val="24"/>
          <w:szCs w:val="24"/>
        </w:rPr>
        <w:t>阻止NLRP3炎症小体的组装和激活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图1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3FFD0D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2190750" cy="277304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rcRect b="8572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77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86641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微软雅黑" w:cs="Times New Roman"/>
          <w:sz w:val="24"/>
          <w:szCs w:val="24"/>
        </w:rPr>
        <w:t>MCC950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的作用机理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PEVuZE5vdGU+PENpdGU+PEF1dGhvcj5MaXU8L0F1dGhvcj48WWVhcj4yMDIyPC9ZZWFyPjxSZWNO
dW0+MTIwPC9SZWNOdW0+PERpc3BsYXlUZXh0PjxzdHlsZSBmYWNlPSJzdXBlcnNjcmlwdCI+WzFd
PC9zdHlsZT48L0Rpc3BsYXlUZXh0PjxyZWNvcmQ+PHJlYy1udW1iZXI+MTIwPC9yZWMtbnVtYmVy
Pjxmb3JlaWduLWtleXM+PGtleSBhcHA9IkVOIiBkYi1pZD0id2V4dGRweGU5c2V3ZHVlYXZ2bDV6
djk3cmU5cnB3ZGQ1OWR4IiB0aW1lc3RhbXA9IjE3NDk3ODYwMjMiPjEyMDwva2V5PjwvZm9yZWln
bi1rZXlzPjxyZWYtdHlwZSBuYW1lPSJKb3VybmFsIEFydGljbGUiPjE3PC9yZWYtdHlwZT48Y29u
dHJpYnV0b3JzPjxhdXRob3JzPjxhdXRob3I+TGl1LCBRLjwvYXV0aG9yPjxhdXRob3I+Wmhhbmcs
IE0uIE0uPC9hdXRob3I+PGF1dGhvcj5HdW8sIE0uIFguPC9hdXRob3I+PGF1dGhvcj5aaGFuZywg
US4gUC48L2F1dGhvcj48YXV0aG9yPkxpLCBOLiBaLjwvYXV0aG9yPjxhdXRob3I+Q2hlbmcsIEou
PC9hdXRob3I+PGF1dGhvcj5XYW5nLCBTLiBMLjwvYXV0aG9yPjxhdXRob3I+WHUsIEcuIEguPC9h
dXRob3I+PGF1dGhvcj5MaSwgQy4gRi48L2F1dGhvcj48YXV0aG9yPlpodSwgSi4gWC48L2F1dGhv
cj48YXV0aG9yPllpLCBMLiBULjwvYXV0aG9yPjwvYXV0aG9ycz48L2NvbnRyaWJ1dG9ycz48YXV0
aC1hZGRyZXNzPkRlcGFydG1lbnQgb2YgQ2hlbWljYWwgYW5kIFBoYXJtYWNldXRpY2FsIEVuZ2lu
ZWVyaW5nLCBDb2xsZWdlIG9mIENoZW1pY2FsIEVuZ2luZWVyaW5nLCBIdWFxaWFvIFVuaXZlcnNp
dHksIEZ1amlhbiBwcm92aW5jZSwgWGlhbWVuLCAzNjEwMjEsIFBSIENoaW5hLiYjeEQ7UmVzZWFy
Y2ggQ2VudGVyIG9mIE5hdHVyYWwgUmVzb3VyY2VzIG9mIENoaW5lc2UgTWVkaWNpbmFsIE1hdGVy
aWFscyBhbmQgRXRobmljIE1lZGljaW5lLCBKaWFuZ3hpIFVuaXZlcnNpdHkgb2YgQ2hpbmVzZSBN
ZWRpY2luZSwgSmlhbmd4aSBwcm92aW5jZSwgTmFuY2hhbmcsIDMzMDAwNCwgUFIgQ2hpbmEuJiN4
RDtYaWFtZW4gSG9zcGl0YWwgb2YgVHJhZGl0aW9uYWwgQ2hpbmVzZSBNZWRpY2luZSwgRnVqaWFu
IHByb3ZpbmNlLCBYaWFtZW4sIDM2MTAwOSwgUFIgQ2hpbmEuJiN4RDtYaWFtZW4gTWVkaWNpbmUg
UmVzZWFyY2ggSW5zdGl0dXRlLCBGdWppYW4gcHJvdmluY2UsIFhpYW1lbiwgMzYxMDA4LCBQUiBD
aGluYS4mI3hEO1Jlc2VhcmNoIENlbnRlciBvZiBOYXR1cmFsIFJlc291cmNlcyBvZiBDaGluZXNl
IE1lZGljaW5hbCBNYXRlcmlhbHMgYW5kIEV0aG5pYyBNZWRpY2luZSwgSmlhbmd4aSBVbml2ZXJz
aXR5IG9mIENoaW5lc2UgTWVkaWNpbmUsIEppYW5neGkgcHJvdmluY2UsIE5hbmNoYW5nLCAzMzAw
MDQsIFBSIENoaW5hLiB6aHVqeDgxQHNpbmEuY29tLiYjeEQ7RGVwYXJ0bWVudCBvZiBDaGVtaWNh
bCBhbmQgUGhhcm1hY2V1dGljYWwgRW5naW5lZXJpbmcsIENvbGxlZ2Ugb2YgQ2hlbWljYWwgRW5n
aW5lZXJpbmcsIEh1YXFpYW8gVW5pdmVyc2l0eSwgRnVqaWFuIHByb3ZpbmNlLCBYaWFtZW4sIDM2
MTAyMSwgUFIgQ2hpbmEuIGxpdGFveWlAaHF1LmVkdS5jbi4mI3hEO0luc3RpdHV0ZSBvZiBQaGFy
bWFjZXV0aWNhbCBFbmdpbmVlcmluZywgSHVhcWlhbyBVbml2ZXJzaXR5LCBYaWFtZW4sIDM2MTAy
MSwgUFIgQ2hpbmEuIGxpdGFveWlAaHF1LmVkdS5jbi4mI3hEO0Z1amlhbiBQcm92aW5jaWFsIEtl
eSBMYWJvcmF0b3J5IG9mIEJpb2NoZW1pY2FsIFRlY2hub2xvZ3ksIEh1YXFpYW8gVW5pdmVyc2l0
eSwgWGlhbWVuLCAzNjEwMjEsIFBSIENoaW5hLiBsaXRhb3lpQGhxdS5lZHUuY24uPC9hdXRoLWFk
ZHJlc3M+PHRpdGxlcz48dGl0bGU+SW5oaWJpdGlvbiBvZiBNaWNyb2dsaWFsIE5MUlAzIHdpdGgg
TUNDOTUwIEF0dGVudWF0ZXMgTWljcm9nbGlhbCBNb3JwaG9sb2d5IGFuZCBOTFJQMy9DYXNwYXNl
LTEvSUwtMc6yIFNpZ25hbGluZyBJbiBTdHJlc3MtaW5kdWNlZCBNaWNlPC90aXRsZT48c2Vjb25k
YXJ5LXRpdGxlPkogTmV1cm9pbW11bmUgUGhhcm1hY29sPC9zZWNvbmRhcnktdGl0bGU+PC90aXRs
ZXM+PHBlcmlvZGljYWw+PGZ1bGwtdGl0bGU+SiBOZXVyb2ltbXVuZSBQaGFybWFjb2w8L2Z1bGwt
dGl0bGU+PC9wZXJpb2RpY2FsPjxwYWdlcz41MDMtNTE0PC9wYWdlcz48dm9sdW1lPjE3PC92b2x1
bWU+PG51bWJlcj4zLTQ8L251bWJlcj48ZWRpdGlvbj4yMDIyMDEwMzwvZWRpdGlvbj48a2V5d29y
ZHM+PGtleXdvcmQ+QW5pbWFsczwva2V5d29yZD48a2V5d29yZD5NaWNlPC9rZXl3b3JkPjxrZXl3
b3JkPkNhc3Bhc2UgMS9tZXRhYm9saXNtPC9rZXl3b3JkPjxrZXl3b3JkPipEZXByZXNzaXZlIERp
c29yZGVyLCBNYWpvcjwva2V5d29yZD48a2V5d29yZD4qTWljcm9nbGlhPC9rZXl3b3JkPjxrZXl3
b3JkPk5ldXJvaW5mbGFtbWF0b3J5IERpc2Vhc2VzPC9rZXl3b3JkPjxrZXl3b3JkPipOTFIgRmFt
aWx5LCBQeXJpbiBEb21haW4tQ29udGFpbmluZyAzIFByb3RlaW4vYW50YWdvbmlzdHMgJmFtcDs8
L2tleXdvcmQ+PGtleXdvcmQ+aW5oaWJpdG9ycy9tZXRhYm9saXNtPC9rZXl3b3JkPjxrZXl3b3Jk
PlN1bGZvbmFtaWRlcy9waGFybWFjb2xvZ3k8L2tleXdvcmQ+PGtleXdvcmQ+U3RyZXNzLCBQc3lj
aG9sb2dpY2FsPC9rZXl3b3JkPjxrZXl3b3JkPkRlcHJlc3Npb248L2tleXdvcmQ+PGtleXdvcmQ+
SWwtMc6yPC9rZXl3b3JkPjxrZXl3b3JkPk1pY3JvZ2xpYTwva2V5d29yZD48a2V5d29yZD5ObHJw
Mzwva2V5d29yZD48a2V5d29yZD5OZXVyb2luZmxhbW1hdGlvbjwva2V5d29yZD48L2tleXdvcmRz
PjxkYXRlcz48eWVhcj4yMDIyPC95ZWFyPjxwdWItZGF0ZXM+PGRhdGU+RGVjPC9kYXRlPjwvcHVi
LWRhdGVzPjwvZGF0ZXM+PGlzYm4+MTU1Ny0xODkwPC9pc2JuPjxhY2Nlc3Npb24tbnVtPjM0OTc4
MDI2PC9hY2Nlc3Npb24tbnVtPjx1cmxzPjwvdXJscz48ZWxlY3Ryb25pYy1yZXNvdXJjZS1udW0+
MTAuMTAwNy9zMTE0ODEtMDIxLTEwMDM3LTA8L2VsZWN0cm9uaWMtcmVzb3VyY2UtbnVtPjxyZW1v
dGUtZGF0YWJhc2UtcHJvdmlkZXI+TkxNPC9yZW1vdGUtZGF0YWJhc2UtcHJvdmlkZXI+PGxhbmd1
YWdlPmVuZzwvbGFuZ3VhZ2U+PC9yZWNvcmQ+PC9DaXRlPjwvRW5kTm90ZT4=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7736473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MCC950 在相关研究中的应用</w:t>
      </w:r>
    </w:p>
    <w:p w14:paraId="575315C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MCC950 抑制细胞焦亡</w:t>
      </w:r>
    </w:p>
    <w:p w14:paraId="081EF0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细胞焦亡是一种由炎症小体激活引发的程序性坏死，其特征性标志为 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aspase-1或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aspase-11/4/5 激活后切割GSDMD，释放GSDMD-N 端片段形成细胞膜孔道，导致细胞内容物释放，引发炎症反应。MCC950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（CP-456773，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通过抑制 NLRP3 炎症小体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激活，减少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了C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aspase-1 的活化，从而降低 GSDMD 的切割水平，减少细胞膜上孔道形成，阻断细胞焦亡进程。此外，MCC950 还可能通过调控 NLRP3 炎症小体下游信号通路，影响细胞内相关炎症因子和促焦亡蛋白的表达与活性，协同抑制细胞焦亡的发生。如果MCC950处理后细胞活力有所恢复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则通常可说明焦亡在上述细胞死亡过程中起到了一定的作用。</w:t>
      </w:r>
    </w:p>
    <w:p w14:paraId="2B04E63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MCC950在炎症模型中的应用</w:t>
      </w:r>
    </w:p>
    <w:p w14:paraId="6912C7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在多种炎症模型研究中，MCC950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（CP-456773，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展现出良好的抗炎及抑制细胞焦亡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效果。在急性肺损伤炎症模型中，通过气管内滴注脂多糖（LPS）构建模型后，小鼠肺部出现明显炎症细胞浸润、肺泡结构破坏，同时细胞焦亡相关指标显著升高。给予MCC950处理后，可显著减轻肺部炎症反应，降低 IL - 1β、TNF - α等炎症因子水平，同时减少肺组织中 GSDMD 切割片段的表达，抑制细胞焦亡的发生，改善肺泡结构完整性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PEVuZE5vdGU+PENpdGU+PEF1dGhvcj5NZWk8L0F1dGhvcj48WWVhcj4yMDI0PC9ZZWFyPjxSZWNO
dW0+MTA5PC9SZWNOdW0+PERpc3BsYXlUZXh0PjxzdHlsZSBmYWNlPSJzdXBlcnNjcmlwdCI+WzJd
PC9zdHlsZT48L0Rpc3BsYXlUZXh0PjxyZWNvcmQ+PHJlYy1udW1iZXI+MTA5PC9yZWMtbnVtYmVy
Pjxmb3JlaWduLWtleXM+PGtleSBhcHA9IkVOIiBkYi1pZD0id2V4dGRweGU5c2V3ZHVlYXZ2bDV6
djk3cmU5cnB3ZGQ1OWR4IiB0aW1lc3RhbXA9IjE3NDk3ODA4MTMiPjEwOTwva2V5PjwvZm9yZWln
bi1rZXlzPjxyZWYtdHlwZSBuYW1lPSJKb3VybmFsIEFydGljbGUiPjE3PC9yZWYtdHlwZT48Y29u
dHJpYnV0b3JzPjxhdXRob3JzPjxhdXRob3I+TWVpLCBMLjwvYXV0aG9yPjxhdXRob3I+Wmhhbmcs
IEwuPC9hdXRob3I+PGF1dGhvcj5XdSwgRC48L2F1dGhvcj48YXV0aG9yPkRpbmcsIEguPC9hdXRo
b3I+PGF1dGhvcj5XYW5nLCBYLjwvYXV0aG9yPjxhdXRob3I+WmhhbmcsIFguPC9hdXRob3I+PGF1
dGhvcj5XZWksIFkuPC9hdXRob3I+PGF1dGhvcj5MaSwgWi48L2F1dGhvcj48YXV0aG9yPlRvbmcs
IEouPC9hdXRob3I+PC9hdXRob3JzPjwvY29udHJpYnV0b3JzPjxhdXRoLWFkZHJlc3M+R3JhZHVh
dGUgU2Nob29sIG9mIEFuaHVpIFVuaXZlcnNpdHkgb2YgVHJhZGl0aW9uYWwgQ2hpbmVzZSBNZWRp
Y2luZSwgSGVmZWkgMjMwMDEyLCBDaGluYS4mI3hEO0ZpcnN0IEFmZmlsaWF0ZWQgSG9zcGl0YWwg
b2YgQW5odWkgVW5pdmVyc2l0eSBvZiBUcmFkaXRpb25hbCBDaGluZXNlIE1lZGljaW5lLCBIZWZl
aSAyMzAwMzEsIENoaW5hLiYjeEQ7WGluJmFwb3M7YW4gSW5zdGl0dXRlIG9mIE1lZGljaW5lIGFu
ZCBNb2Rlcm5pemF0aW9uIG9mIFRyYWRpdGlvbmFsIENoaW5lc2UgTWVkaWNpbmUsIEluc3RpdHV0
ZSBvZiBIZWFsdGggUmVzZWFyY2gsIEhlZmVpIE5hdGlvbmFsIFNjaWVuY2UgQ2VudGVyLCBIZWZl
aSAyMzAwMTIsIENoaW5hLiYjeEQ7QW5odWkgUHJvdmluY2lhbCBLZXkgTGFib3JhdG9yeSBvZiBB
cHBsaWNhdGlvbiBhbmQgVHJhbnNmb3JtYXRpb24gb2YgVHJhZGl0aW9uYWwgQ2hpbmVzZSBNZWRp
Y2luZSBpbiBQcmV2ZW50aW9uIGFuZCBUcmVhdG1lbnQgb2YgTWFqb3IgUHVsbW9uYXJ5IERpc2Vh
c2VzLCBIZWZlaSAyMzAwMzEsIENoaW5hLjwvYXV0aC1hZGRyZXNzPjx0aXRsZXM+PHRpdGxlPltM
aXV3ZWkgQnVxaSBGb3JtdWxhIGRlbGF5cyBwcm9ncmVzc2lvbiBvZiBjaHJvbmljIG9ic3RydWN0
aXZlIHB1bG1vbmFyeSBkaXNlYXNlIGluIHJhdHMgYnkgcmVndWxhdGluZyB0aGUgTkxSUDMvY2Fz
cGFzZS0xL0dTRE1EIHB5cm9wdG9zaXMgcGF0aHdheV08L3RpdGxlPjxzZWNvbmRhcnktdGl0bGU+
TmFuIEZhbmcgWWkgS2UgRGEgWHVlIFh1ZSBCYW88L3NlY29uZGFyeS10aXRsZT48L3RpdGxlcz48
cGVyaW9kaWNhbD48ZnVsbC10aXRsZT5OYW4gRmFuZyBZaSBLZSBEYSBYdWUgWHVlIEJhbzwvZnVs
bC10aXRsZT48L3BlcmlvZGljYWw+PHBhZ2VzPjIxNTYtMjE2MjwvcGFnZXM+PHZvbHVtZT40NDwv
dm9sdW1lPjxudW1iZXI+MTE8L251bWJlcj48a2V5d29yZHM+PGtleXdvcmQ+QW5pbWFsczwva2V5
d29yZD48a2V5d29yZD4qUHVsbW9uYXJ5IERpc2Vhc2UsIENocm9uaWMgT2JzdHJ1Y3RpdmUvZHJ1
ZyB0aGVyYXB5L21ldGFib2xpc208L2tleXdvcmQ+PGtleXdvcmQ+UmF0czwva2V5d29yZD48a2V5
d29yZD4qTkxSIEZhbWlseSwgUHlyaW4gRG9tYWluLUNvbnRhaW5pbmcgMyBQcm90ZWluL21ldGFi
b2xpc208L2tleXdvcmQ+PGtleXdvcmQ+KlB5cm9wdG9zaXMvZHJ1ZyBlZmZlY3RzPC9rZXl3b3Jk
PjxrZXl3b3JkPipSYXRzLCBTcHJhZ3VlLURhd2xleTwva2V5d29yZD48a2V5d29yZD4qQ2FzcGFz
ZSAxL21ldGFib2xpc208L2tleXdvcmQ+PGtleXdvcmQ+KkRydWdzLCBDaGluZXNlIEhlcmJhbC9w
aGFybWFjb2xvZ3kvdGhlcmFwZXV0aWMgdXNlPC9rZXl3b3JkPjxrZXl3b3JkPkRpc2Vhc2UgTW9k
ZWxzLCBBbmltYWw8L2tleXdvcmQ+PGtleXdvcmQ+THVuZy9tZXRhYm9saXNtL3BhdGhvbG9neS9k
cnVnIGVmZmVjdHM8L2tleXdvcmQ+PGtleXdvcmQ+UGhvc3BoYXRlLUJpbmRpbmcgUHJvdGVpbnMv
bWV0YWJvbGlzbTwva2V5d29yZD48a2V5d29yZD5JbnRlcmxldWtpbi0xOC9tZXRhYm9saXNtPC9r
ZXl3b3JkPjxrZXl3b3JkPk1hbGU8L2tleXdvcmQ+PGtleXdvcmQ+QnJvbmNob2FsdmVvbGFyIExh
dmFnZSBGbHVpZDwva2V5d29yZD48a2V5d29yZD5MaXBvcG9seXNhY2NoYXJpZGVzPC9rZXl3b3Jk
PjxrZXl3b3JkPkRpc2Vhc2UgUHJvZ3Jlc3Npb248L2tleXdvcmQ+PGtleXdvcmQ+SW50ZXJsZXVr
aW4tNi9tZXRhYm9saXNtPC9rZXl3b3JkPjxrZXl3b3JkPlR1bW9yIE5lY3Jvc2lzIEZhY3Rvci1h
bHBoYS9tZXRhYm9saXNtPC9rZXl3b3JkPjxrZXl3b3JkPkdhc2Rlcm1pbnM8L2tleXdvcmQ+PGtl
eXdvcmQ+TGl1d2VpIEJ1cWkgRm9ybXVsYTwva2V5d29yZD48a2V5d29yZD5NY2M5NTA8L2tleXdv
cmQ+PGtleXdvcmQ+TkxSUDMvY2FzcGFzZS0xL0dTRE1EPC9rZXl3b3JkPjxrZXl3b3JkPmNocm9u
aWMgb2JzdHJ1Y3RpdmUgcHVsbW9uYXJ5IGRpc2Vhc2U8L2tleXdvcmQ+PGtleXdvcmQ+cHlyb3B0
b3Npczwva2V5d29yZD48L2tleXdvcmRzPjxkYXRlcz48eWVhcj4yMDI0PC95ZWFyPjxwdWItZGF0
ZXM+PGRhdGU+Tm92IDIwPC9kYXRlPjwvcHViLWRhdGVzPjwvZGF0ZXM+PGlzYm4+MTY3My00MjU0
IChQcmludCkmI3hEOzE2NzMtNDI1NDwvaXNibj48YWNjZXNzaW9uLW51bT4zOTYyMzI3MTwvYWNj
ZXNzaW9uLW51bT48dXJscz48L3VybHM+PGN1c3RvbTI+UE1DMTE2MDUxOTk8L2N1c3RvbTI+PGVs
ZWN0cm9uaWMtcmVzb3VyY2UtbnVtPjEwLjEyMTIyL2ouaXNzbi4xNjczLTQyNTQuMjAyNC4xMS4x
MjwvZWxlY3Ryb25pYy1yZXNvdXJjZS1udW0+PHJlbW90ZS1kYXRhYmFzZS1wcm92aWRlcj5OTE08
L3JlbW90ZS1kYXRhYmFzZS1wcm92aWRlcj48bGFuZ3VhZ2U+Y2hpPC9sYW5ndWFnZT48L3JlY29y
ZD48L0NpdGU+PC9FbmROb3RlPg==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。​</w:t>
      </w:r>
    </w:p>
    <w:p w14:paraId="545B40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在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小鼠、大鼠的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急性肾损伤炎症模型中，使用脂多糖（LPS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，AbMole，M9524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）诱导建立模型，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 xml:space="preserve">可出现 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肾小管上皮细胞损伤，NLRP3 炎症小体激活，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并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引发炎症反应和细胞焦亡。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同样经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（CP-456773，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干预后，能够抑制肾脏组织中NLRP3炎症小体的激活，降低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aspase-1的活性，减少GSDMD的切割，从而减轻肾小管上皮细胞焦亡，缓解肾脏炎症损伤，改善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小鼠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肾功能相关指标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PEVuZE5vdGU+PENpdGU+PEF1dGhvcj5TdTwvQXV0aG9yPjxZZWFyPjIwMjE8L1llYXI+PFJlY051
bT4xMTE8L1JlY051bT48RGlzcGxheVRleHQ+PHN0eWxlIGZhY2U9InN1cGVyc2NyaXB0Ij5bMywg
NF08L3N0eWxlPjwvRGlzcGxheVRleHQ+PHJlY29yZD48cmVjLW51bWJlcj4xMTE8L3JlYy1udW1i
ZXI+PGZvcmVpZ24ta2V5cz48a2V5IGFwcD0iRU4iIGRiLWlkPSJ3ZXh0ZHB4ZTlzZXdkdWVhdnZs
NXp2OTdyZTlycHdkZDU5ZHgiIHRpbWVzdGFtcD0iMTc0OTc4MTIwOCI+MTExPC9rZXk+PC9mb3Jl
aWduLWtleXM+PHJlZi10eXBlIG5hbWU9IkpvdXJuYWwgQXJ0aWNsZSI+MTc8L3JlZi10eXBlPjxj
b250cmlidXRvcnM+PGF1dGhvcnM+PGF1dGhvcj5TdSwgWS48L2F1dGhvcj48YXV0aG9yPldhbmcs
IFkuPC9hdXRob3I+PGF1dGhvcj5MaXUsIE0uPC9hdXRob3I+PGF1dGhvcj5DaGVuLCBILjwvYXV0
aG9yPjwvYXV0aG9ycz48L2NvbnRyaWJ1dG9ycz48YXV0aC1hZGRyZXNzPkRlcGFydG1lbnQgb2Yg
UGVkaWF0cmljIFN1cmdlcnksIENhbmd6aG91IENlbnRyYWwgSG9zcGl0YWwsIENhbmd6aG91LCBI
ZWJlaSAwNjEwMDEsIFAuUi4gQ2hpbmEuJiN4RDtEZXBhcnRtZW50IG9mIEFuZXN0aGVzaW9sb2d5
LCBUaWFuamluIE1lZGljYWwgVW5pdmVyc2l0eSBHZW5lcmFsIEhvc3BpdGFsLCBDYW5nemhvdSwg
SGViZWkgMDYxMDAxLCBQLlIuIENoaW5hLiYjeEQ7RGVwYXJ0bWVudCBvZiBVcmluYXJ5IFN1cmdl
cnksIENhbmd6aG91IENlbnRyYWwgSG9zcGl0YWwsIENhbmd6aG91LCBIZWJlaSAwNjEwMDEsIFAu
Ui4gQ2hpbmEuPC9hdXRoLWFkZHJlc3M+PHRpdGxlcz48dGl0bGU+SHlkcm9nZW4gc3VsZmlkZSBh
dHRlbnVhdGVzIHJlbmFsIEkvUuKAkWluZHVjZWQgYWN0aXZhdGlvbiBvZiB0aGUgaW5mbGFtbWF0
b3J5IHJlc3BvbnNlIGFuZCBhcG9wdG9zaXMgdmlhIHJlZ3VsYXRpbmcgTnJmMuKAkW1lZGlhdGVk
IE5MUlAzIHNpZ25hbGluZyBwYXRod2F5IGluaGliaXRpb248L3RpdGxlPjxzZWNvbmRhcnktdGl0
bGU+TW9sIE1lZCBSZXA8L3NlY29uZGFyeS10aXRsZT48L3RpdGxlcz48cGVyaW9kaWNhbD48ZnVs
bC10aXRsZT5Nb2wgTWVkIFJlcDwvZnVsbC10aXRsZT48L3BlcmlvZGljYWw+PHZvbHVtZT4yNDwv
dm9sdW1lPjxudW1iZXI+MTwvbnVtYmVyPjxlZGl0aW9uPjIwMjEwNTIwPC9lZGl0aW9uPjxrZXl3
b3Jkcz48a2V5d29yZD5BY3V0ZSBLaWRuZXkgSW5qdXJ5L21ldGFib2xpc208L2tleXdvcmQ+PGtl
eXdvcmQ+QW5pbWFsczwva2V5d29yZD48a2V5d29yZD5BcG9wdG9zaXMvKmRydWcgZWZmZWN0czwv
a2V5d29yZD48a2V5d29yZD5DYXNwYXNlIDEvbWV0YWJvbGlzbTwva2V5d29yZD48a2V5d29yZD5H
ZW5lIEV4cHJlc3Npb24gUmVndWxhdGlvbjwva2V5d29yZD48a2V5d29yZD5IZW1lIE94eWdlbmFz
ZS0xL21ldGFib2xpc208L2tleXdvcmQ+PGtleXdvcmQ+SHlkcm9nZW4gU3VsZmlkZS9tZXRhYm9s
aXNtLypwaGFybWFjb2xvZ3k8L2tleXdvcmQ+PGtleXdvcmQ+SW5mbGFtbWFzb21lcy8qbWV0YWJv
bGlzbTwva2V5d29yZD48a2V5d29yZD5JbnRlcmxldWtpbi0xYmV0YS9tZXRhYm9saXNtPC9rZXl3
b3JkPjxrZXl3b3JkPklzY2hlbWlhLyptZXRhYm9saXNtPC9rZXl3b3JkPjxrZXl3b3JkPktpZG5l
eS8qbWV0YWJvbGlzbS9wYXRob2xvZ3k8L2tleXdvcmQ+PGtleXdvcmQ+TWFsZTwva2V5d29yZD48
a2V5d29yZD5NaWNlPC9rZXl3b3JkPjxrZXl3b3JkPk1pY2UsIEtub2Nrb3V0PC9rZXl3b3JkPjxr
ZXl3b3JkPk5GLUUyLVJlbGF0ZWQgRmFjdG9yIDIvKm1ldGFib2xpc208L2tleXdvcmQ+PGtleXdv
cmQ+TkxSIEZhbWlseSwgUHlyaW4gRG9tYWluLUNvbnRhaW5pbmcgMyBQcm90ZWluLyptZXRhYm9s
aXNtPC9rZXl3b3JkPjxrZXl3b3JkPlNpZ25hbCBUcmFuc2R1Y3Rpb24vKmRydWcgZWZmZWN0czwv
a2V5d29yZD48a2V5d29yZD5UcmFuc2NyaXB0b21lPC9rZXl3b3JkPjxrZXl3b3JkPk5MUiBmYW1p
bHkgcHlyaW4gZG9tYWluIGNvbnRhaW5pbmfCoDM8L2tleXdvcmQ+PGtleXdvcmQ+TnJmMjwva2V5
d29yZD48a2V5d29yZD5hcG9wdG9zaXM8L2tleXdvcmQ+PGtleXdvcmQ+aHlkcm9nZW4gc3VsZmlk
ZTwva2V5d29yZD48a2V5d29yZD5yZW5hbCBpc2NoZW1pYS9yZXBlcmZ1c2lvbiBpbmp1cnk8L2tl
eXdvcmQ+PC9rZXl3b3Jkcz48ZGF0ZXM+PHllYXI+MjAyMTwveWVhcj48cHViLWRhdGVzPjxkYXRl
Pkp1bDwvZGF0ZT48L3B1Yi1kYXRlcz48L2RhdGVzPjxpc2JuPjE3OTEtMjk5NyAoUHJpbnQpJiN4
RDsxNzkxLTI5OTc8L2lzYm4+PGFjY2Vzc2lvbi1udW0+MzQwMTMzNzA8L2FjY2Vzc2lvbi1udW0+
PHVybHM+PC91cmxzPjxjdXN0b20xPlRoZSBhdXRob3JzIGRlY2xhcmUgdGhhdCB0aGV5IGhhdmUg
bm8gY29tcGV0aW5nIGludGVyZXN0cy48L2N1c3RvbTE+PGN1c3RvbTI+UE1DODE2MDQ4MjwvY3Vz
dG9tMj48ZWxlY3Ryb25pYy1yZXNvdXJjZS1udW0+MTAuMzg5Mi9tbXIuMjAyMS4xMjE1NzwvZWxl
Y3Ryb25pYy1yZXNvdXJjZS1udW0+PHJlbW90ZS1kYXRhYmFzZS1wcm92aWRlcj5OTE08L3JlbW90
ZS1kYXRhYmFzZS1wcm92aWRlcj48bGFuZ3VhZ2U+ZW5nPC9sYW5ndWFnZT48L3JlY29yZD48L0Np
dGU+PENpdGU+PEF1dGhvcj5ZYW5nPC9BdXRob3I+PFllYXI+MjAyMjwvWWVhcj48UmVjTnVtPjEx
MjwvUmVjTnVtPjxyZWNvcmQ+PHJlYy1udW1iZXI+MTEyPC9yZWMtbnVtYmVyPjxmb3JlaWduLWtl
eXM+PGtleSBhcHA9IkVOIiBkYi1pZD0id2V4dGRweGU5c2V3ZHVlYXZ2bDV6djk3cmU5cnB3ZGQ1
OWR4IiB0aW1lc3RhbXA9IjE3NDk3ODEzMDIiPjExMjwva2V5PjwvZm9yZWlnbi1rZXlzPjxyZWYt
dHlwZSBuYW1lPSJKb3VybmFsIEFydGljbGUiPjE3PC9yZWYtdHlwZT48Y29udHJpYnV0b3JzPjxh
dXRob3JzPjxhdXRob3I+WWFuZywgTS48L2F1dGhvcj48YXV0aG9yPlNoZW4sIFAuPC9hdXRob3I+
PGF1dGhvcj5YdSwgTC48L2F1dGhvcj48YXV0aG9yPktvbmcsIE0uPC9hdXRob3I+PGF1dGhvcj5Z
dSwgQy48L2F1dGhvcj48YXV0aG9yPlNoaSwgWS48L2F1dGhvcj48L2F1dGhvcnM+PC9jb250cmli
dXRvcnM+PGF1dGgtYWRkcmVzcz5EZXBhcnRtZW50IG9mIEludGVuc2l2ZSBDYXJlIFVuaXQsIFRo
ZSBGaXJzdCBIb3NwaXRhbCBvZiBKaWF4aW5nLCBBZmZpbGlhdGVkIEhvc3BpdGFsIG9mIEppYXhp
bmcgVW5pdmVyc2l0eSwgSmlheGluZywgQ2hpbmEuJiN4RDtEZXBhcnRtZW50IG9mIENlbnRlciBM
YWJvcmF0b3J5LCBUaGUgRmlyc3QgSG9zcGl0YWwgb2YgSmlheGluZywgQWZmaWxpYXRlZCBIb3Nw
aXRhbCBvZiBKaWF4aW5nIFVuaXZlcnNpdHksIEppYXhpbmcsIENoaW5hLiYjeEQ7RGVwYXJ0bWVu
dCBvZiBBbmVzdGhlc2lvbG9neSwgVGhlIEZpcnN0IEhvc3BpdGFsIG9mIEppYXhpbmcsIEFmZmls
aWF0ZWQgSG9zcGl0YWwgb2YgSmlheGluZyBVbml2ZXJzaXR5LCBKaWF4aW5nLCBDaGluYS4mI3hE
O0RlcGFydG1lbnQgb2YgUGhhcm1hY3ksIFRoZSBGaXJzdCBIb3NwaXRhbCBvZiBKaWF4aW5nLCBB
ZmZpbGlhdGVkIEhvc3BpdGFsIG9mIEppYXhpbmcgVW5pdmVyc2l0eSwgSmlheGluZywgQ2hpbmEu
PC9hdXRoLWFkZHJlc3M+PHRpdGxlcz48dGl0bGU+VGhlYWNyaW5lIGFsbGV2aWF0ZXMgc2Vwc2lz
LWluZHVjZWQgYWN1dGUga2lkbmV5IGluanVyeSBieSByZXByZXNzaW5nIHRoZSBhY3RpdmF0aW9u
IG9mIE5MUlAzL0Nhc3Bhc2UtMSBpbmZsYW1tYXNvbWU8L3RpdGxlPjxzZWNvbmRhcnktdGl0bGU+
UGVlcko8L3NlY29uZGFyeS10aXRsZT48L3RpdGxlcz48cGVyaW9kaWNhbD48ZnVsbC10aXRsZT5Q
ZWVySjwvZnVsbC10aXRsZT48L3BlcmlvZGljYWw+PHBhZ2VzPmUxNDEwOTwvcGFnZXM+PHZvbHVt
ZT4xMDwvdm9sdW1lPjxlZGl0aW9uPjIwMjIxMDA0PC9lZGl0aW9uPjxrZXl3b3Jkcz48a2V5d29y
ZD5BbmltYWxzPC9rZXl3b3JkPjxrZXl3b3JkPk1pY2U8L2tleXdvcmQ+PGtleXdvcmQ+KkFjdXRl
IEtpZG5leSBJbmp1cnkvZHJ1ZyB0aGVyYXB5L2V0aW9sb2d5PC9rZXl3b3JkPjxrZXl3b3JkPkNh
c3Bhc2UgMS9tZXRhYm9saXNtPC9rZXl3b3JkPjxrZXl3b3JkPkNyZWF0aW5pbmU8L2tleXdvcmQ+
PGtleXdvcmQ+KkluZmxhbW1hc29tZXM8L2tleXdvcmQ+PGtleXdvcmQ+SW50ZXJsZXVraW4tMTg8
L2tleXdvcmQ+PGtleXdvcmQ+TGlwb3BvbHlzYWNjaGFyaWRlcy90b3hpY2l0eTwva2V5d29yZD48
a2V5d29yZD5NaWNlLCBJbmJyZWQgQzU3Qkw8L2tleXdvcmQ+PGtleXdvcmQ+TkxSIEZhbWlseSwg
UHlyaW4gRG9tYWluLUNvbnRhaW5pbmcgMyBQcm90ZWluL21ldGFib2xpc208L2tleXdvcmQ+PGtl
eXdvcmQ+KlNlcHNpcy9jb21wbGljYXRpb25zPC9rZXl3b3JkPjxrZXl3b3JkPipVcmljIEFjaWQv
YW5hbG9ncyAmYW1wOyBkZXJpdmF0aXZlcy9waGFybWFjb2xvZ3k8L2tleXdvcmQ+PGtleXdvcmQ+
U2Vwc2lzPC9rZXl3b3JkPjxrZXl3b3JkPkFjdXRlIGtpZG5leSBpbmp1cnk8L2tleXdvcmQ+PGtl
eXdvcmQ+SW5mbGFtbWF0aW9uPC9rZXl3b3JkPjxrZXl3b3JkPk5scnAzPC9rZXl3b3JkPjxrZXl3
b3JkPlRoZWFjcmluZTwva2V5d29yZD48L2tleXdvcmRzPjxkYXRlcz48eWVhcj4yMDIyPC95ZWFy
PjwvZGF0ZXM+PGlzYm4+MjE2Ny04MzU5IChQcmludCkmI3hEOzIxNjctODM1OTwvaXNibj48YWNj
ZXNzaW9uLW51bT4zNjIxMzQ5NDwvYWNjZXNzaW9uLW51bT48dXJscz48L3VybHM+PGN1c3RvbTE+
VGhlIGF1dGhvcnMgZGVjbGFyZSB0aGVyZSBhcmUgbm8gY29tcGV0aW5nIGludGVyZXN0cy48L2N1
c3RvbTE+PGN1c3RvbTI+UE1DOTU0MTYyNTwvY3VzdG9tMj48ZWxlY3Ryb25pYy1yZXNvdXJjZS1u
dW0+MTAuNzcxNy9wZWVyai4xNDEwOTwvZWxlY3Ryb25pYy1yZXNvdXJjZS1udW0+PHJlbW90ZS1k
YXRhYmFzZS1wcm92aWRlcj5OTE08L3JlbW90ZS1kYXRhYmFzZS1wcm92aWRlcj48bGFuZ3VhZ2U+
ZW5nPC9sYW5ndWFnZT48L3JlY29yZD48L0NpdGU+PC9FbmROb3RlPgA=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[3, 4]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39AC56C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MCC950在其它模型中的应用</w:t>
      </w:r>
    </w:p>
    <w:p w14:paraId="576E81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在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1F1F1F"/>
          <w:spacing w:val="0"/>
          <w:sz w:val="24"/>
          <w:szCs w:val="24"/>
        </w:rPr>
        <w:t>57BL/6 J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1F1F1F"/>
          <w:spacing w:val="0"/>
          <w:sz w:val="24"/>
          <w:szCs w:val="24"/>
          <w:lang w:val="en-US" w:eastAsia="zh-CN"/>
        </w:rPr>
        <w:t>小鼠的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帕金森病模型中，MCC950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（CP-456773，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能够减弱NLRP3炎症小体的激活以及Caspase-1、IL-1β的活化，并减少α-突触核蛋白聚集体的量，保护多巴胺能神经元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PEVuZE5vdGU+PENpdGU+PEF1dGhvcj5HYW88L0F1dGhvcj48WWVhcj4yMDI1PC9ZZWFyPjxSZWNO
dW0+MTE2PC9SZWNOdW0+PERpc3BsYXlUZXh0PjxzdHlsZSBmYWNlPSJzdXBlcnNjcmlwdCI+WzVd
PC9zdHlsZT48L0Rpc3BsYXlUZXh0PjxyZWNvcmQ+PHJlYy1udW1iZXI+MTE2PC9yZWMtbnVtYmVy
Pjxmb3JlaWduLWtleXM+PGtleSBhcHA9IkVOIiBkYi1pZD0id2V4dGRweGU5c2V3ZHVlYXZ2bDV6
djk3cmU5cnB3ZGQ1OWR4IiB0aW1lc3RhbXA9IjE3NDk3ODI1MDgiPjExNjwva2V5PjwvZm9yZWln
bi1rZXlzPjxyZWYtdHlwZSBuYW1lPSJKb3VybmFsIEFydGljbGUiPjE3PC9yZWYtdHlwZT48Y29u
dHJpYnV0b3JzPjxhdXRob3JzPjxhdXRob3I+R2FvLCBILjwvYXV0aG9yPjxhdXRob3I+TGlhbmcs
IFkuPC9hdXRob3I+PGF1dGhvcj5XYW5nLCBNLjwvYXV0aG9yPjxhdXRob3I+TGksIFcuPC9hdXRo
b3I+PGF1dGhvcj5aaGVuZywgVy48L2F1dGhvcj48YXV0aG9yPldhbmcsIFouPC9hdXRob3I+PGF1
dGhvcj5TdW4sIEcuPC9hdXRob3I+PGF1dGhvcj5MaXUsIEguPC9hdXRob3I+PGF1dGhvcj5MaXUs
IE0uPC9hdXRob3I+PGF1dGhvcj5aaGFuZywgWS48L2F1dGhvcj48L2F1dGhvcnM+PC9jb250cmli
dXRvcnM+PGF1dGgtYWRkcmVzcz5LZXkgTGFib3JhdG9yeSBvZiBNYXJpbmUgRHJ1Z3MsIE1pbmlz
dHJ5IG9mIEVkdWNhdGlvbiwgU2Nob29sIG9mIE1lZGljaW5lIGFuZCBQaGFybWFjeSwgT2NlYW4g
VW5pdmVyc2l0eSBvZiBDaGluYSwgUWluZ2RhbyAyNjYwMDMsIENoaW5hOyBTaGFuZG9uZyBMYWJv
cmF0b3J5IG9mIFlhbnRhaSBEcnVnIERpc2NvdmVyeSwgQm9oYWkgUmltIEFkdmFuY2VkIFJlc2Vh
cmNoIEluc3RpdHV0ZSBmb3IgRHJ1ZyBEaXNjb3ZlcnksIFlhbnRhaSAyNjQxMTcsIFNoYW5kb25n
LCBDaGluYS4mI3hEO1NoYW5kb25nIExhYm9yYXRvcnkgb2YgWWFudGFpIERydWcgRGlzY292ZXJ5
LCBCb2hhaSBSaW0gQWR2YW5jZWQgUmVzZWFyY2ggSW5zdGl0dXRlIGZvciBEcnVnIERpc2NvdmVy
eSwgWWFudGFpIDI2NDExNywgU2hhbmRvbmcsIENoaW5hLiYjeEQ7U3RhdGUgS2V5IExhYm9yYXRv
cnkgb2YgRHJ1ZyBSZXNlYXJjaCwgU2hhbmdoYWkgSW5zdGl0dXRlIG9mIE1hdGVyaWEgTWVkaWNh
LCBDaGluZXNlIEFjYWRlbXkgb2YgU2NpZW5jZXMsIFNoYW5naGFpIDIwMTIwMywgQ2hpbmE7IFNo
YW5kb25nIExhYm9yYXRvcnkgb2YgWWFudGFpIERydWcgRGlzY292ZXJ5LCBCb2hhaSBSaW0gQWR2
YW5jZWQgUmVzZWFyY2ggSW5zdGl0dXRlIGZvciBEcnVnIERpc2NvdmVyeSwgWWFudGFpIDI2NDEx
NywgU2hhbmRvbmcsIENoaW5hLiYjeEQ7S2V5IExhYm9yYXRvcnkgb2YgTWFyaW5lIERydWdzLCBN
aW5pc3RyeSBvZiBFZHVjYXRpb24sIFNjaG9vbCBvZiBNZWRpY2luZSBhbmQgUGhhcm1hY3ksIE9j
ZWFuIFVuaXZlcnNpdHkgb2YgQ2hpbmEsIFFpbmdkYW8gMjY2MDAzLCBDaGluYTsgU2hhbmRvbmcg
TGFib3JhdG9yeSBvZiBZYW50YWkgRHJ1ZyBEaXNjb3ZlcnksIEJvaGFpIFJpbSBBZHZhbmNlZCBS
ZXNlYXJjaCBJbnN0aXR1dGUgZm9yIERydWcgRGlzY292ZXJ5LCBZYW50YWkgMjY0MTE3LCBTaGFu
ZG9uZywgQ2hpbmEuIEVsZWN0cm9uaWMgYWRkcmVzczogbG1vdWNAb3VjLmVkdS5jbi4mI3hEO1N0
YXRlIEtleSBMYWJvcmF0b3J5IG9mIERydWcgUmVzZWFyY2gsIFNoYW5naGFpIEluc3RpdHV0ZSBv
ZiBNYXRlcmlhIE1lZGljYSwgQ2hpbmVzZSBBY2FkZW15IG9mIFNjaWVuY2VzLCBTaGFuZ2hhaSAy
MDEyMDMsIENoaW5hOyBTaGFuZG9uZyBMYWJvcmF0b3J5IG9mIFlhbnRhaSBEcnVnIERpc2NvdmVy
eSwgQm9oYWkgUmltIEFkdmFuY2VkIFJlc2VhcmNoIEluc3RpdHV0ZSBmb3IgRHJ1ZyBEaXNjb3Zl
cnksIFlhbnRhaSAyNjQxMTcsIFNoYW5kb25nLCBDaGluYS4gRWxlY3Ryb25pYyBhZGRyZXNzOiB6
aGFuZ3l1NUBzaW1tLmFjLmNuLjwvYXV0aC1hZGRyZXNzPjx0aXRsZXM+PHRpdGxlPkluaGliaXRp
b24gb2YgzrEtc3ludWNsZWluIGFnZ3JlZ2F0aW9uIGJ5IE1DQzk1MCBhdHRlbnVhdGVzIGRvcGFt
aW5lcmdpYyBuZXVyb25hbCBkYW1hZ2UgaW4gTU45RCBjZWxsczwvdGl0bGU+PHNlY29uZGFyeS10
aXRsZT5FdXIgSiBQaGFybWFjb2w8L3NlY29uZGFyeS10aXRsZT48L3RpdGxlcz48cGVyaW9kaWNh
bD48ZnVsbC10aXRsZT5FdXIgSiBQaGFybWFjb2w8L2Z1bGwtdGl0bGU+PC9wZXJpb2RpY2FsPjxw
YWdlcz4xNzc3NzQ8L3BhZ2VzPjx2b2x1bWU+MTAwMTwvdm9sdW1lPjxlZGl0aW9uPjIwMjUwNTI2
PC9lZGl0aW9uPjxrZXl3b3Jkcz48a2V5d29yZD4qYWxwaGEtU3ludWNsZWluL21ldGFib2xpc20v
Y2hlbWlzdHJ5PC9rZXl3b3JkPjxrZXl3b3JkPipEb3BhbWluZXJnaWMgTmV1cm9ucy9kcnVnIGVm
ZmVjdHMvcGF0aG9sb2d5L21ldGFib2xpc208L2tleXdvcmQ+PGtleXdvcmQ+SHVtYW5zPC9rZXl3
b3JkPjxrZXl3b3JkPipGdXJhbnMvcGhhcm1hY29sb2d5PC9rZXl3b3JkPjxrZXl3b3JkPipQcm90
ZWluIEFnZ3JlZ2F0ZXMvZHJ1ZyBlZmZlY3RzPC9rZXl3b3JkPjxrZXl3b3JkPipTdWxmb25hbWlk
ZXMvcGhhcm1hY29sb2d5PC9rZXl3b3JkPjxrZXl3b3JkPipOZXVyb3Byb3RlY3RpdmUgQWdlbnRz
L3BoYXJtYWNvbG9neTwva2V5d29yZD48a2V5d29yZD5JbmRlbmVzL3BoYXJtYWNvbG9neTwva2V5
d29yZD48a2V5d29yZD5DZWxsIFN1cnZpdmFsL2RydWcgZWZmZWN0czwva2V5d29yZD48a2V5d29y
ZD5OTFIgRmFtaWx5LCBQeXJpbiBEb21haW4tQ29udGFpbmluZyAzIFByb3RlaW4vbWV0YWJvbGlz
bS9hbnRhZ29uaXN0cyAmYW1wOyBpbmhpYml0b3JzPC9rZXl3b3JkPjxrZXl3b3JkPipTdWxmb25l
cy9waGFybWFjb2xvZ3k8L2tleXdvcmQ+PGtleXdvcmQ+Q2VsbCBMaW5lPC9rZXl3b3JkPjxrZXl3
b3JkPkFwb3B0b3Npcy9kcnVnIGVmZmVjdHM8L2tleXdvcmQ+PGtleXdvcmQ+TW9sZWN1bGFyIERv
Y2tpbmcgU2ltdWxhdGlvbjwva2V5d29yZD48a2V5d29yZD5IU1A3MCBIZWF0LVNob2NrIFByb3Rl
aW5zL21ldGFib2xpc208L2tleXdvcmQ+PGtleXdvcmQ+QXV0b3BoYWd5L2RydWcgZWZmZWN0czwv
a2V5d29yZD48a2V5d29yZD5BbmltYWxzPC9rZXl3b3JkPjxrZXl3b3JkPlByb3RlaW4gQWdncmVn
YXRpb24sIFBhdGhvbG9naWNhbDwva2V5d29yZD48a2V5d29yZD5JbmZsYW1tYXNvbWVzL21ldGFi
b2xpc208L2tleXdvcmQ+PGtleXdvcmQ+TWNjOTUwPC9rZXl3b3JkPjxrZXl3b3JkPk5ldXJvcHJv
dGVjdGlvbjwva2V5d29yZD48a2V5d29yZD5QYXJraW5zb24mYXBvcztzIGRpc2Vhc2U8L2tleXdv
cmQ+PGtleXdvcmQ+zrEtc3ludWNsZWluPC9rZXl3b3JkPjwva2V5d29yZHM+PGRhdGVzPjx5ZWFy
PjIwMjU8L3llYXI+PHB1Yi1kYXRlcz48ZGF0ZT5BdWcgMTU8L2RhdGU+PC9wdWItZGF0ZXM+PC9k
YXRlcz48aXNibj4wMDE0LTI5OTk8L2lzYm4+PGFjY2Vzc2lvbi1udW0+NDA0MzYyNDI8L2FjY2Vz
c2lvbi1udW0+PHVybHM+PC91cmxzPjxjdXN0b20xPkRlY2xhcmF0aW9uIG9mIGNvbXBldGluZyBp
bnRlcmVzdCBUaGUgYXV0aG9ycyBkZWNsYXJlIG5vIGNvbXBldGluZyBpbnRlcmVzdHMuPC9jdXN0
b20xPjxlbGVjdHJvbmljLXJlc291cmNlLW51bT4xMC4xMDE2L2ouZWpwaGFyLjIwMjUuMTc3Nzc0
PC9lbGVjdHJvbmljLXJlc291cmNlLW51bT48cmVtb3RlLWRhdGFiYXNlLXByb3ZpZGVyPk5MTTwv
cmVtb3RlLWRhdGFiYXNlLXByb3ZpZGVyPjxsYW5ndWFnZT5lbmc8L2xhbmd1YWdlPjwvcmVjb3Jk
PjwvQ2l0ZT48L0VuZE5vdGU+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。在Apoe基因敲除小鼠动脉粥样硬化模型中，MCC950显著降低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其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炎症细胞的浸润和炎症因子的释放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&lt;EndNote&gt;&lt;Cite&gt;&lt;Author&gt;Ismailani&lt;/Author&gt;&lt;Year&gt;2023&lt;/Year&gt;&lt;RecNum&gt;117&lt;/RecNum&gt;&lt;DisplayText&gt;&lt;style face="superscript"&gt;[6]&lt;/style&gt;&lt;/DisplayText&gt;&lt;record&gt;&lt;rec-number&gt;117&lt;/rec-number&gt;&lt;foreign-keys&gt;&lt;key app="EN" db-id="wextdpxe9sewdueavvl5zv97re9rpwdd59dx" timestamp="1749783391"&gt;117&lt;/key&gt;&lt;/foreign-keys&gt;&lt;ref-type name="Journal Article"&gt;17&lt;/ref-type&gt;&lt;contributors&gt;&lt;authors&gt;&lt;author&gt;Ismailani, Uzair S.&lt;/author&gt;&lt;author&gt;Buchler, Ariel&lt;/author&gt;&lt;author&gt;MacMullin, Nicole&lt;/author&gt;&lt;author&gt;Abdirahman, Faduma&lt;/author&gt;&lt;author&gt;Adi, Myriam&lt;/author&gt;&lt;author&gt;Rotstein, Benjamin H.&lt;/author&gt;&lt;/authors&gt;&lt;/contributors&gt;&lt;titles&gt;&lt;title&gt;Synthesis and Evaluation of [11C]MCC950 for Imaging NLRP3-Mediated Inflammation in Atherosclerosis&lt;/title&gt;&lt;secondary-title&gt;Molecular Pharmaceutics&lt;/secondary-title&gt;&lt;/titles&gt;&lt;periodical&gt;&lt;full-title&gt;Molecular Pharmaceutics&lt;/full-title&gt;&lt;/periodical&gt;&lt;pages&gt;1709-1716&lt;/pages&gt;&lt;volume&gt;20&lt;/volume&gt;&lt;number&gt;3&lt;/number&gt;&lt;dates&gt;&lt;year&gt;2023&lt;/year&gt;&lt;pub-dates&gt;&lt;date&gt;2023/03/06&lt;/date&gt;&lt;/pub-dates&gt;&lt;/dates&gt;&lt;publisher&gt;American Chemical Society&lt;/publisher&gt;&lt;isbn&gt;1543-8384&lt;/isbn&gt;&lt;urls&gt;&lt;related-urls&gt;&lt;url&gt;https://doi.org/10.1021/acs.molpharmaceut.2c00915&lt;/url&gt;&lt;/related-urls&gt;&lt;/urls&gt;&lt;electronic-resource-num&gt;10.1021/acs.molpharmaceut.2c00915&lt;/electronic-resource-num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highlight w:val="none"/>
          <w:lang w:val="en-US" w:eastAsia="zh-CN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在脓毒症小鼠模型中，MCC950通过抑制NLRP3炎症小体的激活，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可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减轻炎症反应和器官损伤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PEVuZE5vdGU+PENpdGU+PEF1dGhvcj5Mb25nPC9BdXRob3I+PFllYXI+MjAyMzwvWWVhcj48UmVj
TnVtPjExODwvUmVjTnVtPjxEaXNwbGF5VGV4dD48c3R5bGUgZmFjZT0ic3VwZXJzY3JpcHQiPls3
XTwvc3R5bGU+PC9EaXNwbGF5VGV4dD48cmVjb3JkPjxyZWMtbnVtYmVyPjExODwvcmVjLW51bWJl
cj48Zm9yZWlnbi1rZXlzPjxrZXkgYXBwPSJFTiIgZGItaWQ9IndleHRkcHhlOXNld2R1ZWF2dmw1
enY5N3JlOXJwd2RkNTlkeCIgdGltZXN0YW1wPSIxNzQ5NzgzNjM3Ij4xMTg8L2tleT48L2ZvcmVp
Z24ta2V5cz48cmVmLXR5cGUgbmFtZT0iSm91cm5hbCBBcnRpY2xlIj4xNzwvcmVmLXR5cGU+PGNv
bnRyaWJ1dG9ycz48YXV0aG9ycz48YXV0aG9yPkxvbmcsIEYuPC9hdXRob3I+PGF1dGhvcj5IdSwg
TC48L2F1dGhvcj48YXV0aG9yPkNoZW4sIFkuPC9hdXRob3I+PGF1dGhvcj5EdWFuLCBYLjwvYXV0
aG9yPjxhdXRob3I+WGllLCBLLjwvYXV0aG9yPjxhdXRob3I+RmVuZywgSi48L2F1dGhvcj48YXV0
aG9yPldhbmcsIE0uPC9hdXRob3I+PC9hdXRob3JzPjwvY29udHJpYnV0b3JzPjxhdXRoLWFkZHJl
c3M+RGVwYXJ0bWVudCBvZiBBbmVzdGhlc2lvbG9neSwgVGhlIEFmZmlsaWF0ZWQgSG9zcGl0YWwg
b2YgU291dGh3ZXN0IE1lZGljYWwgVW5pdmVyc2l0eSwgTHV6aG91LCA2NDYwMDAsIFNpY2h1YW4g
UHJvdmluY2UsIENoaW5hLiYjeEQ7QW5lc3RoZXNpb2xvZ3kgYW5kIENyaXRpY2FsIENhcmUgTWVk
aWNpbmUgS2V5IExhYm9yYXRvcnkgb2YgTHV6aG91LCBTb3V0aHdlc3QgTWVkaWNhbCBVbml2ZXJz
aXR5LCBMdXpob3UsIDY0NjAwMCwgU2ljaHVhbiBQcm92aW5jZSwgQ2hpbmEuJiN4RDtEZXBhcnRt
ZW50IG9mIEFuZXN0aGVzaW9sb2d5LCBXZXN0IENoaW5hIEhvc3BpdGFsLCBTaWNodWFuIFVuaXZl
cnNpdHksIENoZW5nZHUsIDYxMDA0MSwgU2ljaHVhbiwgQ2hpbmEuJiN4RDtEZXBhcnRtZW50IG9m
IENyaXRpY2FsIENhcmUgTWVkaWNpbmUsIFRpYW5qaW4gTWVkaWNhbCBVbml2ZXJzaXR5IEdlbmVy
YWwgSG9zcGl0YWwsIFRpYW5qaW4sIDMwMDA1MiwgQ2hpbmEuJiN4RDtEZXBhcnRtZW50IG9mIEFu
ZXN0aGVzaW9sb2d5LCBUaGUgQWZmaWxpYXRlZCBIb3NwaXRhbCBvZiBTb3V0aHdlc3QgTWVkaWNh
bCBVbml2ZXJzaXR5LCBMdXpob3UsIDY0NjAwMCwgU2ljaHVhbiBQcm92aW5jZSwgQ2hpbmEuIGZl
bmdqaWFuZ3VvQHN3bXUuZWR1LmNuLiYjeEQ7QW5lc3RoZXNpb2xvZ3kgYW5kIENyaXRpY2FsIENh
cmUgTWVkaWNpbmUgS2V5IExhYm9yYXRvcnkgb2YgTHV6aG91LCBTb3V0aHdlc3QgTWVkaWNhbCBV
bml2ZXJzaXR5LCBMdXpob3UsIDY0NjAwMCwgU2ljaHVhbiBQcm92aW5jZSwgQ2hpbmEuIGZlbmdq
aWFuZ3VvQHN3bXUuZWR1LmNuLiYjeEQ7RGVwYXJ0bWVudCBvZiBBbmVzdGhlc2lvbG9neSwgVGhl
IEFmZmlsaWF0ZWQgSG9zcGl0YWwgb2YgU291dGh3ZXN0IE1lZGljYWwgVW5pdmVyc2l0eSwgTHV6
aG91LCA2NDYwMDAsIFNpY2h1YW4gUHJvdmluY2UsIENoaW5hLiB3YW5nbWFvaHVhQHN3bXUuZWR1
LmNuLiYjeEQ7QW5lc3RoZXNpb2xvZ3kgYW5kIENyaXRpY2FsIENhcmUgTWVkaWNpbmUgS2V5IExh
Ym9yYXRvcnkgb2YgTHV6aG91LCBTb3V0aHdlc3QgTWVkaWNhbCBVbml2ZXJzaXR5LCBMdXpob3Us
IDY0NjAwMCwgU2ljaHVhbiBQcm92aW5jZSwgQ2hpbmEuIHdhbmdtYW9odWFAc3dtdS5lZHUuY24u
PC9hdXRoLWFkZHJlc3M+PHRpdGxlcz48dGl0bGU+UkJNMyBpcyBhc3NvY2lhdGVkIHdpdGggYWN1
dGUgbHVuZyBpbmp1cnkgaW4gc2VwdGljIG1pY2UgYW5kIHBhdGllbnRzIHZpYSB0aGUgTkYtzrpC
L05MUlAzIHBhdGh3YXk8L3RpdGxlPjxzZWNvbmRhcnktdGl0bGU+SW5mbGFtbSBSZXM8L3NlY29u
ZGFyeS10aXRsZT48L3RpdGxlcz48cGVyaW9kaWNhbD48ZnVsbC10aXRsZT5JbmZsYW1tIFJlczwv
ZnVsbC10aXRsZT48L3BlcmlvZGljYWw+PHBhZ2VzPjczMS03NDQ8L3BhZ2VzPjx2b2x1bWU+NzI8
L3ZvbHVtZT48bnVtYmVyPjQ8L251bWJlcj48ZWRpdGlvbj4yMDIzMDIxMzwvZWRpdGlvbj48a2V5
d29yZHM+PGtleXdvcmQ+QW5pbWFsczwva2V5d29yZD48a2V5d29yZD5NaWNlPC9rZXl3b3JkPjxr
ZXl3b3JkPipBY3V0ZSBMdW5nIEluanVyeS9jaGVtaWNhbGx5IGluZHVjZWQ8L2tleXdvcmQ+PGtl
eXdvcmQ+SW5mbGFtbWFzb21lcy9tZXRhYm9saXNtPC9rZXl3b3JkPjxrZXl3b3JkPkxpcG9wb2x5
c2FjY2hhcmlkZXM8L2tleXdvcmQ+PGtleXdvcmQ+TWljZSwgSW5icmVkIEM1N0JMPC9rZXl3b3Jk
PjxrZXl3b3JkPk5GLWthcHBhIEIvbWV0YWJvbGlzbTwva2V5d29yZD48a2V5d29yZD5OTFIgRmFt
aWx5LCBQeXJpbiBEb21haW4tQ29udGFpbmluZyAzIFByb3RlaW4vbWV0YWJvbGlzbTwva2V5d29y
ZD48a2V5d29yZD5STkEtQmluZGluZyBQcm90ZWluczwva2V5d29yZD48a2V5d29yZD4qU2Vwc2lz
L2NvbXBsaWNhdGlvbnM8L2tleXdvcmQ+PGtleXdvcmQ+U3VsZm9uYW1pZGVzPC9rZXl3b3JkPjxr
ZXl3b3JkPkh1bWFuczwva2V5d29yZD48a2V5d29yZD5BY3V0ZSBsdW5nIGluanVyeTwva2V5d29y
ZD48a2V5d29yZD5ORi3OukIgYW5kIE5MUlAzPC9rZXl3b3JkPjxrZXl3b3JkPlJibTM8L2tleXdv
cmQ+PGtleXdvcmQ+U2Vwc2lzPC9rZXl3b3JkPjwva2V5d29yZHM+PGRhdGVzPjx5ZWFyPjIwMjM8
L3llYXI+PHB1Yi1kYXRlcz48ZGF0ZT5BcHI8L2RhdGU+PC9wdWItZGF0ZXM+PC9kYXRlcz48aXNi
bj4xMDIzLTM4MzA8L2lzYm4+PGFjY2Vzc2lvbi1udW0+MzY3ODE0MzA8L2FjY2Vzc2lvbi1udW0+
PHVybHM+PC91cmxzPjxlbGVjdHJvbmljLXJlc291cmNlLW51bT4xMC4xMDA3L3MwMDAxMS0wMjMt
MDE3MDUtMzwvZWxlY3Ryb25pYy1yZXNvdXJjZS1udW0+PHJlbW90ZS1kYXRhYmFzZS1wcm92aWRl
cj5OTE08L3JlbW90ZS1kYXRhYmFzZS1wcm92aWRlcj48bGFuZ3VhZ2U+ZW5nPC9sYW5ndWFnZT48
L3JlY29yZD48L0NpdGU+PC9FbmROb3RlPgA=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[7]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4EA039E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范例详解</w:t>
      </w:r>
    </w:p>
    <w:p w14:paraId="5794600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Acta Pharm Sin B. 2025 Apr 10.</w:t>
      </w:r>
    </w:p>
    <w:p w14:paraId="04EE33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复旦大学的科研人员在上述文章中研究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了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一种从鱼腥草（Houttuynia cordata）中提取的抗补体同质多糖（HCPM）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，以及它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对H1N1流感病毒和耐甲氧西林金黄色葡萄球菌（MRSA）共感染引起的急性肺炎的改善作用。实验人员建立了H1N1和MRSA共感染的小鼠模型，评估了HCPM对共感染小鼠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生存率、体重、肺部和肠道损伤、炎症因子水平等的影响。最终结果发现HCPM减轻了肺部和肠道的炎症损伤，降低了炎症因子（如TNF-α、IL-6、IFN-γ等）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水平。HCPM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还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通过调节肠道-肺轴中的Treg/Th17细胞平衡，改善了共感染引起的肺部和肠道损伤。AbMole的MCC950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（CP-456773，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被用于验证NLRP3炎症体激活在H1N1和MRSA共感染中的作用，以及HCPM是否通过抑制NLRP3炎症体来发挥其抗炎效果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&lt;EndNote&gt;&lt;Cite&gt;&lt;Author&gt;Li&lt;/Author&gt;&lt;Year&gt;2025&lt;/Year&gt;&lt;RecNum&gt;119&lt;/RecNum&gt;&lt;DisplayText&gt;&lt;style face="superscript"&gt;[8]&lt;/style&gt;&lt;/DisplayText&gt;&lt;record&gt;&lt;rec-number&gt;119&lt;/rec-number&gt;&lt;foreign-keys&gt;&lt;key app="EN" db-id="wextdpxe9sewdueavvl5zv97re9rpwdd59dx" timestamp="1749785694"&gt;119&lt;/key&gt;&lt;/foreign-keys&gt;&lt;ref-type name="Journal Article"&gt;17&lt;/ref-type&gt;&lt;contributors&gt;&lt;authors&gt;&lt;author&gt;Li, Xinxing&lt;/author&gt;&lt;author&gt;Ding, Wenxin&lt;/author&gt;&lt;author&gt;Lu, Yan&lt;/author&gt;&lt;author&gt;Zhu, Haiyan&lt;/author&gt;&lt;author&gt;Bao, Weilian&lt;/author&gt;&lt;author&gt;Liu, Yang&lt;/author&gt;&lt;author&gt;Lyu, Jiaren&lt;/author&gt;&lt;author&gt;Zhou, Lishuang&lt;/author&gt;&lt;author&gt;Li, Hong&lt;/author&gt;&lt;author&gt;Li, Jiyang&lt;/author&gt;&lt;author&gt;Chen, Daofeng&lt;/author&gt;&lt;/authors&gt;&lt;/contributors&gt;&lt;titles&gt;&lt;title&gt;An anti-complement homogeneous polysaccharide from Houttuynia cordata ameliorates acute pneumonia with H1N1 and MRSA coinfection through rectifying Treg/Th17 imbalance in the gut–lung axis and NLRP3 inflammasome activation&lt;/title&gt;&lt;secondary-title&gt;Acta Pharmaceutica Sinica B&lt;/secondary-title&gt;&lt;/titles&gt;&lt;periodical&gt;&lt;full-title&gt;Acta Pharmaceutica Sinica B&lt;/full-title&gt;&lt;/periodical&gt;&lt;keywords&gt;&lt;keyword&gt;Polysaccharides&lt;/keyword&gt;&lt;keyword&gt;H1N1&lt;/keyword&gt;&lt;keyword&gt;MRSA&lt;/keyword&gt;&lt;keyword&gt;Pneumonia&lt;/keyword&gt;&lt;keyword&gt;Complement&lt;/keyword&gt;&lt;keyword&gt;NLRP3&lt;/keyword&gt;&lt;keyword&gt;Treg/Th17 cell balance&lt;/keyword&gt;&lt;keyword&gt;Gut-lung axis&lt;/keyword&gt;&lt;/keywords&gt;&lt;dates&gt;&lt;year&gt;2025&lt;/year&gt;&lt;pub-dates&gt;&lt;date&gt;2025/04/10/&lt;/date&gt;&lt;/pub-dates&gt;&lt;/dates&gt;&lt;isbn&gt;2211-3835&lt;/isbn&gt;&lt;urls&gt;&lt;related-urls&gt;&lt;url&gt;https://www.sciencedirect.com/science/article/pii/S2211383525002400&lt;/url&gt;&lt;/related-urls&gt;&lt;/urls&gt;&lt;electronic-resource-num&gt;https://doi.org/10.1016/j.apsb.2025.04.008&lt;/electronic-resource-num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[8]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503980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4441825" cy="5058410"/>
            <wp:effectExtent l="0" t="0" r="1587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1825" cy="505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18B7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 The recovery effect of HCPM on Treg/Th17 cell imbalance may be related to its effect on NLRP3 inflammasome signaling in viral–bacterial coinfection mice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&lt;EndNote&gt;&lt;Cite&gt;&lt;Author&gt;Li&lt;/Author&gt;&lt;Year&gt;2025&lt;/Year&gt;&lt;RecNum&gt;119&lt;/RecNum&gt;&lt;DisplayText&gt;&lt;style face="superscript"&gt;[8]&lt;/style&gt;&lt;/DisplayText&gt;&lt;record&gt;&lt;rec-number&gt;119&lt;/rec-number&gt;&lt;foreign-keys&gt;&lt;key app="EN" db-id="wextdpxe9sewdueavvl5zv97re9rpwdd59dx" timestamp="1749785694"&gt;119&lt;/key&gt;&lt;/foreign-keys&gt;&lt;ref-type name="Journal Article"&gt;17&lt;/ref-type&gt;&lt;contributors&gt;&lt;authors&gt;&lt;author&gt;Li, Xinxing&lt;/author&gt;&lt;author&gt;Ding, Wenxin&lt;/author&gt;&lt;author&gt;Lu, Yan&lt;/author&gt;&lt;author&gt;Zhu, Haiyan&lt;/author&gt;&lt;author&gt;Bao, Weilian&lt;/author&gt;&lt;author&gt;Liu, Yang&lt;/author&gt;&lt;author&gt;Lyu, Jiaren&lt;/author&gt;&lt;author&gt;Zhou, Lishuang&lt;/author&gt;&lt;author&gt;Li, Hong&lt;/author&gt;&lt;author&gt;Li, Jiyang&lt;/author&gt;&lt;author&gt;Chen, Daofeng&lt;/author&gt;&lt;/authors&gt;&lt;/contributors&gt;&lt;titles&gt;&lt;title&gt;An anti-complement homogeneous polysaccharide from Houttuynia cordata ameliorates acute pneumonia with H1N1 and MRSA coinfection through rectifying Treg/Th17 imbalance in the gut–lung axis and NLRP3 inflammasome activation&lt;/title&gt;&lt;secondary-title&gt;Acta Pharmaceutica Sinica B&lt;/secondary-title&gt;&lt;/titles&gt;&lt;periodical&gt;&lt;full-title&gt;Acta Pharmaceutica Sinica B&lt;/full-title&gt;&lt;/periodical&gt;&lt;keywords&gt;&lt;keyword&gt;Polysaccharides&lt;/keyword&gt;&lt;keyword&gt;H1N1&lt;/keyword&gt;&lt;keyword&gt;MRSA&lt;/keyword&gt;&lt;keyword&gt;Pneumonia&lt;/keyword&gt;&lt;keyword&gt;Complement&lt;/keyword&gt;&lt;keyword&gt;NLRP3&lt;/keyword&gt;&lt;keyword&gt;Treg/Th17 cell balance&lt;/keyword&gt;&lt;keyword&gt;Gut-lung axis&lt;/keyword&gt;&lt;/keywords&gt;&lt;dates&gt;&lt;year&gt;2025&lt;/year&gt;&lt;pub-dates&gt;&lt;date&gt;2025/04/10/&lt;/date&gt;&lt;/pub-dates&gt;&lt;/dates&gt;&lt;isbn&gt;2211-3835&lt;/isbn&gt;&lt;urls&gt;&lt;related-urls&gt;&lt;url&gt;https://www.sciencedirect.com/science/article/pii/S2211383525002400&lt;/url&gt;&lt;/related-urls&gt;&lt;/urls&gt;&lt;electronic-resource-num&gt;https://doi.org/10.1016/j.apsb.2025.04.008&lt;/electronic-resource-num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[8]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. </w:t>
      </w:r>
    </w:p>
    <w:p w14:paraId="19B4EB1E">
      <w:pPr>
        <w:keepNext w:val="0"/>
        <w:keepLines w:val="0"/>
        <w:pageBreakBefore w:val="0"/>
        <w:numPr>
          <w:ilvl w:val="0"/>
          <w:numId w:val="3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 xml:space="preserve">Cell Rep. 2020 May 19;31(7):107667. </w:t>
      </w:r>
    </w:p>
    <w:p w14:paraId="26107A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柏林自由大学的研究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人员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探究了鸟苷酸结合蛋白1（hGBP1）在限制沙眼衣原体（Chlamydia trachomatis）生长和激活炎症体中的作用，及其通过连续的GTP水解步骤产生GMP的酶学特性在宿主防御中的功能。研究揭示了hGBP1通过GTP水解产生的GMP进一步代谢为尿酸（UA），从而激活NLRP3炎症体的机制。AbMole的MCC950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（CP-456773，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M8083）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被用作NLRP3炎症体的特异性抑制剂，以验证hGBP1介导的GMP生成是否通过激活NLRP3炎症体来发挥作用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PEVuZE5vdGU+PENpdGU+PEF1dGhvcj5YYXZpZXI8L0F1dGhvcj48WWVhcj4yMDIwPC9ZZWFyPjxS
ZWNOdW0+MTIxPC9SZWNOdW0+PERpc3BsYXlUZXh0PjxzdHlsZSBmYWNlPSJzdXBlcnNjcmlwdCI+
WzldPC9zdHlsZT48L0Rpc3BsYXlUZXh0PjxyZWNvcmQ+PHJlYy1udW1iZXI+MTIxPC9yZWMtbnVt
YmVyPjxmb3JlaWduLWtleXM+PGtleSBhcHA9IkVOIiBkYi1pZD0id2V4dGRweGU5c2V3ZHVlYXZ2
bDV6djk3cmU5cnB3ZGQ1OWR4IiB0aW1lc3RhbXA9IjE3NDk3ODcwNjciPjEyMTwva2V5PjwvZm9y
ZWlnbi1rZXlzPjxyZWYtdHlwZSBuYW1lPSJKb3VybmFsIEFydGljbGUiPjE3PC9yZWYtdHlwZT48
Y29udHJpYnV0b3JzPjxhdXRob3JzPjxhdXRob3I+WGF2aWVyLCBBLjwvYXV0aG9yPjxhdXRob3I+
QWwtWmVlciwgTS4gQS48L2F1dGhvcj48YXV0aG9yPk1leWVyLCBULiBGLjwvYXV0aG9yPjxhdXRo
b3I+RGF1bWtlLCBPLjwvYXV0aG9yPjwvYXV0aG9ycz48L2NvbnRyaWJ1dG9ycz48YXV0aC1hZGRy
ZXNzPkNyeXN0YWxsb2dyYXBoeSwgTWF4IERlbGJyw7xjayBDZW50ZXIgZm9yIE1vbGVjdWxhciBN
ZWRpY2luZSwgUm9iZXJ0LVLDtnNzbGUgU3RyLiAxMCwgMTMxMjUgQmVybGluLCBHZXJtYW55OyBJ
bnN0aXR1dGUgZm9yIENoZW1pc3RyeSBhbmQgQmlvY2hlbWlzdHJ5LCBGcmVpZSBVbml2ZXJzaXTD
pHQgQmVybGluLCBUYWt1c3RyLiAzLCAxNDE5NSBCZXJsaW4sIEdlcm1hbnk7IERlcGFydG1lbnQg
b2YgTW9sZWN1bGFyIEJpb2xvZ3ksIE1heC1QbGFuY2sgSW5zdGl0dXRlIGZvciBJbmZlY3Rpb24g
QmlvbG9neSwgQ2hhcml0w6lwbGF0eiAxLCAxMDExNyBCZXJsaW4sIEdlcm1hbnkuJiN4RDtEZXBh
cnRtZW50IG9mIE1vbGVjdWxhciBCaW9sb2d5LCBNYXgtUGxhbmNrIEluc3RpdHV0ZSBmb3IgSW5m
ZWN0aW9uIEJpb2xvZ3ksIENoYXJpdMOpcGxhdHogMSwgMTAxMTcgQmVybGluLCBHZXJtYW55OyBJ
bnN0aXR1dGUgb2YgQmlvdGVjaG5vbG9neSwgVElCIDQvMy0yLCBEZXBhcnRtZW50IG9mIEFwcGxp
ZWQgQmlvY2hlbWlzdHJ5LCBUZWNobmljYWwgVW5pdmVyc2l0eSBvZiBCZXJsaW4sIEd1c3Rhdi1N
ZXllci1BbGxlZSAyNSwgMTMzNTUgQmVybGluLCBHZXJtYW55LiYjeEQ7RGVwYXJ0bWVudCBvZiBN
b2xlY3VsYXIgQmlvbG9neSwgTWF4LVBsYW5jayBJbnN0aXR1dGUgZm9yIEluZmVjdGlvbiBCaW9s
b2d5LCBDaGFyaXTDqXBsYXR6IDEsIDEwMTE3IEJlcmxpbiwgR2VybWFueS4mI3hEO0NyeXN0YWxs
b2dyYXBoeSwgTWF4IERlbGJyw7xjayBDZW50ZXIgZm9yIE1vbGVjdWxhciBNZWRpY2luZSwgUm9i
ZXJ0LVLDtnNzbGUgU3RyLiAxMCwgMTMxMjUgQmVybGluLCBHZXJtYW55OyBJbnN0aXR1dGUgZm9y
IENoZW1pc3RyeSBhbmQgQmlvY2hlbWlzdHJ5LCBGcmVpZSBVbml2ZXJzaXTDpHQgQmVybGluLCBU
YWt1c3RyLiAzLCAxNDE5NSBCZXJsaW4sIEdlcm1hbnkuIEVsZWN0cm9uaWMgYWRkcmVzczogb2xp
dmVyLmRhdW1rZUBtZGMtYmVybGluLmRlLjwvYXV0aC1hZGRyZXNzPjx0aXRsZXM+PHRpdGxlPmhH
QlAxIENvb3JkaW5hdGVzIENobGFteWRpYSBSZXN0cmljdGlvbiBhbmQgSW5mbGFtbWFzb21lIEFj
dGl2YXRpb24gdGhyb3VnaCBTZXF1ZW50aWFsIEdUUCBIeWRyb2x5c2lzPC90aXRsZT48c2Vjb25k
YXJ5LXRpdGxlPkNlbGwgUmVwPC9zZWNvbmRhcnktdGl0bGU+PC90aXRsZXM+PHBlcmlvZGljYWw+
PGZ1bGwtdGl0bGU+Q2VsbCBSZXA8L2Z1bGwtdGl0bGU+PC9wZXJpb2RpY2FsPjxwYWdlcz4xMDc2
Njc8L3BhZ2VzPjx2b2x1bWU+MzE8L3ZvbHVtZT48bnVtYmVyPjc8L251bWJlcj48a2V5d29yZHM+
PGtleXdvcmQ+Q2hsYW15ZGlhIEluZmVjdGlvbnMvKmltbXVub2xvZ3kvbWV0YWJvbGlzbS9taWNy
b2Jpb2xvZ3k8L2tleXdvcmQ+PGtleXdvcmQ+Q2hsYW15ZGlhIHRyYWNob21hdGlzLypncm93dGgg
JmFtcDsgZGV2ZWxvcG1lbnQ8L2tleXdvcmQ+PGtleXdvcmQ+Q3ljbGljIEdNUDwva2V5d29yZD48
a2V5d29yZD5HVFAtQmluZGluZyBQcm90ZWlucy9jaGVtaXN0cnkvZ2VuZXRpY3MvaW1tdW5vbG9n
eS8qbWV0YWJvbGlzbTwva2V5d29yZD48a2V5d29yZD5HdWFuaW5lIE51Y2xlb3RpZGVzL21ldGFi
b2xpc208L2tleXdvcmQ+PGtleXdvcmQ+R3Vhbm9zaW5lIFRyaXBob3NwaGF0ZS8qbWV0YWJvbGlz
bTwva2V5d29yZD48a2V5d29yZD5IdW1hbnM8L2tleXdvcmQ+PGtleXdvcmQ+SHlkcm9seXNpczwv
a2V5d29yZD48a2V5d29yZD5JbmZsYW1tYXNvbWVzL2ltbXVub2xvZ3kvKm1ldGFib2xpc208L2tl
eXdvcmQ+PGtleXdvcmQ+TWFjcm9waGFnZXMvaW1tdW5vbG9neS9tZXRhYm9saXNtPC9rZXl3b3Jk
PjxrZXl3b3JkPk5MUiBGYW1pbHksIFB5cmluIERvbWFpbi1Db250YWluaW5nIDMgUHJvdGVpbjwv
a2V5d29yZD48a2V5d29yZD5TaWduYWwgVHJhbnNkdWN0aW9uPC9rZXl3b3JkPjxrZXl3b3JkPlRI
UC0xIENlbGxzPC9rZXl3b3JkPjxrZXl3b3JkPlVyaWMgQWNpZC9tZXRhYm9saXNtPC9rZXl3b3Jk
PjxrZXl3b3JkPmNlbGwtYXV0b25vbW91cyBpbW11bml0eTwva2V5d29yZD48a2V5d29yZD5keW5h
bWluIEdUUGFzZXM8L2tleXdvcmQ+PGtleXdvcmQ+Z3VhbnlsYXRlIGJpbmRpbmcgcHJvdGVpbnM8
L2tleXdvcmQ+PGtleXdvcmQ+aW50cmFjZWxsdWxhciBwYXRob2dlbnM8L2tleXdvcmQ+PC9rZXl3
b3Jkcz48ZGF0ZXM+PHllYXI+MjAyMDwveWVhcj48cHViLWRhdGVzPjxkYXRlPk1heSAxOTwvZGF0
ZT48L3B1Yi1kYXRlcz48L2RhdGVzPjxhY2Nlc3Npb24tbnVtPjMyNDMzOTc2PC9hY2Nlc3Npb24t
bnVtPjx1cmxzPjwvdXJscz48Y3VzdG9tMT5EZWNsYXJhdGlvbiBvZiBJbnRlcmVzdHMgV2UgZGVj
bGFyZSBubyBjb25mbGljdCBvZiBpbnRlcmVzdC48L2N1c3RvbTE+PGVsZWN0cm9uaWMtcmVzb3Vy
Y2UtbnVtPjEwLjEwMTYvai5jZWxyZXAuMjAyMC4xMDc2Njc8L2VsZWN0cm9uaWMtcmVzb3VyY2Ut
bnVtPjxyZW1vdGUtZGF0YWJhc2UtcHJvdmlkZXI+TkxNPC9yZW1vdGUtZGF0YWJhc2UtcHJvdmlk
ZXI+PGxhbmd1YWdlPmVuZzwvbGFuZ3VhZ2U+PC9yZWNvcmQ+PC9DaXRlPjwvRW5kTm90ZT4=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[9]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1F27FA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336290" cy="3063240"/>
            <wp:effectExtent l="0" t="0" r="1651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629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927A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3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 The Consecutive Hydrolysis of hGBP1 Is Required for Inflammasome Activation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PEVuZE5vdGU+PENpdGU+PEF1dGhvcj5YYXZpZXI8L0F1dGhvcj48WWVhcj4yMDIwPC9ZZWFyPjxS
ZWNOdW0+MTIxPC9SZWNOdW0+PERpc3BsYXlUZXh0PjxzdHlsZSBmYWNlPSJzdXBlcnNjcmlwdCI+
WzldPC9zdHlsZT48L0Rpc3BsYXlUZXh0PjxyZWNvcmQ+PHJlYy1udW1iZXI+MTIxPC9yZWMtbnVt
YmVyPjxmb3JlaWduLWtleXM+PGtleSBhcHA9IkVOIiBkYi1pZD0id2V4dGRweGU5c2V3ZHVlYXZ2
bDV6djk3cmU5cnB3ZGQ1OWR4IiB0aW1lc3RhbXA9IjE3NDk3ODcwNjciPjEyMTwva2V5PjwvZm9y
ZWlnbi1rZXlzPjxyZWYtdHlwZSBuYW1lPSJKb3VybmFsIEFydGljbGUiPjE3PC9yZWYtdHlwZT48
Y29udHJpYnV0b3JzPjxhdXRob3JzPjxhdXRob3I+WGF2aWVyLCBBLjwvYXV0aG9yPjxhdXRob3I+
QWwtWmVlciwgTS4gQS48L2F1dGhvcj48YXV0aG9yPk1leWVyLCBULiBGLjwvYXV0aG9yPjxhdXRo
b3I+RGF1bWtlLCBPLjwvYXV0aG9yPjwvYXV0aG9ycz48L2NvbnRyaWJ1dG9ycz48YXV0aC1hZGRy
ZXNzPkNyeXN0YWxsb2dyYXBoeSwgTWF4IERlbGJyw7xjayBDZW50ZXIgZm9yIE1vbGVjdWxhciBN
ZWRpY2luZSwgUm9iZXJ0LVLDtnNzbGUgU3RyLiAxMCwgMTMxMjUgQmVybGluLCBHZXJtYW55OyBJ
bnN0aXR1dGUgZm9yIENoZW1pc3RyeSBhbmQgQmlvY2hlbWlzdHJ5LCBGcmVpZSBVbml2ZXJzaXTD
pHQgQmVybGluLCBUYWt1c3RyLiAzLCAxNDE5NSBCZXJsaW4sIEdlcm1hbnk7IERlcGFydG1lbnQg
b2YgTW9sZWN1bGFyIEJpb2xvZ3ksIE1heC1QbGFuY2sgSW5zdGl0dXRlIGZvciBJbmZlY3Rpb24g
QmlvbG9neSwgQ2hhcml0w6lwbGF0eiAxLCAxMDExNyBCZXJsaW4sIEdlcm1hbnkuJiN4RDtEZXBh
cnRtZW50IG9mIE1vbGVjdWxhciBCaW9sb2d5LCBNYXgtUGxhbmNrIEluc3RpdHV0ZSBmb3IgSW5m
ZWN0aW9uIEJpb2xvZ3ksIENoYXJpdMOpcGxhdHogMSwgMTAxMTcgQmVybGluLCBHZXJtYW55OyBJ
bnN0aXR1dGUgb2YgQmlvdGVjaG5vbG9neSwgVElCIDQvMy0yLCBEZXBhcnRtZW50IG9mIEFwcGxp
ZWQgQmlvY2hlbWlzdHJ5LCBUZWNobmljYWwgVW5pdmVyc2l0eSBvZiBCZXJsaW4sIEd1c3Rhdi1N
ZXllci1BbGxlZSAyNSwgMTMzNTUgQmVybGluLCBHZXJtYW55LiYjeEQ7RGVwYXJ0bWVudCBvZiBN
b2xlY3VsYXIgQmlvbG9neSwgTWF4LVBsYW5jayBJbnN0aXR1dGUgZm9yIEluZmVjdGlvbiBCaW9s
b2d5LCBDaGFyaXTDqXBsYXR6IDEsIDEwMTE3IEJlcmxpbiwgR2VybWFueS4mI3hEO0NyeXN0YWxs
b2dyYXBoeSwgTWF4IERlbGJyw7xjayBDZW50ZXIgZm9yIE1vbGVjdWxhciBNZWRpY2luZSwgUm9i
ZXJ0LVLDtnNzbGUgU3RyLiAxMCwgMTMxMjUgQmVybGluLCBHZXJtYW55OyBJbnN0aXR1dGUgZm9y
IENoZW1pc3RyeSBhbmQgQmlvY2hlbWlzdHJ5LCBGcmVpZSBVbml2ZXJzaXTDpHQgQmVybGluLCBU
YWt1c3RyLiAzLCAxNDE5NSBCZXJsaW4sIEdlcm1hbnkuIEVsZWN0cm9uaWMgYWRkcmVzczogb2xp
dmVyLmRhdW1rZUBtZGMtYmVybGluLmRlLjwvYXV0aC1hZGRyZXNzPjx0aXRsZXM+PHRpdGxlPmhH
QlAxIENvb3JkaW5hdGVzIENobGFteWRpYSBSZXN0cmljdGlvbiBhbmQgSW5mbGFtbWFzb21lIEFj
dGl2YXRpb24gdGhyb3VnaCBTZXF1ZW50aWFsIEdUUCBIeWRyb2x5c2lzPC90aXRsZT48c2Vjb25k
YXJ5LXRpdGxlPkNlbGwgUmVwPC9zZWNvbmRhcnktdGl0bGU+PC90aXRsZXM+PHBlcmlvZGljYWw+
PGZ1bGwtdGl0bGU+Q2VsbCBSZXA8L2Z1bGwtdGl0bGU+PC9wZXJpb2RpY2FsPjxwYWdlcz4xMDc2
Njc8L3BhZ2VzPjx2b2x1bWU+MzE8L3ZvbHVtZT48bnVtYmVyPjc8L251bWJlcj48a2V5d29yZHM+
PGtleXdvcmQ+Q2hsYW15ZGlhIEluZmVjdGlvbnMvKmltbXVub2xvZ3kvbWV0YWJvbGlzbS9taWNy
b2Jpb2xvZ3k8L2tleXdvcmQ+PGtleXdvcmQ+Q2hsYW15ZGlhIHRyYWNob21hdGlzLypncm93dGgg
JmFtcDsgZGV2ZWxvcG1lbnQ8L2tleXdvcmQ+PGtleXdvcmQ+Q3ljbGljIEdNUDwva2V5d29yZD48
a2V5d29yZD5HVFAtQmluZGluZyBQcm90ZWlucy9jaGVtaXN0cnkvZ2VuZXRpY3MvaW1tdW5vbG9n
eS8qbWV0YWJvbGlzbTwva2V5d29yZD48a2V5d29yZD5HdWFuaW5lIE51Y2xlb3RpZGVzL21ldGFi
b2xpc208L2tleXdvcmQ+PGtleXdvcmQ+R3Vhbm9zaW5lIFRyaXBob3NwaGF0ZS8qbWV0YWJvbGlz
bTwva2V5d29yZD48a2V5d29yZD5IdW1hbnM8L2tleXdvcmQ+PGtleXdvcmQ+SHlkcm9seXNpczwv
a2V5d29yZD48a2V5d29yZD5JbmZsYW1tYXNvbWVzL2ltbXVub2xvZ3kvKm1ldGFib2xpc208L2tl
eXdvcmQ+PGtleXdvcmQ+TWFjcm9waGFnZXMvaW1tdW5vbG9neS9tZXRhYm9saXNtPC9rZXl3b3Jk
PjxrZXl3b3JkPk5MUiBGYW1pbHksIFB5cmluIERvbWFpbi1Db250YWluaW5nIDMgUHJvdGVpbjwv
a2V5d29yZD48a2V5d29yZD5TaWduYWwgVHJhbnNkdWN0aW9uPC9rZXl3b3JkPjxrZXl3b3JkPlRI
UC0xIENlbGxzPC9rZXl3b3JkPjxrZXl3b3JkPlVyaWMgQWNpZC9tZXRhYm9saXNtPC9rZXl3b3Jk
PjxrZXl3b3JkPmNlbGwtYXV0b25vbW91cyBpbW11bml0eTwva2V5d29yZD48a2V5d29yZD5keW5h
bWluIEdUUGFzZXM8L2tleXdvcmQ+PGtleXdvcmQ+Z3VhbnlsYXRlIGJpbmRpbmcgcHJvdGVpbnM8
L2tleXdvcmQ+PGtleXdvcmQ+aW50cmFjZWxsdWxhciBwYXRob2dlbnM8L2tleXdvcmQ+PC9rZXl3
b3Jkcz48ZGF0ZXM+PHllYXI+MjAyMDwveWVhcj48cHViLWRhdGVzPjxkYXRlPk1heSAxOTwvZGF0
ZT48L3B1Yi1kYXRlcz48L2RhdGVzPjxhY2Nlc3Npb24tbnVtPjMyNDMzOTc2PC9hY2Nlc3Npb24t
bnVtPjx1cmxzPjwvdXJscz48Y3VzdG9tMT5EZWNsYXJhdGlvbiBvZiBJbnRlcmVzdHMgV2UgZGVj
bGFyZSBubyBjb25mbGljdCBvZiBpbnRlcmVzdC48L2N1c3RvbTE+PGVsZWN0cm9uaWMtcmVzb3Vy
Y2UtbnVtPjEwLjEwMTYvai5jZWxyZXAuMjAyMC4xMDc2Njc8L2VsZWN0cm9uaWMtcmVzb3VyY2Ut
bnVtPjxyZW1vdGUtZGF0YWJhc2UtcHJvdmlkZXI+TkxNPC9yZW1vdGUtZGF0YWJhc2UtcHJvdmlk
ZXI+PGxhbmd1YWdlPmVuZzwvbGFuZ3VhZ2U+PC9yZWNvcmQ+PC9DaXRlPjwvRW5kTm90ZT4=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[9]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7FAF4A24"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bookmarkStart w:id="0" w:name="_GoBack"/>
      <w:bookmarkEnd w:id="0"/>
    </w:p>
    <w:p w14:paraId="223478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</w:p>
    <w:p w14:paraId="259F7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参考文献及鸣谢</w:t>
      </w:r>
    </w:p>
    <w:p w14:paraId="337A683E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Q. Liu, M.M. Zhang, M.X. Guo, Q.P. Zhang, N.Z. Li, J. Cheng, S.L. Wang, G.H. Xu, C.F. Li, J.X. Zhu, L.T. Yi, Inhibition of Microglial NLRP3 with MCC950 Attenuates Microglial Morphology and NLRP3/Caspase-1/IL-1β Signaling In Stress-induced Mice, J Neuroimmune Pharmacol 17(3-4) (2022) 503-514.</w:t>
      </w:r>
    </w:p>
    <w:p w14:paraId="4461C246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L. Mei, L. Zhang, D. Wu, H. Ding, X. Wang, X. Zhang, Y. Wei, Z. Li, J. Tong, [Liuwei Buqi Formula delays progression of chronic obstructive pulmonary disease in rats by regulating the NLRP3/caspase-1/GSDMD pyroptosis pathway], Nan Fang Yi Ke Da Xue Xue Bao 44(11) (2024) 2156-2162.</w:t>
      </w:r>
    </w:p>
    <w:p w14:paraId="18BBDCF2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 Y. Su, Y. Wang, M. Liu, H. Chen, Hydrogen sulfide attenuates renal I/R‑induced activation of the inflammatory response and apoptosis via regulating Nrf2‑mediated NLRP3 signaling pathway inhibition, Mol Med Rep 24(1) (2021).</w:t>
      </w:r>
    </w:p>
    <w:p w14:paraId="44684794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 M. Yang, P. Shen, L. Xu, M. Kong, C. Yu, Y. Shi, Theacrine alleviates sepsis-induced acute kidney injury by repressing the activation of NLRP3/Caspase-1 inflammasome, PeerJ 10 (2022) e14109.</w:t>
      </w:r>
    </w:p>
    <w:p w14:paraId="43FEC3E4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 H. Gao, Y. Liang, M. Wang, W. Li, W. Zheng, Z. Wang, G. Sun, H. Liu, M. Liu, Y. Zhang, Inhibition of α-synuclein aggregation by MCC950 attenuates dopaminergic neuronal damage in MN9D cells, Eur J Pharmacol 1001 (2025) 177774.</w:t>
      </w:r>
    </w:p>
    <w:p w14:paraId="5770B307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[6] U.S. Ismailani, A. Buchler, N. MacMullin, F. Abdirahman, M. Adi, B.H. Rotstein, Synthesis and Evaluation of [11C]MCC950 for Imaging NLRP3-Mediated Inflammation in Atherosclerosis, Molecular Pharmaceutics 20(3) (2023) 1709-1716.</w:t>
      </w:r>
    </w:p>
    <w:p w14:paraId="7EF02192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[7] F. Long, L. Hu, Y. Chen, X. Duan, K. Xie, J. Feng, M. Wang, RBM3 is associated with acute lung injury in septic mice and patients via the NF-κB/NLRP3 pathway, Inflamm Res 72(4) (2023) 731-744.</w:t>
      </w:r>
    </w:p>
    <w:p w14:paraId="07A44EB5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[8] X. Li, W. Ding, Y. Lu, H. Zhu, W. Bao, Y. Liu, J. Lyu, L. Zhou, H. Li, J. Li, D. Chen, An anti-complement homogeneous polysaccharide from Houttuynia cordata ameliorates acute pneumonia with H1N1 and MRSA coinfection through rectifying Treg/Th17 imbalance in the gut–lung axis and NLRP3 inflammasome activation, Acta Pharmaceutica Sinica B  (2025).</w:t>
      </w:r>
    </w:p>
    <w:p w14:paraId="6F91F76B">
      <w:pPr>
        <w:pStyle w:val="9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/>
        <w:textAlignment w:val="auto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[9] A. Xavier, M.A. Al-Zeer, T.F. Meyer, O. Daumke, hGBP1 Coordinates Chlamydia Restriction and Inflammasome Activation through Sequential GTP Hydrolysis, Cell Rep 31(7) (2020) 107667.</w:t>
      </w:r>
    </w:p>
    <w:p w14:paraId="617490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6634F6"/>
    <w:multiLevelType w:val="singleLevel"/>
    <w:tmpl w:val="9F6634F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E197A4C"/>
    <w:multiLevelType w:val="singleLevel"/>
    <w:tmpl w:val="EE197A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BD0CFEB"/>
    <w:multiLevelType w:val="singleLevel"/>
    <w:tmpl w:val="3BD0CFEB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xtdpxe9sewdueavvl5zv97re9rpwdd59dx&quot;&gt;My EndNote Library&lt;record-ids&gt;&lt;item&gt;109&lt;/item&gt;&lt;item&gt;111&lt;/item&gt;&lt;item&gt;112&lt;/item&gt;&lt;item&gt;116&lt;/item&gt;&lt;item&gt;117&lt;/item&gt;&lt;item&gt;118&lt;/item&gt;&lt;item&gt;119&lt;/item&gt;&lt;item&gt;120&lt;/item&gt;&lt;item&gt;121&lt;/item&gt;&lt;/record-ids&gt;&lt;/item&gt;&lt;/Libraries&gt;"/>
  </w:docVars>
  <w:rsids>
    <w:rsidRoot w:val="605D2927"/>
    <w:rsid w:val="0AD774AA"/>
    <w:rsid w:val="0BF027CF"/>
    <w:rsid w:val="27AB63FA"/>
    <w:rsid w:val="28D3058F"/>
    <w:rsid w:val="32466234"/>
    <w:rsid w:val="38C44E31"/>
    <w:rsid w:val="3D076EEE"/>
    <w:rsid w:val="43142E46"/>
    <w:rsid w:val="43804545"/>
    <w:rsid w:val="53202F66"/>
    <w:rsid w:val="5B363630"/>
    <w:rsid w:val="5DFB111B"/>
    <w:rsid w:val="5E6B2A70"/>
    <w:rsid w:val="600F70A7"/>
    <w:rsid w:val="605D2927"/>
    <w:rsid w:val="621A0401"/>
    <w:rsid w:val="6CC17AA1"/>
    <w:rsid w:val="70063DF5"/>
    <w:rsid w:val="71CC3CC0"/>
    <w:rsid w:val="7738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9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2096</Words>
  <Characters>5161</Characters>
  <Lines>0</Lines>
  <Paragraphs>0</Paragraphs>
  <TotalTime>50</TotalTime>
  <ScaleCrop>false</ScaleCrop>
  <LinksUpToDate>false</LinksUpToDate>
  <CharactersWithSpaces>5577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2025-06-13T01:29:00Z</dcterms:created>
  <dc:creator>宋听</dc:creator>
  <cp:lastModifiedBy>Tae</cp:lastModifiedBy>
  <dcterms:modified xsi:type="dcterms:W3CDTF">2025-07-28T08:35:42Z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6204EA47A73E4B15953E35059DB4482E_13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